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9B23" w14:textId="77777777" w:rsidR="00753EF1" w:rsidRPr="00753EF1" w:rsidRDefault="00E650E7" w:rsidP="00753EF1">
      <w:pPr>
        <w:pStyle w:val="Header"/>
        <w:jc w:val="right"/>
        <w:rPr>
          <w:sz w:val="24"/>
        </w:rPr>
      </w:pPr>
      <w:r w:rsidRPr="00753EF1">
        <w:rPr>
          <w:sz w:val="24"/>
        </w:rPr>
        <w:t>Version 1</w:t>
      </w:r>
    </w:p>
    <w:p w14:paraId="05AC55F3" w14:textId="77777777" w:rsidR="00753EF1" w:rsidRDefault="00753EF1" w:rsidP="00753EF1">
      <w:pPr>
        <w:tabs>
          <w:tab w:val="center" w:pos="4512"/>
        </w:tabs>
        <w:jc w:val="right"/>
        <w:rPr>
          <w:sz w:val="24"/>
          <w:lang w:val="en-AU"/>
        </w:rPr>
      </w:pPr>
    </w:p>
    <w:p w14:paraId="3F6A02A6" w14:textId="77777777" w:rsidR="00090F64" w:rsidRDefault="00E650E7" w:rsidP="00090F64">
      <w:pPr>
        <w:tabs>
          <w:tab w:val="center" w:pos="4512"/>
        </w:tabs>
        <w:jc w:val="center"/>
        <w:rPr>
          <w:sz w:val="24"/>
          <w:lang w:val="en-AU"/>
        </w:rPr>
      </w:pPr>
      <w:r>
        <w:rPr>
          <w:sz w:val="24"/>
          <w:lang w:val="en-AU"/>
        </w:rPr>
        <w:t xml:space="preserve">Form </w:t>
      </w:r>
      <w:r w:rsidR="004E46DD">
        <w:rPr>
          <w:sz w:val="24"/>
          <w:lang w:val="en-AU"/>
        </w:rPr>
        <w:t>52</w:t>
      </w:r>
    </w:p>
    <w:p w14:paraId="60F47D0F" w14:textId="77777777" w:rsidR="00090F64" w:rsidRDefault="00E650E7" w:rsidP="00090F64">
      <w:pPr>
        <w:jc w:val="center"/>
        <w:rPr>
          <w:sz w:val="24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  <w:lang w:val="en-AU"/>
            </w:rPr>
            <w:t>QUEENSLAND</w:t>
          </w:r>
        </w:smartTag>
      </w:smartTag>
    </w:p>
    <w:p w14:paraId="1E6E91BA" w14:textId="77777777" w:rsidR="00090F64" w:rsidRDefault="00E650E7" w:rsidP="00090F64">
      <w:pPr>
        <w:jc w:val="center"/>
        <w:rPr>
          <w:sz w:val="24"/>
          <w:lang w:val="en-AU"/>
        </w:rPr>
      </w:pPr>
      <w:r>
        <w:rPr>
          <w:i/>
          <w:iCs/>
          <w:sz w:val="24"/>
          <w:lang w:val="en-AU"/>
        </w:rPr>
        <w:t xml:space="preserve">Corrective Services Act 2006 </w:t>
      </w:r>
      <w:r>
        <w:rPr>
          <w:iCs/>
          <w:sz w:val="24"/>
          <w:lang w:val="en-AU"/>
        </w:rPr>
        <w:t>(</w:t>
      </w:r>
      <w:r>
        <w:rPr>
          <w:sz w:val="24"/>
          <w:lang w:val="en-AU"/>
        </w:rPr>
        <w:t>s. 175R)</w:t>
      </w:r>
    </w:p>
    <w:p w14:paraId="12D947EB" w14:textId="77777777" w:rsidR="00090F64" w:rsidRDefault="00090F64" w:rsidP="00090F64">
      <w:pPr>
        <w:jc w:val="center"/>
        <w:rPr>
          <w:sz w:val="24"/>
          <w:lang w:val="en-AU"/>
        </w:rPr>
      </w:pPr>
    </w:p>
    <w:p w14:paraId="34A8B074" w14:textId="77777777" w:rsidR="00090F64" w:rsidRPr="00090F64" w:rsidRDefault="00E650E7" w:rsidP="00090F64">
      <w:pPr>
        <w:jc w:val="center"/>
        <w:rPr>
          <w:b/>
          <w:bCs/>
          <w:sz w:val="24"/>
          <w:lang w:val="en-AU"/>
        </w:rPr>
      </w:pPr>
      <w:r>
        <w:rPr>
          <w:b/>
          <w:bCs/>
          <w:sz w:val="24"/>
          <w:lang w:val="en-AU"/>
        </w:rPr>
        <w:t xml:space="preserve">RECONSIDERATION APPLICATION </w:t>
      </w:r>
      <w:r w:rsidR="00AD022F">
        <w:rPr>
          <w:b/>
          <w:bCs/>
          <w:sz w:val="24"/>
          <w:lang w:val="en-AU"/>
        </w:rPr>
        <w:t>BY NO BODY-NO PAROLE PRISONER</w:t>
      </w:r>
    </w:p>
    <w:p w14:paraId="468620D1" w14:textId="77777777" w:rsidR="000B0B95" w:rsidRDefault="000B0B95"/>
    <w:p w14:paraId="22A5C121" w14:textId="77777777" w:rsidR="00090F64" w:rsidRDefault="00090F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910"/>
        <w:gridCol w:w="4820"/>
      </w:tblGrid>
      <w:tr w:rsidR="00E94D6A" w14:paraId="58D2D9A2" w14:textId="77777777" w:rsidTr="00CC7AAA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C23D" w14:textId="77777777" w:rsidR="00090F64" w:rsidRPr="00BB222C" w:rsidRDefault="00E650E7" w:rsidP="00CC7AAA">
            <w:pPr>
              <w:spacing w:before="120" w:after="120"/>
              <w:jc w:val="both"/>
              <w:rPr>
                <w:sz w:val="24"/>
              </w:rPr>
            </w:pPr>
            <w:r w:rsidRPr="00BB222C">
              <w:rPr>
                <w:b/>
                <w:sz w:val="24"/>
              </w:rPr>
              <w:t>Prisoner:</w:t>
            </w:r>
          </w:p>
        </w:tc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E814B" w14:textId="77777777" w:rsidR="00090F64" w:rsidRPr="00BB222C" w:rsidRDefault="00E650E7" w:rsidP="00CC7AAA">
            <w:pPr>
              <w:spacing w:before="120" w:after="120"/>
              <w:jc w:val="both"/>
              <w:rPr>
                <w:b/>
                <w:sz w:val="24"/>
              </w:rPr>
            </w:pPr>
            <w:r w:rsidRPr="00BB222C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222C">
              <w:rPr>
                <w:sz w:val="24"/>
              </w:rPr>
              <w:instrText xml:space="preserve"> FORMTEXT </w:instrText>
            </w:r>
            <w:r w:rsidRPr="00BB222C">
              <w:rPr>
                <w:sz w:val="24"/>
              </w:rPr>
            </w:r>
            <w:r w:rsidRPr="00BB222C">
              <w:rPr>
                <w:sz w:val="24"/>
              </w:rPr>
              <w:fldChar w:fldCharType="separate"/>
            </w:r>
            <w:r w:rsidRPr="00BB222C">
              <w:rPr>
                <w:sz w:val="24"/>
              </w:rPr>
              <w:t>[name of prisoner]</w:t>
            </w:r>
            <w:r w:rsidRPr="00BB222C">
              <w:rPr>
                <w:sz w:val="24"/>
              </w:rPr>
              <w:fldChar w:fldCharType="end"/>
            </w:r>
          </w:p>
        </w:tc>
      </w:tr>
      <w:tr w:rsidR="00E94D6A" w14:paraId="7EB97566" w14:textId="77777777" w:rsidTr="00CC7AAA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40F51" w14:textId="77777777" w:rsidR="00090F64" w:rsidRPr="00BB222C" w:rsidRDefault="00E650E7" w:rsidP="00CC7AAA">
            <w:pPr>
              <w:spacing w:before="120" w:after="120"/>
              <w:jc w:val="both"/>
              <w:rPr>
                <w:bCs/>
                <w:sz w:val="24"/>
              </w:rPr>
            </w:pPr>
            <w:r w:rsidRPr="00BB222C">
              <w:rPr>
                <w:b/>
                <w:bCs/>
                <w:sz w:val="24"/>
              </w:rPr>
              <w:t>Date of Birth: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6CBE" w14:textId="77777777" w:rsidR="00090F64" w:rsidRPr="00BB222C" w:rsidRDefault="00E650E7" w:rsidP="00CC7AAA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BB222C">
              <w:rPr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222C">
              <w:rPr>
                <w:bCs/>
                <w:sz w:val="24"/>
              </w:rPr>
              <w:instrText xml:space="preserve"> FORMTEXT </w:instrText>
            </w:r>
            <w:r w:rsidRPr="00BB222C">
              <w:rPr>
                <w:bCs/>
                <w:sz w:val="24"/>
              </w:rPr>
            </w:r>
            <w:r w:rsidRPr="00BB222C">
              <w:rPr>
                <w:bCs/>
                <w:sz w:val="24"/>
              </w:rPr>
              <w:fldChar w:fldCharType="separate"/>
            </w:r>
            <w:r w:rsidRPr="00BB222C">
              <w:rPr>
                <w:bCs/>
                <w:noProof/>
                <w:sz w:val="24"/>
              </w:rPr>
              <w:t>[insert DOB]</w:t>
            </w:r>
            <w:r w:rsidRPr="00BB222C">
              <w:rPr>
                <w:bCs/>
                <w:sz w:val="24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9875" w14:textId="77777777" w:rsidR="00090F64" w:rsidRPr="00BB222C" w:rsidRDefault="00E650E7" w:rsidP="00CC7AAA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BB222C">
              <w:rPr>
                <w:b/>
                <w:bCs/>
                <w:sz w:val="24"/>
              </w:rPr>
              <w:t xml:space="preserve">Identification Number: </w:t>
            </w:r>
            <w:r w:rsidRPr="00BB222C">
              <w:rPr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22C">
              <w:rPr>
                <w:bCs/>
                <w:sz w:val="24"/>
              </w:rPr>
              <w:instrText xml:space="preserve"> FORMTEXT </w:instrText>
            </w:r>
            <w:r w:rsidRPr="00BB222C">
              <w:rPr>
                <w:bCs/>
                <w:sz w:val="24"/>
              </w:rPr>
            </w:r>
            <w:r w:rsidRPr="00BB222C">
              <w:rPr>
                <w:bCs/>
                <w:sz w:val="24"/>
              </w:rPr>
              <w:fldChar w:fldCharType="separate"/>
            </w:r>
            <w:r w:rsidRPr="00BB222C">
              <w:rPr>
                <w:bCs/>
                <w:noProof/>
                <w:sz w:val="24"/>
              </w:rPr>
              <w:t>[insert ID number]</w:t>
            </w:r>
            <w:r w:rsidRPr="00BB222C">
              <w:rPr>
                <w:bCs/>
                <w:sz w:val="24"/>
              </w:rPr>
              <w:fldChar w:fldCharType="end"/>
            </w:r>
          </w:p>
        </w:tc>
      </w:tr>
      <w:tr w:rsidR="00E94D6A" w14:paraId="4CF66B3A" w14:textId="77777777" w:rsidTr="00CC7AAA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9D366" w14:textId="77777777" w:rsidR="00090F64" w:rsidRPr="00BB222C" w:rsidRDefault="00E650E7" w:rsidP="00CC7AAA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EF4D89">
              <w:rPr>
                <w:b/>
                <w:bCs/>
                <w:sz w:val="24"/>
                <w:lang w:val="en-AU"/>
              </w:rPr>
              <w:t>Location:</w:t>
            </w:r>
          </w:p>
        </w:tc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C7F2" w14:textId="77777777" w:rsidR="00090F64" w:rsidRPr="00BB222C" w:rsidRDefault="00E650E7" w:rsidP="00CC7AAA">
            <w:pPr>
              <w:spacing w:before="120" w:after="120"/>
              <w:jc w:val="both"/>
              <w:rPr>
                <w:b/>
                <w:bCs/>
                <w:sz w:val="24"/>
              </w:rPr>
            </w:pPr>
            <w:r w:rsidRPr="00782133">
              <w:rPr>
                <w:bCs/>
                <w:sz w:val="24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urrent correctional centre]"/>
                  </w:textInput>
                </w:ffData>
              </w:fldChar>
            </w:r>
            <w:r w:rsidRPr="00CF2768">
              <w:rPr>
                <w:bCs/>
                <w:sz w:val="24"/>
                <w:lang w:val="en-AU"/>
              </w:rPr>
              <w:instrText xml:space="preserve"> FORMTEXT </w:instrText>
            </w:r>
            <w:r w:rsidRPr="00782133">
              <w:rPr>
                <w:bCs/>
                <w:sz w:val="24"/>
                <w:lang w:val="en-AU"/>
              </w:rPr>
            </w:r>
            <w:r w:rsidRPr="00782133">
              <w:rPr>
                <w:bCs/>
                <w:sz w:val="24"/>
                <w:lang w:val="en-AU"/>
              </w:rPr>
              <w:fldChar w:fldCharType="separate"/>
            </w:r>
            <w:r w:rsidRPr="00782133">
              <w:rPr>
                <w:bCs/>
                <w:noProof/>
                <w:sz w:val="24"/>
                <w:lang w:val="en-AU"/>
              </w:rPr>
              <w:t>[insert current correctional centre]</w:t>
            </w:r>
            <w:r w:rsidRPr="00782133">
              <w:rPr>
                <w:bCs/>
                <w:sz w:val="24"/>
                <w:lang w:val="en-AU"/>
              </w:rPr>
              <w:fldChar w:fldCharType="end"/>
            </w:r>
          </w:p>
        </w:tc>
      </w:tr>
    </w:tbl>
    <w:p w14:paraId="247C6185" w14:textId="77777777" w:rsidR="00090F64" w:rsidRDefault="00090F64" w:rsidP="00090F64">
      <w:pPr>
        <w:jc w:val="both"/>
        <w:rPr>
          <w:sz w:val="24"/>
          <w:lang w:val="en-AU"/>
        </w:rPr>
      </w:pPr>
    </w:p>
    <w:p w14:paraId="52B5EFCD" w14:textId="77777777" w:rsidR="00090F64" w:rsidRDefault="00E650E7" w:rsidP="00753EF1">
      <w:pPr>
        <w:tabs>
          <w:tab w:val="left" w:pos="-1440"/>
        </w:tabs>
        <w:spacing w:line="360" w:lineRule="auto"/>
        <w:jc w:val="both"/>
        <w:rPr>
          <w:rFonts w:cs="Arial"/>
          <w:sz w:val="24"/>
          <w:lang w:val="en-AU"/>
        </w:rPr>
      </w:pPr>
      <w:r>
        <w:rPr>
          <w:sz w:val="24"/>
          <w:lang w:val="en-AU"/>
        </w:rPr>
        <w:t>I, the above-named prisoner, apply to the President/a Deputy President of Parole Board Queensland (PBQ) to reconsider the decision to make a no cooperation declaration about me.</w:t>
      </w:r>
    </w:p>
    <w:p w14:paraId="28BD6610" w14:textId="77777777" w:rsidR="00090F64" w:rsidRDefault="00E650E7" w:rsidP="00090F64">
      <w:pPr>
        <w:ind w:left="4320"/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>Signature of Prisoner: ________________</w:t>
      </w:r>
    </w:p>
    <w:p w14:paraId="05013E72" w14:textId="77777777" w:rsidR="00090F64" w:rsidRDefault="00090F64" w:rsidP="00090F64">
      <w:pPr>
        <w:ind w:left="5760"/>
        <w:jc w:val="both"/>
        <w:rPr>
          <w:rFonts w:cs="Arial"/>
          <w:sz w:val="24"/>
          <w:lang w:val="en-AU"/>
        </w:rPr>
      </w:pPr>
    </w:p>
    <w:p w14:paraId="1BC54B98" w14:textId="77777777" w:rsidR="00090F64" w:rsidRDefault="00E650E7" w:rsidP="00090F64">
      <w:pPr>
        <w:ind w:left="5760"/>
        <w:jc w:val="both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 xml:space="preserve">Date: </w:t>
      </w:r>
      <w:r>
        <w:rPr>
          <w:rFonts w:cs="Arial"/>
          <w:sz w:val="24"/>
          <w:lang w:val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cs="Arial"/>
          <w:sz w:val="24"/>
          <w:lang w:val="en-AU"/>
        </w:rPr>
        <w:instrText xml:space="preserve"> FORMTEXT </w:instrText>
      </w:r>
      <w:r>
        <w:rPr>
          <w:rFonts w:cs="Arial"/>
          <w:sz w:val="24"/>
          <w:lang w:val="en-AU"/>
        </w:rPr>
      </w:r>
      <w:r>
        <w:rPr>
          <w:rFonts w:cs="Arial"/>
          <w:sz w:val="24"/>
          <w:lang w:val="en-AU"/>
        </w:rPr>
        <w:fldChar w:fldCharType="separate"/>
      </w:r>
      <w:r>
        <w:rPr>
          <w:rFonts w:cs="Arial"/>
          <w:noProof/>
          <w:sz w:val="24"/>
          <w:lang w:val="en-AU"/>
        </w:rPr>
        <w:t> </w:t>
      </w:r>
      <w:r>
        <w:rPr>
          <w:rFonts w:cs="Arial"/>
          <w:noProof/>
          <w:sz w:val="24"/>
          <w:lang w:val="en-AU"/>
        </w:rPr>
        <w:t> </w:t>
      </w:r>
      <w:r>
        <w:rPr>
          <w:rFonts w:cs="Arial"/>
          <w:noProof/>
          <w:sz w:val="24"/>
          <w:lang w:val="en-AU"/>
        </w:rPr>
        <w:t> </w:t>
      </w:r>
      <w:r>
        <w:rPr>
          <w:rFonts w:cs="Arial"/>
          <w:noProof/>
          <w:sz w:val="24"/>
          <w:lang w:val="en-AU"/>
        </w:rPr>
        <w:t> </w:t>
      </w:r>
      <w:r>
        <w:rPr>
          <w:rFonts w:cs="Arial"/>
          <w:noProof/>
          <w:sz w:val="24"/>
          <w:lang w:val="en-AU"/>
        </w:rPr>
        <w:t> </w:t>
      </w:r>
      <w:r>
        <w:rPr>
          <w:rFonts w:cs="Arial"/>
          <w:sz w:val="24"/>
          <w:lang w:val="en-AU"/>
        </w:rPr>
        <w:fldChar w:fldCharType="end"/>
      </w:r>
      <w:bookmarkEnd w:id="0"/>
    </w:p>
    <w:p w14:paraId="7AF1D830" w14:textId="77777777" w:rsidR="00090F64" w:rsidRDefault="00090F64" w:rsidP="00090F64">
      <w:pPr>
        <w:jc w:val="both"/>
        <w:rPr>
          <w:rFonts w:cs="Arial"/>
          <w:sz w:val="24"/>
          <w:lang w:val="en-AU"/>
        </w:rPr>
      </w:pPr>
    </w:p>
    <w:p w14:paraId="2AFF9EB4" w14:textId="77777777" w:rsidR="00090F64" w:rsidRDefault="00E650E7" w:rsidP="00090F64">
      <w:pPr>
        <w:spacing w:line="19" w:lineRule="exact"/>
        <w:jc w:val="both"/>
        <w:rPr>
          <w:rFonts w:cs="Arial"/>
          <w:sz w:val="24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20E4B164" wp14:editId="00761FF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217130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51.25pt;height:0.95pt;margin-top:0;margin-left:1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o:allowincell="f" fillcolor="black" stroked="f">
                <w10:anchorlock/>
              </v:rect>
            </w:pict>
          </mc:Fallback>
        </mc:AlternateContent>
      </w:r>
    </w:p>
    <w:p w14:paraId="2B781D35" w14:textId="77777777" w:rsidR="00090F64" w:rsidRDefault="00090F64" w:rsidP="00090F64">
      <w:pPr>
        <w:jc w:val="both"/>
        <w:rPr>
          <w:rFonts w:cs="Arial"/>
          <w:sz w:val="24"/>
          <w:lang w:val="en-AU"/>
        </w:rPr>
      </w:pPr>
    </w:p>
    <w:p w14:paraId="3A054E79" w14:textId="77777777" w:rsidR="00090F64" w:rsidRDefault="00E650E7" w:rsidP="00090F64">
      <w:pPr>
        <w:jc w:val="center"/>
        <w:rPr>
          <w:rFonts w:cs="Arial"/>
          <w:b/>
          <w:sz w:val="24"/>
          <w:lang w:val="en-AU"/>
        </w:rPr>
      </w:pPr>
      <w:r w:rsidRPr="00615CAF">
        <w:rPr>
          <w:rFonts w:cs="Arial"/>
          <w:b/>
          <w:sz w:val="24"/>
          <w:lang w:val="en-AU"/>
        </w:rPr>
        <w:t>PARTICULARS</w:t>
      </w:r>
      <w:r>
        <w:rPr>
          <w:rFonts w:cs="Arial"/>
          <w:b/>
          <w:sz w:val="24"/>
          <w:lang w:val="en-AU"/>
        </w:rPr>
        <w:t xml:space="preserve"> OF APPLICATION </w:t>
      </w:r>
    </w:p>
    <w:p w14:paraId="78A05816" w14:textId="77777777" w:rsidR="00090F64" w:rsidRDefault="00090F64" w:rsidP="00090F64">
      <w:pPr>
        <w:jc w:val="center"/>
        <w:rPr>
          <w:rFonts w:cs="Arial"/>
          <w:b/>
          <w:sz w:val="24"/>
          <w:lang w:val="en-AU"/>
        </w:rPr>
      </w:pPr>
    </w:p>
    <w:p w14:paraId="3A6045EB" w14:textId="77777777" w:rsidR="000F021A" w:rsidRDefault="00E650E7" w:rsidP="00090F64">
      <w:pPr>
        <w:rPr>
          <w:sz w:val="24"/>
        </w:rPr>
      </w:pPr>
      <w:r w:rsidRPr="000F021A">
        <w:rPr>
          <w:sz w:val="24"/>
        </w:rPr>
        <w:t>Since the no cooperation declaration was made about me</w:t>
      </w:r>
      <w:r>
        <w:rPr>
          <w:sz w:val="24"/>
        </w:rPr>
        <w:t xml:space="preserve">: </w:t>
      </w:r>
    </w:p>
    <w:p w14:paraId="1A672104" w14:textId="77777777" w:rsidR="000F021A" w:rsidRPr="000650CC" w:rsidRDefault="00E650E7" w:rsidP="00090F64">
      <w:pPr>
        <w:rPr>
          <w:i/>
          <w:iCs/>
          <w:szCs w:val="20"/>
        </w:rPr>
      </w:pPr>
      <w:r w:rsidRPr="000650CC">
        <w:rPr>
          <w:i/>
          <w:iCs/>
          <w:szCs w:val="20"/>
        </w:rPr>
        <w:t xml:space="preserve">* </w:t>
      </w:r>
      <w:r>
        <w:rPr>
          <w:i/>
          <w:iCs/>
          <w:szCs w:val="20"/>
        </w:rPr>
        <w:t xml:space="preserve">mark </w:t>
      </w:r>
      <w:r w:rsidRPr="000650CC">
        <w:rPr>
          <w:i/>
          <w:iCs/>
          <w:szCs w:val="20"/>
        </w:rPr>
        <w:t>yes or no in relation to the below statements</w:t>
      </w:r>
      <w:r>
        <w:rPr>
          <w:i/>
          <w:iCs/>
          <w:szCs w:val="20"/>
        </w:rPr>
        <w:t>.</w:t>
      </w:r>
    </w:p>
    <w:p w14:paraId="016A455D" w14:textId="77777777" w:rsidR="005342D7" w:rsidRDefault="005342D7" w:rsidP="007C4302">
      <w:pPr>
        <w:ind w:right="-188"/>
        <w:rPr>
          <w:sz w:val="24"/>
        </w:rPr>
      </w:pPr>
    </w:p>
    <w:p w14:paraId="64F3A905" w14:textId="77777777" w:rsidR="005342D7" w:rsidRDefault="00E650E7" w:rsidP="005342D7">
      <w:pPr>
        <w:rPr>
          <w:sz w:val="24"/>
        </w:rPr>
      </w:pPr>
      <w:r>
        <w:rPr>
          <w:sz w:val="24"/>
        </w:rPr>
        <w:t xml:space="preserve">1. I have given the police additional information: </w:t>
      </w:r>
      <w:sdt>
        <w:sdtPr>
          <w:rPr>
            <w:sz w:val="24"/>
          </w:rPr>
          <w:id w:val="-7249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| </w:t>
      </w:r>
      <w:sdt>
        <w:sdtPr>
          <w:rPr>
            <w:sz w:val="24"/>
          </w:rPr>
          <w:id w:val="59505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72A81369" w14:textId="77777777" w:rsidR="005342D7" w:rsidRDefault="00E650E7" w:rsidP="005342D7">
      <w:pPr>
        <w:rPr>
          <w:i/>
          <w:iCs/>
          <w:szCs w:val="20"/>
        </w:rPr>
      </w:pPr>
      <w:r w:rsidRPr="00C544F2">
        <w:rPr>
          <w:szCs w:val="20"/>
        </w:rPr>
        <w:t>*</w:t>
      </w:r>
      <w:r w:rsidRPr="00C544F2">
        <w:rPr>
          <w:i/>
          <w:iCs/>
          <w:szCs w:val="20"/>
        </w:rPr>
        <w:t xml:space="preserve">additional information means information you have not previously given to </w:t>
      </w:r>
      <w:r>
        <w:rPr>
          <w:i/>
          <w:iCs/>
          <w:szCs w:val="20"/>
        </w:rPr>
        <w:t xml:space="preserve">the </w:t>
      </w:r>
      <w:r w:rsidRPr="00C544F2">
        <w:rPr>
          <w:i/>
          <w:iCs/>
          <w:szCs w:val="20"/>
        </w:rPr>
        <w:t>police in relation to the investigation of the homicide offence to identify the victim’s location</w:t>
      </w:r>
      <w:r>
        <w:rPr>
          <w:i/>
          <w:iCs/>
          <w:szCs w:val="20"/>
        </w:rPr>
        <w:t>.</w:t>
      </w:r>
    </w:p>
    <w:p w14:paraId="34FD8C58" w14:textId="77777777" w:rsidR="005342D7" w:rsidRDefault="005342D7" w:rsidP="005342D7">
      <w:pPr>
        <w:rPr>
          <w:i/>
          <w:iCs/>
          <w:szCs w:val="20"/>
        </w:rPr>
      </w:pPr>
    </w:p>
    <w:p w14:paraId="7DFDE6B4" w14:textId="77777777" w:rsidR="005342D7" w:rsidRDefault="00E650E7" w:rsidP="005342D7">
      <w:pPr>
        <w:rPr>
          <w:sz w:val="24"/>
        </w:rPr>
      </w:pPr>
      <w:r w:rsidRPr="00FA245A">
        <w:rPr>
          <w:sz w:val="24"/>
        </w:rPr>
        <w:t>2.</w:t>
      </w:r>
      <w:r>
        <w:rPr>
          <w:sz w:val="24"/>
        </w:rPr>
        <w:t xml:space="preserve"> I believe t</w:t>
      </w:r>
      <w:r w:rsidRPr="00FA245A">
        <w:rPr>
          <w:color w:val="000000"/>
          <w:sz w:val="24"/>
          <w:shd w:val="clear" w:color="auto" w:fill="FFFFFF"/>
        </w:rPr>
        <w:t>here has been a change in the investigation of the homicide offence to identify the victim’s location</w:t>
      </w:r>
      <w:r>
        <w:rPr>
          <w:color w:val="000000"/>
          <w:sz w:val="24"/>
          <w:shd w:val="clear" w:color="auto" w:fill="FFFFFF"/>
        </w:rPr>
        <w:t xml:space="preserve"> which justifies granting my application: </w:t>
      </w:r>
      <w:sdt>
        <w:sdtPr>
          <w:rPr>
            <w:sz w:val="24"/>
          </w:rPr>
          <w:id w:val="76133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| </w:t>
      </w:r>
      <w:sdt>
        <w:sdtPr>
          <w:rPr>
            <w:sz w:val="24"/>
          </w:rPr>
          <w:id w:val="116651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10888653" w14:textId="77777777" w:rsidR="005342D7" w:rsidRDefault="005342D7" w:rsidP="005342D7">
      <w:pPr>
        <w:rPr>
          <w:sz w:val="24"/>
        </w:rPr>
      </w:pPr>
    </w:p>
    <w:p w14:paraId="6095C63D" w14:textId="77777777" w:rsidR="005342D7" w:rsidRDefault="00E650E7" w:rsidP="005342D7">
      <w:pPr>
        <w:rPr>
          <w:sz w:val="24"/>
        </w:rPr>
      </w:pPr>
      <w:r>
        <w:rPr>
          <w:sz w:val="24"/>
        </w:rPr>
        <w:t>3. There has been a material change in my capacity to cooperate satisfactorily:</w:t>
      </w:r>
    </w:p>
    <w:p w14:paraId="6CE2F2D1" w14:textId="77777777" w:rsidR="005342D7" w:rsidRDefault="00E650E7" w:rsidP="005342D7">
      <w:pPr>
        <w:rPr>
          <w:sz w:val="24"/>
        </w:rPr>
      </w:pPr>
      <w:r>
        <w:rPr>
          <w:sz w:val="24"/>
        </w:rPr>
        <w:t xml:space="preserve"> </w:t>
      </w:r>
      <w:sdt>
        <w:sdtPr>
          <w:rPr>
            <w:sz w:val="24"/>
          </w:rPr>
          <w:id w:val="15235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| </w:t>
      </w:r>
      <w:sdt>
        <w:sdtPr>
          <w:rPr>
            <w:sz w:val="24"/>
          </w:rPr>
          <w:id w:val="67992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598A21E7" w14:textId="77777777" w:rsidR="005342D7" w:rsidRDefault="005342D7" w:rsidP="005342D7">
      <w:pPr>
        <w:rPr>
          <w:sz w:val="24"/>
        </w:rPr>
      </w:pPr>
    </w:p>
    <w:p w14:paraId="23437D00" w14:textId="77777777" w:rsidR="005342D7" w:rsidRDefault="00E650E7" w:rsidP="005342D7">
      <w:pPr>
        <w:rPr>
          <w:i/>
          <w:iCs/>
          <w:szCs w:val="20"/>
        </w:rPr>
      </w:pPr>
      <w:r>
        <w:rPr>
          <w:sz w:val="24"/>
        </w:rPr>
        <w:t xml:space="preserve">4. I believe it would be </w:t>
      </w:r>
      <w:r w:rsidRPr="00B421F7">
        <w:rPr>
          <w:sz w:val="24"/>
        </w:rPr>
        <w:t>appropriate in the interests of justice</w:t>
      </w:r>
      <w:r>
        <w:rPr>
          <w:sz w:val="24"/>
        </w:rPr>
        <w:t xml:space="preserve"> to grant my application:  </w:t>
      </w:r>
      <w:sdt>
        <w:sdtPr>
          <w:rPr>
            <w:sz w:val="24"/>
          </w:rPr>
          <w:id w:val="63167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| </w:t>
      </w:r>
      <w:sdt>
        <w:sdtPr>
          <w:rPr>
            <w:sz w:val="24"/>
          </w:rPr>
          <w:id w:val="-25019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 </w:t>
      </w:r>
      <w:r>
        <w:rPr>
          <w:i/>
          <w:iCs/>
          <w:szCs w:val="20"/>
        </w:rPr>
        <w:t xml:space="preserve"> </w:t>
      </w:r>
    </w:p>
    <w:p w14:paraId="6F1F39EC" w14:textId="77777777" w:rsidR="005342D7" w:rsidRDefault="005342D7" w:rsidP="005342D7">
      <w:pPr>
        <w:rPr>
          <w:sz w:val="24"/>
        </w:rPr>
      </w:pPr>
    </w:p>
    <w:p w14:paraId="1BFDF32B" w14:textId="77777777" w:rsidR="005342D7" w:rsidRDefault="00E650E7" w:rsidP="005342D7">
      <w:pPr>
        <w:ind w:right="-188"/>
        <w:rPr>
          <w:sz w:val="24"/>
        </w:rPr>
      </w:pPr>
      <w:r>
        <w:rPr>
          <w:sz w:val="24"/>
        </w:rPr>
        <w:t xml:space="preserve">5. I have attached additional information to outline my reasons for why I consider it appropriate to grant my application: </w:t>
      </w:r>
      <w:sdt>
        <w:sdtPr>
          <w:rPr>
            <w:sz w:val="24"/>
          </w:rPr>
          <w:id w:val="-20243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| </w:t>
      </w:r>
      <w:sdt>
        <w:sdtPr>
          <w:rPr>
            <w:sz w:val="24"/>
          </w:rPr>
          <w:id w:val="-15450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14:paraId="786689C4" w14:textId="77777777" w:rsidR="005342D7" w:rsidRPr="008A4E60" w:rsidRDefault="00E650E7" w:rsidP="005342D7">
      <w:pPr>
        <w:jc w:val="both"/>
        <w:rPr>
          <w:rFonts w:cs="Arial"/>
          <w:i/>
          <w:iCs/>
          <w:szCs w:val="20"/>
          <w:lang w:val="en-AU"/>
        </w:rPr>
      </w:pPr>
      <w:r w:rsidRPr="008A4E60">
        <w:rPr>
          <w:rFonts w:cs="Arial"/>
          <w:i/>
          <w:iCs/>
          <w:szCs w:val="20"/>
          <w:lang w:val="en-AU"/>
        </w:rPr>
        <w:t>*</w:t>
      </w:r>
      <w:r>
        <w:rPr>
          <w:rFonts w:cs="Arial"/>
          <w:i/>
          <w:iCs/>
          <w:szCs w:val="20"/>
          <w:lang w:val="en-AU"/>
        </w:rPr>
        <w:t>t</w:t>
      </w:r>
      <w:r w:rsidRPr="008A4E60">
        <w:rPr>
          <w:rFonts w:cs="Arial"/>
          <w:i/>
          <w:iCs/>
          <w:szCs w:val="20"/>
          <w:lang w:val="en-AU"/>
        </w:rPr>
        <w:t xml:space="preserve">hese reasons </w:t>
      </w:r>
      <w:r>
        <w:rPr>
          <w:rFonts w:cs="Arial"/>
          <w:i/>
          <w:iCs/>
          <w:szCs w:val="20"/>
          <w:lang w:val="en-AU"/>
        </w:rPr>
        <w:t>should</w:t>
      </w:r>
      <w:r w:rsidRPr="008A4E60">
        <w:rPr>
          <w:rFonts w:cs="Arial"/>
          <w:i/>
          <w:iCs/>
          <w:szCs w:val="20"/>
          <w:lang w:val="en-AU"/>
        </w:rPr>
        <w:t xml:space="preserve"> relate, but do not have to relate, to</w:t>
      </w:r>
      <w:r>
        <w:rPr>
          <w:rFonts w:cs="Arial"/>
          <w:i/>
          <w:iCs/>
          <w:szCs w:val="20"/>
          <w:lang w:val="en-AU"/>
        </w:rPr>
        <w:t xml:space="preserve"> any of the particulars ticked </w:t>
      </w:r>
      <w:r w:rsidRPr="008A4E60">
        <w:rPr>
          <w:rFonts w:cs="Arial"/>
          <w:i/>
          <w:iCs/>
          <w:szCs w:val="20"/>
          <w:lang w:val="en-AU"/>
        </w:rPr>
        <w:t>above</w:t>
      </w:r>
      <w:r>
        <w:rPr>
          <w:rFonts w:cs="Arial"/>
          <w:i/>
          <w:iCs/>
          <w:szCs w:val="20"/>
          <w:lang w:val="en-AU"/>
        </w:rPr>
        <w:t>.</w:t>
      </w:r>
    </w:p>
    <w:p w14:paraId="10C0198B" w14:textId="77777777" w:rsidR="00090F64" w:rsidRDefault="00090F64" w:rsidP="00090F64">
      <w:pPr>
        <w:jc w:val="both"/>
        <w:rPr>
          <w:rFonts w:cs="Arial"/>
          <w:b/>
          <w:bCs/>
          <w:szCs w:val="20"/>
          <w:lang w:val="en-AU"/>
        </w:rPr>
      </w:pPr>
    </w:p>
    <w:p w14:paraId="34A0AE5B" w14:textId="77777777" w:rsidR="00090F64" w:rsidRDefault="00E650E7" w:rsidP="00090F64">
      <w:pPr>
        <w:spacing w:line="19" w:lineRule="exact"/>
        <w:jc w:val="both"/>
        <w:rPr>
          <w:rFonts w:cs="Arial"/>
          <w:sz w:val="24"/>
          <w:lang w:val="en-AU"/>
        </w:rPr>
      </w:pPr>
      <w:r>
        <w:rPr>
          <w:rFonts w:cs="Arial"/>
          <w:b/>
          <w:bCs/>
          <w:szCs w:val="20"/>
          <w:lang w:val="en-AU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EB45FDA" wp14:editId="78CE1F5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656318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width:451.25pt;height:0.95pt;margin-top:0;margin-left:1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o:allowincell="f" fillcolor="black" stroked="f">
                <w10:anchorlock/>
              </v:rect>
            </w:pict>
          </mc:Fallback>
        </mc:AlternateContent>
      </w:r>
    </w:p>
    <w:p w14:paraId="134DB021" w14:textId="77777777" w:rsidR="00090F64" w:rsidRDefault="00090F64" w:rsidP="00090F64">
      <w:pPr>
        <w:jc w:val="both"/>
        <w:rPr>
          <w:rFonts w:cs="Arial"/>
          <w:sz w:val="24"/>
          <w:lang w:val="en-AU"/>
        </w:rPr>
      </w:pPr>
    </w:p>
    <w:p w14:paraId="266A9803" w14:textId="77777777" w:rsidR="00090F64" w:rsidRDefault="00E650E7" w:rsidP="00090F64">
      <w:pPr>
        <w:jc w:val="center"/>
        <w:rPr>
          <w:rFonts w:cs="Arial"/>
          <w:sz w:val="24"/>
          <w:lang w:val="en-AU"/>
        </w:rPr>
      </w:pPr>
      <w:r>
        <w:rPr>
          <w:rFonts w:cs="Arial"/>
          <w:sz w:val="24"/>
          <w:lang w:val="en-AU"/>
        </w:rPr>
        <w:t xml:space="preserve">PLEASE ATTACH ANY EVIDENCE AND ADDITIONAL INFORMATION SUPPORTING YOUR APPLICATION </w:t>
      </w:r>
    </w:p>
    <w:p w14:paraId="62568381" w14:textId="77777777" w:rsidR="00090F64" w:rsidRDefault="00090F64" w:rsidP="00090F64">
      <w:pPr>
        <w:jc w:val="both"/>
        <w:rPr>
          <w:rFonts w:cs="Arial"/>
          <w:sz w:val="24"/>
          <w:lang w:val="en-AU"/>
        </w:rPr>
      </w:pPr>
    </w:p>
    <w:p w14:paraId="2BFFD297" w14:textId="77777777" w:rsidR="007C4302" w:rsidRDefault="00E650E7" w:rsidP="000650CC">
      <w:pPr>
        <w:jc w:val="both"/>
        <w:rPr>
          <w:sz w:val="24"/>
        </w:rPr>
      </w:pPr>
      <w:r>
        <w:rPr>
          <w:rFonts w:cs="Arial"/>
          <w:noProof/>
          <w:sz w:val="24"/>
          <w:lang w:val="en-AU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16951630" wp14:editId="7080F14C">
                <wp:simplePos x="0" y="0"/>
                <wp:positionH relativeFrom="page">
                  <wp:posOffset>914400</wp:posOffset>
                </wp:positionH>
                <wp:positionV relativeFrom="paragraph">
                  <wp:posOffset>-50165</wp:posOffset>
                </wp:positionV>
                <wp:extent cx="5730875" cy="12065"/>
                <wp:effectExtent l="0" t="0" r="0" b="0"/>
                <wp:wrapNone/>
                <wp:docPr id="15088573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width:451.25pt;height:0.95pt;margin-top:-3.95pt;margin-left:1in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o:allowincell="f" fillcolor="black" stroked="f">
                <w10:anchorlock/>
              </v:rect>
            </w:pict>
          </mc:Fallback>
        </mc:AlternateContent>
      </w:r>
    </w:p>
    <w:p w14:paraId="103EC5D2" w14:textId="77777777" w:rsidR="00753EF1" w:rsidRPr="00782133" w:rsidRDefault="00E650E7" w:rsidP="00753EF1">
      <w:pPr>
        <w:jc w:val="center"/>
        <w:rPr>
          <w:rFonts w:cs="Arial"/>
          <w:b/>
          <w:sz w:val="16"/>
          <w:szCs w:val="16"/>
        </w:rPr>
      </w:pPr>
      <w:r w:rsidRPr="00782133">
        <w:rPr>
          <w:rFonts w:cs="Arial"/>
          <w:b/>
          <w:sz w:val="16"/>
          <w:szCs w:val="16"/>
        </w:rPr>
        <w:lastRenderedPageBreak/>
        <w:t>Privacy Statement</w:t>
      </w:r>
    </w:p>
    <w:p w14:paraId="5337D065" w14:textId="77777777" w:rsidR="00753EF1" w:rsidRPr="00782133" w:rsidRDefault="00753EF1" w:rsidP="007C4302">
      <w:pPr>
        <w:rPr>
          <w:rFonts w:cs="Arial"/>
          <w:b/>
          <w:sz w:val="16"/>
          <w:szCs w:val="16"/>
        </w:rPr>
      </w:pPr>
    </w:p>
    <w:p w14:paraId="1F429AFE" w14:textId="77777777" w:rsidR="002A357F" w:rsidRDefault="00E650E7" w:rsidP="007C4302">
      <w:pPr>
        <w:ind w:left="-142"/>
        <w:rPr>
          <w:rFonts w:cs="Arial"/>
          <w:sz w:val="16"/>
          <w:szCs w:val="16"/>
          <w:lang w:val="en-AU"/>
        </w:rPr>
      </w:pPr>
      <w:r>
        <w:rPr>
          <w:rFonts w:cs="Arial"/>
          <w:sz w:val="16"/>
          <w:szCs w:val="16"/>
        </w:rPr>
        <w:t>Queensland Corrective Services</w:t>
      </w:r>
      <w:r w:rsidRPr="00782133">
        <w:rPr>
          <w:rFonts w:cs="Arial"/>
          <w:sz w:val="16"/>
          <w:szCs w:val="16"/>
        </w:rPr>
        <w:t xml:space="preserve"> is collecting the information on this form </w:t>
      </w:r>
      <w:r>
        <w:rPr>
          <w:rFonts w:cs="Arial"/>
          <w:sz w:val="16"/>
          <w:szCs w:val="16"/>
        </w:rPr>
        <w:t xml:space="preserve">to </w:t>
      </w:r>
      <w:r>
        <w:rPr>
          <w:rFonts w:cs="Arial"/>
          <w:sz w:val="16"/>
          <w:szCs w:val="16"/>
          <w:lang w:val="en-AU"/>
        </w:rPr>
        <w:t>assist the</w:t>
      </w:r>
      <w:r w:rsidRPr="0078213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Parole Board </w:t>
      </w:r>
      <w:r w:rsidRPr="00782133">
        <w:rPr>
          <w:rFonts w:cs="Arial"/>
          <w:sz w:val="16"/>
          <w:szCs w:val="16"/>
        </w:rPr>
        <w:t xml:space="preserve">Queensland </w:t>
      </w:r>
      <w:r>
        <w:rPr>
          <w:rFonts w:cs="Arial"/>
          <w:sz w:val="16"/>
          <w:szCs w:val="16"/>
        </w:rPr>
        <w:t>to</w:t>
      </w:r>
      <w:r w:rsidRPr="00782133">
        <w:rPr>
          <w:rFonts w:cs="Arial"/>
          <w:sz w:val="16"/>
          <w:szCs w:val="16"/>
        </w:rPr>
        <w:t xml:space="preserve"> hear and decide </w:t>
      </w:r>
      <w:r w:rsidR="007C4302">
        <w:rPr>
          <w:rFonts w:cs="Arial"/>
          <w:sz w:val="16"/>
          <w:szCs w:val="16"/>
        </w:rPr>
        <w:t>the</w:t>
      </w:r>
      <w:r w:rsidRPr="0078213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prisoner</w:t>
      </w:r>
      <w:r w:rsidRPr="00782133">
        <w:rPr>
          <w:rFonts w:cs="Arial"/>
          <w:sz w:val="16"/>
          <w:szCs w:val="16"/>
        </w:rPr>
        <w:t xml:space="preserve">’s </w:t>
      </w:r>
      <w:r w:rsidR="007C4302">
        <w:rPr>
          <w:rFonts w:cs="Arial"/>
          <w:sz w:val="16"/>
          <w:szCs w:val="16"/>
        </w:rPr>
        <w:t xml:space="preserve">reconsideration application under </w:t>
      </w:r>
      <w:r>
        <w:rPr>
          <w:rFonts w:cs="Arial"/>
          <w:sz w:val="16"/>
          <w:szCs w:val="16"/>
          <w:lang w:val="en-AU"/>
        </w:rPr>
        <w:t>Chapter 5</w:t>
      </w:r>
      <w:r w:rsidR="003C6D5E">
        <w:rPr>
          <w:rFonts w:cs="Arial"/>
          <w:sz w:val="16"/>
          <w:szCs w:val="16"/>
          <w:lang w:val="en-AU"/>
        </w:rPr>
        <w:t xml:space="preserve"> Division 2</w:t>
      </w:r>
      <w:r>
        <w:rPr>
          <w:rFonts w:cs="Arial"/>
          <w:sz w:val="16"/>
          <w:szCs w:val="16"/>
          <w:lang w:val="en-AU"/>
        </w:rPr>
        <w:t xml:space="preserve"> </w:t>
      </w:r>
      <w:r w:rsidRPr="00782133">
        <w:rPr>
          <w:rFonts w:cs="Arial"/>
          <w:sz w:val="16"/>
          <w:szCs w:val="16"/>
        </w:rPr>
        <w:t xml:space="preserve">of the </w:t>
      </w:r>
      <w:r w:rsidRPr="00782133">
        <w:rPr>
          <w:rFonts w:cs="Arial"/>
          <w:i/>
          <w:sz w:val="16"/>
          <w:szCs w:val="16"/>
        </w:rPr>
        <w:t>Corrective Services Act</w:t>
      </w:r>
      <w:r>
        <w:rPr>
          <w:rFonts w:cs="Arial"/>
          <w:sz w:val="16"/>
          <w:szCs w:val="16"/>
        </w:rPr>
        <w:t xml:space="preserve"> </w:t>
      </w:r>
      <w:r w:rsidRPr="009D4D3D">
        <w:rPr>
          <w:rFonts w:cs="Arial"/>
          <w:i/>
          <w:sz w:val="16"/>
          <w:szCs w:val="16"/>
        </w:rPr>
        <w:t>2006</w:t>
      </w:r>
      <w:r w:rsidRPr="00782133">
        <w:rPr>
          <w:rFonts w:cs="Arial"/>
          <w:sz w:val="16"/>
          <w:szCs w:val="16"/>
        </w:rPr>
        <w:t xml:space="preserve">. </w:t>
      </w:r>
      <w:r w:rsidR="00B15E55">
        <w:rPr>
          <w:rFonts w:cs="Arial"/>
          <w:sz w:val="16"/>
          <w:szCs w:val="16"/>
        </w:rPr>
        <w:t xml:space="preserve">Information provided by way of this form is also subject to the provisions in </w:t>
      </w:r>
      <w:r w:rsidR="00B15E55">
        <w:rPr>
          <w:rFonts w:cs="Arial"/>
          <w:sz w:val="16"/>
          <w:szCs w:val="16"/>
          <w:lang w:val="en-AU"/>
        </w:rPr>
        <w:t xml:space="preserve">Chapter 2 Division 4 Subdivision 1 of the </w:t>
      </w:r>
      <w:r w:rsidR="00B15E55" w:rsidRPr="00782133">
        <w:rPr>
          <w:rFonts w:cs="Arial"/>
          <w:i/>
          <w:sz w:val="16"/>
          <w:szCs w:val="16"/>
        </w:rPr>
        <w:t>Corrective Services Act</w:t>
      </w:r>
      <w:r w:rsidR="00B15E55">
        <w:rPr>
          <w:rFonts w:cs="Arial"/>
          <w:sz w:val="16"/>
          <w:szCs w:val="16"/>
        </w:rPr>
        <w:t xml:space="preserve"> </w:t>
      </w:r>
      <w:r w:rsidR="00B15E55" w:rsidRPr="009D4D3D">
        <w:rPr>
          <w:rFonts w:cs="Arial"/>
          <w:i/>
          <w:sz w:val="16"/>
          <w:szCs w:val="16"/>
        </w:rPr>
        <w:t>2006</w:t>
      </w:r>
      <w:r w:rsidR="00B15E55" w:rsidRPr="00782133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  <w:lang w:val="en-AU"/>
        </w:rPr>
        <w:t xml:space="preserve"> </w:t>
      </w:r>
    </w:p>
    <w:p w14:paraId="5940D61E" w14:textId="77777777" w:rsidR="002A357F" w:rsidRDefault="002A357F" w:rsidP="007C4302">
      <w:pPr>
        <w:ind w:left="-142"/>
        <w:rPr>
          <w:rFonts w:cs="Arial"/>
          <w:sz w:val="16"/>
          <w:szCs w:val="16"/>
          <w:lang w:val="en-AU"/>
        </w:rPr>
      </w:pPr>
    </w:p>
    <w:p w14:paraId="2763208E" w14:textId="77777777" w:rsidR="00753EF1" w:rsidRPr="007C4302" w:rsidRDefault="00E650E7" w:rsidP="002A357F">
      <w:pPr>
        <w:ind w:left="-142"/>
        <w:rPr>
          <w:rFonts w:cs="Arial"/>
          <w:sz w:val="16"/>
          <w:szCs w:val="16"/>
        </w:rPr>
      </w:pPr>
      <w:r w:rsidRPr="000A2061">
        <w:rPr>
          <w:rFonts w:cs="Arial"/>
          <w:sz w:val="16"/>
          <w:szCs w:val="16"/>
          <w:lang w:val="en-AU"/>
        </w:rPr>
        <w:t>Queensland Corrective Services</w:t>
      </w:r>
      <w:r>
        <w:rPr>
          <w:rFonts w:cs="Arial"/>
          <w:sz w:val="16"/>
          <w:szCs w:val="16"/>
          <w:lang w:val="en-AU"/>
        </w:rPr>
        <w:t xml:space="preserve"> will take</w:t>
      </w:r>
      <w:r w:rsidRPr="000A2061">
        <w:rPr>
          <w:rFonts w:cs="Arial"/>
          <w:sz w:val="16"/>
          <w:szCs w:val="16"/>
          <w:lang w:val="en-AU"/>
        </w:rPr>
        <w:t xml:space="preserve"> all reasonable steps to ensure </w:t>
      </w:r>
      <w:r w:rsidR="002A643A">
        <w:rPr>
          <w:rFonts w:cs="Arial"/>
          <w:sz w:val="16"/>
          <w:szCs w:val="16"/>
          <w:lang w:val="en-AU"/>
        </w:rPr>
        <w:t>the</w:t>
      </w:r>
      <w:r>
        <w:rPr>
          <w:rFonts w:cs="Arial"/>
          <w:sz w:val="16"/>
          <w:szCs w:val="16"/>
          <w:lang w:val="en-AU"/>
        </w:rPr>
        <w:t xml:space="preserve"> prisoner’s </w:t>
      </w:r>
      <w:r w:rsidRPr="000A2061">
        <w:rPr>
          <w:rFonts w:cs="Arial"/>
          <w:sz w:val="16"/>
          <w:szCs w:val="16"/>
          <w:lang w:val="en-AU"/>
        </w:rPr>
        <w:t>personal</w:t>
      </w:r>
      <w:r w:rsidR="002A643A">
        <w:rPr>
          <w:rFonts w:cs="Arial"/>
          <w:sz w:val="16"/>
          <w:szCs w:val="16"/>
          <w:lang w:val="en-AU"/>
        </w:rPr>
        <w:t xml:space="preserve"> and confidential</w:t>
      </w:r>
      <w:r w:rsidRPr="000A2061">
        <w:rPr>
          <w:rFonts w:cs="Arial"/>
          <w:sz w:val="16"/>
          <w:szCs w:val="16"/>
          <w:lang w:val="en-AU"/>
        </w:rPr>
        <w:t xml:space="preserve"> information is secured and protected</w:t>
      </w:r>
      <w:r>
        <w:rPr>
          <w:rFonts w:cs="Arial"/>
          <w:sz w:val="16"/>
          <w:szCs w:val="16"/>
          <w:lang w:val="en-AU"/>
        </w:rPr>
        <w:t xml:space="preserve"> and handled in accordance with section 341 of the </w:t>
      </w:r>
      <w:r>
        <w:rPr>
          <w:rFonts w:cs="Arial"/>
          <w:i/>
          <w:sz w:val="16"/>
          <w:szCs w:val="16"/>
          <w:lang w:val="en-AU"/>
        </w:rPr>
        <w:t xml:space="preserve">Corrective </w:t>
      </w:r>
      <w:r w:rsidRPr="00F46315">
        <w:rPr>
          <w:rFonts w:cs="Arial"/>
          <w:i/>
          <w:sz w:val="16"/>
          <w:szCs w:val="16"/>
          <w:lang w:val="en-AU"/>
        </w:rPr>
        <w:t>Services Act</w:t>
      </w:r>
      <w:r w:rsidRPr="00F60930">
        <w:rPr>
          <w:rFonts w:cs="Arial"/>
          <w:i/>
          <w:sz w:val="16"/>
          <w:szCs w:val="16"/>
          <w:lang w:val="en-AU"/>
        </w:rPr>
        <w:t xml:space="preserve"> 2006</w:t>
      </w:r>
      <w:r>
        <w:rPr>
          <w:rFonts w:cs="Arial"/>
          <w:i/>
          <w:sz w:val="16"/>
          <w:szCs w:val="16"/>
          <w:lang w:val="en-AU"/>
        </w:rPr>
        <w:t xml:space="preserve"> </w:t>
      </w:r>
      <w:r w:rsidRPr="000A2061">
        <w:rPr>
          <w:rFonts w:cs="Arial"/>
          <w:iCs/>
          <w:sz w:val="16"/>
          <w:szCs w:val="16"/>
          <w:lang w:val="en-AU"/>
        </w:rPr>
        <w:t xml:space="preserve">and </w:t>
      </w:r>
      <w:r w:rsidR="00B53CA4">
        <w:rPr>
          <w:rFonts w:cs="Arial"/>
          <w:iCs/>
          <w:sz w:val="16"/>
          <w:szCs w:val="16"/>
          <w:lang w:val="en-AU"/>
        </w:rPr>
        <w:t>Schedule 3 of the</w:t>
      </w:r>
      <w:r>
        <w:rPr>
          <w:rFonts w:cs="Arial"/>
          <w:i/>
          <w:sz w:val="16"/>
          <w:szCs w:val="16"/>
          <w:lang w:val="en-AU"/>
        </w:rPr>
        <w:t xml:space="preserve"> </w:t>
      </w:r>
      <w:r w:rsidRPr="000A2061">
        <w:rPr>
          <w:rFonts w:cs="Arial"/>
          <w:i/>
          <w:sz w:val="16"/>
          <w:szCs w:val="16"/>
          <w:lang w:val="en-AU"/>
        </w:rPr>
        <w:t>Information Privacy Act 2009</w:t>
      </w:r>
      <w:r w:rsidR="00B53CA4">
        <w:rPr>
          <w:rFonts w:cs="Arial"/>
          <w:i/>
          <w:sz w:val="16"/>
          <w:szCs w:val="16"/>
          <w:lang w:val="en-AU"/>
        </w:rPr>
        <w:t xml:space="preserve">. </w:t>
      </w:r>
      <w:r w:rsidR="00B53CA4">
        <w:rPr>
          <w:rFonts w:cs="Arial"/>
          <w:iCs/>
          <w:sz w:val="16"/>
          <w:szCs w:val="16"/>
          <w:lang w:val="en-AU"/>
        </w:rPr>
        <w:t>Queensland Corrective Services</w:t>
      </w:r>
      <w:r>
        <w:rPr>
          <w:rFonts w:cs="Arial"/>
          <w:iCs/>
          <w:sz w:val="16"/>
          <w:szCs w:val="16"/>
          <w:lang w:val="en-AU"/>
        </w:rPr>
        <w:t xml:space="preserve"> </w:t>
      </w:r>
      <w:r w:rsidRPr="00174B61">
        <w:rPr>
          <w:rFonts w:cs="Arial"/>
          <w:iCs/>
          <w:sz w:val="16"/>
          <w:szCs w:val="16"/>
          <w:lang w:val="en-AU"/>
        </w:rPr>
        <w:t>may provide this form to third parties</w:t>
      </w:r>
      <w:r w:rsidR="00C807BF">
        <w:rPr>
          <w:rFonts w:cs="Arial"/>
          <w:iCs/>
          <w:sz w:val="16"/>
          <w:szCs w:val="16"/>
          <w:lang w:val="en-AU"/>
        </w:rPr>
        <w:t xml:space="preserve"> </w:t>
      </w:r>
      <w:r w:rsidRPr="00174B61">
        <w:rPr>
          <w:rFonts w:cs="Arial"/>
          <w:iCs/>
          <w:sz w:val="16"/>
          <w:szCs w:val="16"/>
          <w:lang w:val="en-AU"/>
        </w:rPr>
        <w:t xml:space="preserve">as </w:t>
      </w:r>
      <w:r>
        <w:rPr>
          <w:rFonts w:cs="Arial"/>
          <w:iCs/>
          <w:sz w:val="16"/>
          <w:szCs w:val="16"/>
          <w:lang w:val="en-AU"/>
        </w:rPr>
        <w:t xml:space="preserve">authorised or </w:t>
      </w:r>
      <w:r w:rsidRPr="00174B61">
        <w:rPr>
          <w:rFonts w:cs="Arial"/>
          <w:iCs/>
          <w:sz w:val="16"/>
          <w:szCs w:val="16"/>
          <w:lang w:val="en-AU"/>
        </w:rPr>
        <w:t>required</w:t>
      </w:r>
      <w:r w:rsidR="00893C3A">
        <w:rPr>
          <w:rFonts w:cs="Arial"/>
          <w:iCs/>
          <w:sz w:val="16"/>
          <w:szCs w:val="16"/>
          <w:lang w:val="en-AU"/>
        </w:rPr>
        <w:t xml:space="preserve"> by law</w:t>
      </w:r>
      <w:r w:rsidRPr="00174B61">
        <w:rPr>
          <w:rFonts w:cs="Arial"/>
          <w:iCs/>
          <w:sz w:val="16"/>
          <w:szCs w:val="16"/>
          <w:lang w:val="en-AU"/>
        </w:rPr>
        <w:t>.</w:t>
      </w:r>
    </w:p>
    <w:sectPr w:rsidR="00753EF1" w:rsidRPr="007C4302" w:rsidSect="00065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37A7" w14:textId="77777777" w:rsidR="00E650E7" w:rsidRDefault="00E650E7">
      <w:r>
        <w:separator/>
      </w:r>
    </w:p>
  </w:endnote>
  <w:endnote w:type="continuationSeparator" w:id="0">
    <w:p w14:paraId="284EC60F" w14:textId="77777777" w:rsidR="00E650E7" w:rsidRDefault="00E6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4CDD" w14:textId="77777777" w:rsidR="00E650E7" w:rsidRDefault="00E65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099" w14:textId="3E0032DA" w:rsidR="000B69A6" w:rsidRDefault="00E650E7" w:rsidP="000B69A6">
    <w:pPr>
      <w:pStyle w:val="Footer"/>
    </w:pPr>
    <w:r>
      <w:t>Version 01, implemented: 23/05/2024</w:t>
    </w:r>
  </w:p>
  <w:p w14:paraId="3E7A395F" w14:textId="77777777" w:rsidR="000B69A6" w:rsidRDefault="000B6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CD20" w14:textId="77777777" w:rsidR="00E650E7" w:rsidRDefault="00E65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60D8" w14:textId="77777777" w:rsidR="00E650E7" w:rsidRDefault="00E650E7">
      <w:r>
        <w:separator/>
      </w:r>
    </w:p>
  </w:footnote>
  <w:footnote w:type="continuationSeparator" w:id="0">
    <w:p w14:paraId="23A8AE15" w14:textId="77777777" w:rsidR="00E650E7" w:rsidRDefault="00E6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F30A" w14:textId="77777777" w:rsidR="009627FF" w:rsidRDefault="00E650E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45C972" wp14:editId="714E060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79054512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1E8CB" w14:textId="77777777" w:rsidR="009627FF" w:rsidRPr="009627FF" w:rsidRDefault="00E650E7" w:rsidP="009627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9627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5C9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C1E8CB" w14:textId="77777777" w:rsidR="009627FF" w:rsidRPr="009627FF" w:rsidRDefault="00E650E7" w:rsidP="009627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9627FF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539" w14:textId="77777777" w:rsidR="00E650E7" w:rsidRDefault="00E65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8DD4" w14:textId="77777777" w:rsidR="009627FF" w:rsidRDefault="00E650E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4974A2" wp14:editId="720C591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78260438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2D1F4" w14:textId="77777777" w:rsidR="009627FF" w:rsidRPr="009627FF" w:rsidRDefault="00E650E7" w:rsidP="009627F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9627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974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112D1F4" w14:textId="77777777" w:rsidR="009627FF" w:rsidRPr="009627FF" w:rsidRDefault="00E650E7" w:rsidP="009627F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9627FF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4"/>
    <w:rsid w:val="000449D2"/>
    <w:rsid w:val="000650CC"/>
    <w:rsid w:val="00090F64"/>
    <w:rsid w:val="000A2061"/>
    <w:rsid w:val="000B0B95"/>
    <w:rsid w:val="000B69A6"/>
    <w:rsid w:val="000F021A"/>
    <w:rsid w:val="00174B61"/>
    <w:rsid w:val="001F386D"/>
    <w:rsid w:val="00240EAB"/>
    <w:rsid w:val="002A357F"/>
    <w:rsid w:val="002A643A"/>
    <w:rsid w:val="00337B2C"/>
    <w:rsid w:val="003B20A6"/>
    <w:rsid w:val="003C6D5E"/>
    <w:rsid w:val="004E46DD"/>
    <w:rsid w:val="005342D7"/>
    <w:rsid w:val="00615CAF"/>
    <w:rsid w:val="00622749"/>
    <w:rsid w:val="00727BAC"/>
    <w:rsid w:val="00753EF1"/>
    <w:rsid w:val="00782133"/>
    <w:rsid w:val="007A73F2"/>
    <w:rsid w:val="007C4302"/>
    <w:rsid w:val="008919B0"/>
    <w:rsid w:val="00893C3A"/>
    <w:rsid w:val="00894BBE"/>
    <w:rsid w:val="008A4E60"/>
    <w:rsid w:val="009627FF"/>
    <w:rsid w:val="009D4D3D"/>
    <w:rsid w:val="00A07B2A"/>
    <w:rsid w:val="00AD022F"/>
    <w:rsid w:val="00B15E55"/>
    <w:rsid w:val="00B421F7"/>
    <w:rsid w:val="00B53CA4"/>
    <w:rsid w:val="00B6493D"/>
    <w:rsid w:val="00B84B51"/>
    <w:rsid w:val="00BA6D8C"/>
    <w:rsid w:val="00BB222C"/>
    <w:rsid w:val="00C544F2"/>
    <w:rsid w:val="00C807BF"/>
    <w:rsid w:val="00C82AFD"/>
    <w:rsid w:val="00CA563B"/>
    <w:rsid w:val="00CC7AAA"/>
    <w:rsid w:val="00CF2768"/>
    <w:rsid w:val="00DD4FCE"/>
    <w:rsid w:val="00E50568"/>
    <w:rsid w:val="00E650E7"/>
    <w:rsid w:val="00E84AF9"/>
    <w:rsid w:val="00E94D6A"/>
    <w:rsid w:val="00EF4D89"/>
    <w:rsid w:val="00F46315"/>
    <w:rsid w:val="00F60930"/>
    <w:rsid w:val="00F670CD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1DF910"/>
  <w15:chartTrackingRefBased/>
  <w15:docId w15:val="{C6681B48-88F0-4F9E-AEB3-090B15D9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7FF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4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4F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E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E55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E55"/>
    <w:rPr>
      <w:rFonts w:ascii="Arial" w:eastAsia="Times New Roman" w:hAnsi="Arial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3B20A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F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DBDF-151A-4DC9-B456-A071B320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Makenzie</dc:creator>
  <cp:lastModifiedBy>Crabtree, Mark</cp:lastModifiedBy>
  <cp:revision>5</cp:revision>
  <dcterms:created xsi:type="dcterms:W3CDTF">2024-05-14T07:27:00Z</dcterms:created>
  <dcterms:modified xsi:type="dcterms:W3CDTF">2024-05-21T00:06:00Z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#ff0000,10,Calibri</vt:lpwstr>
  </property>
  <property fmtid="{D5CDD505-2E9C-101B-9397-08002B2CF9AE}" pid="3" name="ClassificationContentMarkingHeaderShapeIds">
    <vt:lpwstr>6a40625c,2f1ec2e9,3d848575</vt:lpwstr>
  </property>
  <property fmtid="{D5CDD505-2E9C-101B-9397-08002B2CF9AE}" pid="4" name="ClassificationContentMarkingHeaderText">
    <vt:lpwstr>OFFICIAL</vt:lpwstr>
  </property>
  <property fmtid="{D5CDD505-2E9C-101B-9397-08002B2CF9AE}" pid="5" name="MSIP_Label_0652c3d3-d840-4172-a29f-9c7619623d98_ActionId">
    <vt:lpwstr>69c1bced-be9a-4112-9e63-09aaa2a62ee0</vt:lpwstr>
  </property>
  <property fmtid="{D5CDD505-2E9C-101B-9397-08002B2CF9AE}" pid="6" name="MSIP_Label_0652c3d3-d840-4172-a29f-9c7619623d98_ContentBits">
    <vt:lpwstr>1</vt:lpwstr>
  </property>
  <property fmtid="{D5CDD505-2E9C-101B-9397-08002B2CF9AE}" pid="7" name="MSIP_Label_0652c3d3-d840-4172-a29f-9c7619623d98_Enabled">
    <vt:lpwstr>true</vt:lpwstr>
  </property>
  <property fmtid="{D5CDD505-2E9C-101B-9397-08002B2CF9AE}" pid="8" name="MSIP_Label_0652c3d3-d840-4172-a29f-9c7619623d98_Method">
    <vt:lpwstr>Standard</vt:lpwstr>
  </property>
  <property fmtid="{D5CDD505-2E9C-101B-9397-08002B2CF9AE}" pid="9" name="MSIP_Label_0652c3d3-d840-4172-a29f-9c7619623d98_Name">
    <vt:lpwstr>OFFICIAL</vt:lpwstr>
  </property>
  <property fmtid="{D5CDD505-2E9C-101B-9397-08002B2CF9AE}" pid="10" name="MSIP_Label_0652c3d3-d840-4172-a29f-9c7619623d98_SetDate">
    <vt:lpwstr>2023-11-06T01:17:35Z</vt:lpwstr>
  </property>
  <property fmtid="{D5CDD505-2E9C-101B-9397-08002B2CF9AE}" pid="11" name="MSIP_Label_0652c3d3-d840-4172-a29f-9c7619623d98_SiteId">
    <vt:lpwstr>9d72f613-8eae-45f5-bcab-46bf4632368f</vt:lpwstr>
  </property>
</Properties>
</file>