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5420" w14:textId="77777777" w:rsidR="00B82B9E" w:rsidRDefault="00B82B9E" w:rsidP="00B82B9E">
      <w:pPr>
        <w:spacing w:line="240" w:lineRule="auto"/>
        <w:jc w:val="both"/>
        <w:rPr>
          <w:rFonts w:cs="Arial"/>
          <w:b/>
          <w:sz w:val="44"/>
          <w:szCs w:val="44"/>
        </w:rPr>
      </w:pPr>
      <w:r>
        <w:rPr>
          <w:rFonts w:cs="Arial"/>
          <w:b/>
          <w:sz w:val="44"/>
          <w:szCs w:val="44"/>
        </w:rPr>
        <w:t xml:space="preserve">2021-2022 </w:t>
      </w:r>
    </w:p>
    <w:p w14:paraId="58FD760A" w14:textId="5148FD5B" w:rsidR="00B82B9E" w:rsidRPr="00B82B9E" w:rsidRDefault="00B82B9E" w:rsidP="00B82B9E">
      <w:pPr>
        <w:spacing w:line="240" w:lineRule="auto"/>
        <w:rPr>
          <w:rFonts w:cs="Arial"/>
          <w:b/>
          <w:sz w:val="40"/>
          <w:szCs w:val="40"/>
        </w:rPr>
      </w:pPr>
      <w:r w:rsidRPr="00B82B9E">
        <w:rPr>
          <w:rFonts w:cs="Arial"/>
          <w:b/>
          <w:sz w:val="40"/>
          <w:szCs w:val="40"/>
        </w:rPr>
        <w:t>Arts Accelerate and Arts Activate Guidelines</w:t>
      </w:r>
    </w:p>
    <w:p w14:paraId="77B12813" w14:textId="77777777" w:rsidR="00633277" w:rsidRPr="009F2DEE" w:rsidRDefault="00633277" w:rsidP="00313E11">
      <w:pPr>
        <w:spacing w:line="240" w:lineRule="auto"/>
        <w:jc w:val="both"/>
        <w:rPr>
          <w:rFonts w:cs="Arial"/>
          <w:b/>
          <w:sz w:val="32"/>
          <w:szCs w:val="32"/>
        </w:rPr>
      </w:pPr>
      <w:r w:rsidRPr="009F2DEE">
        <w:rPr>
          <w:rFonts w:cs="Arial"/>
          <w:b/>
          <w:sz w:val="32"/>
          <w:szCs w:val="32"/>
        </w:rPr>
        <w:t>Introduction</w:t>
      </w:r>
    </w:p>
    <w:p w14:paraId="625B6141" w14:textId="44CAB71D" w:rsidR="00633277" w:rsidRPr="002F4817" w:rsidRDefault="00633277" w:rsidP="00313E11">
      <w:pPr>
        <w:spacing w:line="240" w:lineRule="auto"/>
        <w:jc w:val="both"/>
        <w:rPr>
          <w:rFonts w:cs="Arial"/>
          <w:sz w:val="20"/>
          <w:szCs w:val="20"/>
        </w:rPr>
      </w:pPr>
      <w:r w:rsidRPr="002F4817">
        <w:rPr>
          <w:rFonts w:cs="Arial"/>
          <w:sz w:val="20"/>
          <w:szCs w:val="20"/>
        </w:rPr>
        <w:t xml:space="preserve">The Queensland Government recognises the important role of arts and culture in delivering significant social and economic outcomes for Queenslanders. </w:t>
      </w:r>
    </w:p>
    <w:p w14:paraId="66AEDA4B" w14:textId="2B214A09" w:rsidR="00633277" w:rsidRPr="002F4817" w:rsidRDefault="008C5706" w:rsidP="00313E11">
      <w:pPr>
        <w:spacing w:line="240" w:lineRule="auto"/>
        <w:jc w:val="both"/>
        <w:rPr>
          <w:rFonts w:eastAsia="Times New Roman" w:cs="Arial"/>
          <w:sz w:val="20"/>
          <w:szCs w:val="20"/>
          <w:lang w:eastAsia="en-AU"/>
        </w:rPr>
      </w:pPr>
      <w:hyperlink r:id="rId7" w:history="1">
        <w:r w:rsidR="00633277" w:rsidRPr="002F4817">
          <w:rPr>
            <w:rStyle w:val="Hyperlink"/>
            <w:rFonts w:cs="Arial"/>
            <w:i/>
            <w:sz w:val="20"/>
            <w:szCs w:val="20"/>
          </w:rPr>
          <w:t>Creative Together 2020-2030</w:t>
        </w:r>
      </w:hyperlink>
      <w:r w:rsidR="00633277" w:rsidRPr="002F4817">
        <w:rPr>
          <w:rFonts w:cs="Arial"/>
          <w:sz w:val="20"/>
          <w:szCs w:val="20"/>
        </w:rPr>
        <w:t xml:space="preserve"> is the Queensland Government’s 10-year </w:t>
      </w:r>
      <w:r w:rsidR="001A7F0A" w:rsidRPr="002F4817">
        <w:rPr>
          <w:rFonts w:cs="Arial"/>
          <w:sz w:val="20"/>
          <w:szCs w:val="20"/>
        </w:rPr>
        <w:t>vision, which</w:t>
      </w:r>
      <w:r w:rsidR="00633277" w:rsidRPr="002F4817">
        <w:rPr>
          <w:rFonts w:cs="Arial"/>
          <w:sz w:val="20"/>
          <w:szCs w:val="20"/>
        </w:rPr>
        <w:t xml:space="preserve"> will see Queensland renewed and transformed through arts, </w:t>
      </w:r>
      <w:proofErr w:type="gramStart"/>
      <w:r w:rsidR="00633277" w:rsidRPr="002F4817">
        <w:rPr>
          <w:rFonts w:cs="Arial"/>
          <w:sz w:val="20"/>
          <w:szCs w:val="20"/>
        </w:rPr>
        <w:t>culture</w:t>
      </w:r>
      <w:proofErr w:type="gramEnd"/>
      <w:r w:rsidR="00633277" w:rsidRPr="002F4817">
        <w:rPr>
          <w:rFonts w:cs="Arial"/>
          <w:sz w:val="20"/>
          <w:szCs w:val="20"/>
        </w:rPr>
        <w:t xml:space="preserve"> and creativity, with a focus on growing </w:t>
      </w:r>
      <w:r w:rsidR="00633277" w:rsidRPr="002F4817">
        <w:rPr>
          <w:rFonts w:eastAsia="Times New Roman" w:cs="Arial"/>
          <w:sz w:val="20"/>
          <w:szCs w:val="20"/>
          <w:lang w:eastAsia="en-AU"/>
        </w:rPr>
        <w:t>a strong and sustainable sector that can adapt to meet audience demand, embrace innovative delivery models, attract investors and build financial sustainability.</w:t>
      </w:r>
    </w:p>
    <w:p w14:paraId="5CF96DB9" w14:textId="75AD4FE0" w:rsidR="00633277" w:rsidRPr="002F4817" w:rsidRDefault="00633277" w:rsidP="00313E11">
      <w:pPr>
        <w:spacing w:line="240" w:lineRule="auto"/>
        <w:jc w:val="both"/>
        <w:rPr>
          <w:rFonts w:eastAsia="Times New Roman" w:cs="Arial"/>
          <w:sz w:val="20"/>
          <w:szCs w:val="20"/>
          <w:lang w:eastAsia="en-AU"/>
        </w:rPr>
      </w:pPr>
      <w:r w:rsidRPr="002F4817">
        <w:rPr>
          <w:rFonts w:eastAsia="Times New Roman" w:cs="Arial"/>
          <w:i/>
          <w:sz w:val="20"/>
          <w:szCs w:val="20"/>
          <w:lang w:eastAsia="en-AU"/>
        </w:rPr>
        <w:t>Creative Together</w:t>
      </w:r>
      <w:r w:rsidRPr="002F4817">
        <w:rPr>
          <w:rFonts w:eastAsia="Times New Roman" w:cs="Arial"/>
          <w:sz w:val="20"/>
          <w:szCs w:val="20"/>
          <w:lang w:eastAsia="en-AU"/>
        </w:rPr>
        <w:t xml:space="preserve"> priorities:</w:t>
      </w:r>
    </w:p>
    <w:p w14:paraId="67F3436C"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Elevate First Nations arts</w:t>
      </w:r>
    </w:p>
    <w:p w14:paraId="7A6E71AE"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Activate Queensland’s local places and global digital spaces</w:t>
      </w:r>
    </w:p>
    <w:p w14:paraId="7A0C0C2E"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Drive social change across the state</w:t>
      </w:r>
    </w:p>
    <w:p w14:paraId="3B3C372C" w14:textId="77777777" w:rsidR="00633277" w:rsidRPr="002F4817" w:rsidRDefault="00633277" w:rsidP="00313E11">
      <w:pPr>
        <w:numPr>
          <w:ilvl w:val="0"/>
          <w:numId w:val="19"/>
        </w:numPr>
        <w:shd w:val="clear" w:color="auto" w:fill="FFFFFF"/>
        <w:spacing w:after="0" w:line="240" w:lineRule="auto"/>
        <w:ind w:left="1134"/>
        <w:jc w:val="both"/>
        <w:rPr>
          <w:rFonts w:eastAsia="Times New Roman" w:cs="Arial"/>
          <w:sz w:val="20"/>
          <w:szCs w:val="20"/>
          <w:lang w:eastAsia="en-AU"/>
        </w:rPr>
      </w:pPr>
      <w:r w:rsidRPr="002F4817">
        <w:rPr>
          <w:rFonts w:eastAsia="Times New Roman" w:cs="Arial"/>
          <w:sz w:val="20"/>
          <w:szCs w:val="20"/>
          <w:lang w:eastAsia="en-AU"/>
        </w:rPr>
        <w:t>Strengthen Queensland communities</w:t>
      </w:r>
    </w:p>
    <w:p w14:paraId="101D7392" w14:textId="77777777" w:rsidR="00633277" w:rsidRPr="002F4817" w:rsidRDefault="00633277" w:rsidP="00313E11">
      <w:pPr>
        <w:numPr>
          <w:ilvl w:val="0"/>
          <w:numId w:val="19"/>
        </w:numPr>
        <w:shd w:val="clear" w:color="auto" w:fill="FFFFFF"/>
        <w:spacing w:line="240" w:lineRule="auto"/>
        <w:ind w:left="1134" w:hanging="357"/>
        <w:jc w:val="both"/>
        <w:rPr>
          <w:rFonts w:eastAsia="Times New Roman" w:cs="Arial"/>
          <w:sz w:val="20"/>
          <w:szCs w:val="20"/>
          <w:lang w:eastAsia="en-AU"/>
        </w:rPr>
      </w:pPr>
      <w:r w:rsidRPr="002F4817">
        <w:rPr>
          <w:rFonts w:eastAsia="Times New Roman" w:cs="Arial"/>
          <w:sz w:val="20"/>
          <w:szCs w:val="20"/>
          <w:lang w:eastAsia="en-AU"/>
        </w:rPr>
        <w:t>Share our stories and celebrate our storytellers.</w:t>
      </w:r>
    </w:p>
    <w:p w14:paraId="54E760AF" w14:textId="7D70D90E" w:rsidR="00DF1244" w:rsidRPr="002F4817" w:rsidRDefault="00633277" w:rsidP="00313E11">
      <w:pPr>
        <w:shd w:val="clear" w:color="auto" w:fill="FFFFFF"/>
        <w:spacing w:line="240" w:lineRule="auto"/>
        <w:jc w:val="both"/>
        <w:rPr>
          <w:rFonts w:eastAsia="Times New Roman" w:cs="Arial"/>
          <w:sz w:val="20"/>
          <w:szCs w:val="20"/>
          <w:lang w:eastAsia="en-AU"/>
        </w:rPr>
      </w:pPr>
      <w:r w:rsidRPr="002F4817">
        <w:rPr>
          <w:rFonts w:cs="Arial"/>
          <w:sz w:val="20"/>
          <w:szCs w:val="20"/>
          <w:shd w:val="clear" w:color="auto" w:fill="FFFFFF"/>
        </w:rPr>
        <w:t>The Queensland Government’s $22.5 million </w:t>
      </w:r>
      <w:hyperlink r:id="rId8" w:history="1">
        <w:r w:rsidRPr="002F4817">
          <w:rPr>
            <w:rStyle w:val="Hyperlink"/>
            <w:rFonts w:cs="Arial"/>
            <w:i/>
            <w:sz w:val="20"/>
            <w:szCs w:val="20"/>
            <w:shd w:val="clear" w:color="auto" w:fill="FFFFFF"/>
          </w:rPr>
          <w:t>Arts and Cultural Recovery Package</w:t>
        </w:r>
      </w:hyperlink>
      <w:r w:rsidRPr="002F4817">
        <w:rPr>
          <w:rFonts w:cs="Arial"/>
          <w:sz w:val="20"/>
          <w:szCs w:val="20"/>
          <w:shd w:val="clear" w:color="auto" w:fill="FFFFFF"/>
        </w:rPr>
        <w:t xml:space="preserve"> underpins </w:t>
      </w:r>
      <w:r w:rsidRPr="002F4817">
        <w:rPr>
          <w:rStyle w:val="Emphasis"/>
          <w:rFonts w:cs="Arial"/>
          <w:sz w:val="20"/>
          <w:szCs w:val="20"/>
          <w:shd w:val="clear" w:color="auto" w:fill="FFFFFF"/>
        </w:rPr>
        <w:t>Creative Together</w:t>
      </w:r>
      <w:r w:rsidRPr="002F4817">
        <w:rPr>
          <w:rFonts w:cs="Arial"/>
          <w:sz w:val="20"/>
          <w:szCs w:val="20"/>
          <w:shd w:val="clear" w:color="auto" w:fill="FFFFFF"/>
        </w:rPr>
        <w:t> and supports the Roadmap’s first two-year action plan, </w:t>
      </w:r>
      <w:proofErr w:type="gramStart"/>
      <w:r w:rsidRPr="002F4817">
        <w:rPr>
          <w:rStyle w:val="Emphasis"/>
          <w:rFonts w:cs="Arial"/>
          <w:sz w:val="20"/>
          <w:szCs w:val="20"/>
          <w:shd w:val="clear" w:color="auto" w:fill="FFFFFF"/>
        </w:rPr>
        <w:t>Sustain</w:t>
      </w:r>
      <w:proofErr w:type="gramEnd"/>
      <w:r w:rsidRPr="002F4817">
        <w:rPr>
          <w:rStyle w:val="Emphasis"/>
          <w:rFonts w:cs="Arial"/>
          <w:sz w:val="20"/>
          <w:szCs w:val="20"/>
          <w:shd w:val="clear" w:color="auto" w:fill="FFFFFF"/>
        </w:rPr>
        <w:t xml:space="preserve"> 2020-2022</w:t>
      </w:r>
      <w:r w:rsidRPr="002F4817">
        <w:rPr>
          <w:rFonts w:cs="Arial"/>
          <w:sz w:val="20"/>
          <w:szCs w:val="20"/>
          <w:shd w:val="clear" w:color="auto" w:fill="FFFFFF"/>
        </w:rPr>
        <w:t xml:space="preserve">, </w:t>
      </w:r>
      <w:r w:rsidR="008D0A1B" w:rsidRPr="002F4817">
        <w:rPr>
          <w:rFonts w:cs="Arial"/>
          <w:sz w:val="20"/>
          <w:szCs w:val="20"/>
          <w:shd w:val="clear" w:color="auto" w:fill="FFFFFF"/>
        </w:rPr>
        <w:t xml:space="preserve">which </w:t>
      </w:r>
      <w:r w:rsidRPr="002F4817">
        <w:rPr>
          <w:rFonts w:cs="Arial"/>
          <w:sz w:val="20"/>
          <w:szCs w:val="20"/>
          <w:shd w:val="clear" w:color="auto" w:fill="FFFFFF"/>
        </w:rPr>
        <w:t>focus</w:t>
      </w:r>
      <w:r w:rsidR="008D0A1B" w:rsidRPr="002F4817">
        <w:rPr>
          <w:rFonts w:cs="Arial"/>
          <w:sz w:val="20"/>
          <w:szCs w:val="20"/>
          <w:shd w:val="clear" w:color="auto" w:fill="FFFFFF"/>
        </w:rPr>
        <w:t>es</w:t>
      </w:r>
      <w:r w:rsidRPr="002F4817">
        <w:rPr>
          <w:rFonts w:cs="Arial"/>
          <w:sz w:val="20"/>
          <w:szCs w:val="20"/>
          <w:shd w:val="clear" w:color="auto" w:fill="FFFFFF"/>
        </w:rPr>
        <w:t xml:space="preserve"> on stabilising Queensland’s arts companies, securing jobs for artists and arts workers, and delivering COVID-safe cultural experiences to Queensland audiences. </w:t>
      </w:r>
    </w:p>
    <w:p w14:paraId="628265F8" w14:textId="53447089" w:rsidR="00633277" w:rsidRPr="009F2DEE" w:rsidRDefault="00633277" w:rsidP="00313E11">
      <w:pPr>
        <w:spacing w:line="240" w:lineRule="auto"/>
        <w:jc w:val="both"/>
        <w:rPr>
          <w:rFonts w:cs="Arial"/>
          <w:b/>
          <w:sz w:val="32"/>
          <w:szCs w:val="32"/>
        </w:rPr>
      </w:pPr>
      <w:r w:rsidRPr="009F2DEE">
        <w:rPr>
          <w:rFonts w:cs="Arial"/>
          <w:b/>
          <w:sz w:val="32"/>
          <w:szCs w:val="32"/>
        </w:rPr>
        <w:t>What is Queensland Arts Showcase Program?</w:t>
      </w:r>
    </w:p>
    <w:p w14:paraId="5ECA81E9" w14:textId="1248909F" w:rsidR="00696F94" w:rsidRDefault="00696F94" w:rsidP="0067595A">
      <w:pPr>
        <w:spacing w:after="0" w:line="240" w:lineRule="auto"/>
        <w:jc w:val="both"/>
        <w:rPr>
          <w:rFonts w:cs="Arial"/>
          <w:sz w:val="20"/>
          <w:szCs w:val="20"/>
        </w:rPr>
      </w:pPr>
      <w:r w:rsidRPr="00696F94">
        <w:rPr>
          <w:rFonts w:cs="Arial"/>
          <w:sz w:val="20"/>
          <w:szCs w:val="20"/>
        </w:rPr>
        <w:t>QASP provides project funding to support vibrant and accessible arts and cultural experiences in Queensland created by individuals, organisations or collectives and is delivered through three streams:</w:t>
      </w:r>
    </w:p>
    <w:p w14:paraId="62E22DEC" w14:textId="77777777" w:rsidR="00633277" w:rsidRPr="00EF057B" w:rsidRDefault="00633277" w:rsidP="0067595A">
      <w:pPr>
        <w:spacing w:before="120" w:after="0" w:line="240" w:lineRule="auto"/>
        <w:jc w:val="both"/>
        <w:rPr>
          <w:rFonts w:cs="Arial"/>
          <w:b/>
          <w:i/>
          <w:sz w:val="24"/>
          <w:szCs w:val="24"/>
        </w:rPr>
      </w:pPr>
      <w:r w:rsidRPr="00EF057B">
        <w:rPr>
          <w:rFonts w:cs="Arial"/>
          <w:b/>
          <w:i/>
          <w:sz w:val="24"/>
          <w:szCs w:val="24"/>
        </w:rPr>
        <w:t>Arts Accelerate</w:t>
      </w:r>
    </w:p>
    <w:p w14:paraId="1A08A6C1" w14:textId="77777777" w:rsidR="00633277" w:rsidRPr="002F4817" w:rsidRDefault="00633277" w:rsidP="0067595A">
      <w:pPr>
        <w:spacing w:before="120" w:after="0" w:line="240" w:lineRule="auto"/>
        <w:jc w:val="both"/>
        <w:rPr>
          <w:rFonts w:cs="Arial"/>
          <w:sz w:val="20"/>
          <w:szCs w:val="20"/>
        </w:rPr>
      </w:pPr>
      <w:r w:rsidRPr="002F4817">
        <w:rPr>
          <w:rFonts w:cs="Arial"/>
          <w:sz w:val="20"/>
          <w:szCs w:val="20"/>
        </w:rPr>
        <w:t>Funding for new works by Queenslanders that:</w:t>
      </w:r>
    </w:p>
    <w:p w14:paraId="58F202CB"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supports creative development, and public or digital presentation responding to audience demand</w:t>
      </w:r>
    </w:p>
    <w:p w14:paraId="576206ED"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creates new employment opportunities and/or cultivates new and emerging talent</w:t>
      </w:r>
    </w:p>
    <w:p w14:paraId="66B0A27D"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 xml:space="preserve">extends artists’ and/or organisations’ practice, </w:t>
      </w:r>
      <w:proofErr w:type="gramStart"/>
      <w:r w:rsidRPr="002F4817">
        <w:rPr>
          <w:rFonts w:cs="Arial"/>
          <w:sz w:val="20"/>
          <w:szCs w:val="20"/>
        </w:rPr>
        <w:t>audiences</w:t>
      </w:r>
      <w:proofErr w:type="gramEnd"/>
      <w:r w:rsidRPr="002F4817">
        <w:rPr>
          <w:rFonts w:cs="Arial"/>
          <w:sz w:val="20"/>
          <w:szCs w:val="20"/>
        </w:rPr>
        <w:t xml:space="preserve"> and markets</w:t>
      </w:r>
    </w:p>
    <w:p w14:paraId="215680EF" w14:textId="21EAF57B" w:rsidR="00DF1244"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stimulates sector recovery with a focus on demonstrated track record of presenting work in a venue</w:t>
      </w:r>
      <w:r w:rsidR="008D0A1B" w:rsidRPr="002F4817">
        <w:rPr>
          <w:rFonts w:cs="Arial"/>
          <w:sz w:val="20"/>
          <w:szCs w:val="20"/>
        </w:rPr>
        <w:t>.</w:t>
      </w:r>
    </w:p>
    <w:p w14:paraId="3C7DC452" w14:textId="77777777" w:rsidR="00633277" w:rsidRPr="00EF057B" w:rsidRDefault="00633277" w:rsidP="0067595A">
      <w:pPr>
        <w:spacing w:after="0"/>
        <w:rPr>
          <w:rFonts w:cs="Arial"/>
          <w:b/>
          <w:i/>
          <w:sz w:val="24"/>
          <w:szCs w:val="24"/>
        </w:rPr>
      </w:pPr>
      <w:r w:rsidRPr="00EF057B">
        <w:rPr>
          <w:rFonts w:cs="Arial"/>
          <w:b/>
          <w:i/>
          <w:sz w:val="24"/>
          <w:szCs w:val="24"/>
        </w:rPr>
        <w:t>Arts Activate</w:t>
      </w:r>
    </w:p>
    <w:p w14:paraId="3FE157B4" w14:textId="0ACB0D6E" w:rsidR="00633277" w:rsidRPr="002F4817" w:rsidRDefault="00633277" w:rsidP="0067595A">
      <w:pPr>
        <w:spacing w:before="120" w:after="0" w:line="240" w:lineRule="auto"/>
        <w:jc w:val="both"/>
        <w:rPr>
          <w:rFonts w:cs="Arial"/>
          <w:sz w:val="20"/>
          <w:szCs w:val="20"/>
        </w:rPr>
      </w:pPr>
      <w:r w:rsidRPr="002F4817">
        <w:rPr>
          <w:rFonts w:cs="Arial"/>
          <w:sz w:val="20"/>
          <w:szCs w:val="20"/>
        </w:rPr>
        <w:t xml:space="preserve">Funding for diverse arts and cultural </w:t>
      </w:r>
      <w:r w:rsidR="00A04230" w:rsidRPr="002F4817">
        <w:rPr>
          <w:rFonts w:cs="Arial"/>
          <w:sz w:val="20"/>
          <w:szCs w:val="20"/>
        </w:rPr>
        <w:t xml:space="preserve">events </w:t>
      </w:r>
      <w:r w:rsidRPr="002F4817">
        <w:rPr>
          <w:rFonts w:cs="Arial"/>
          <w:sz w:val="20"/>
          <w:szCs w:val="20"/>
        </w:rPr>
        <w:t>in Queensland that:</w:t>
      </w:r>
    </w:p>
    <w:p w14:paraId="42EE6D08"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creates employment opportunities and/or collaboration between artists</w:t>
      </w:r>
    </w:p>
    <w:p w14:paraId="4FD9A12D" w14:textId="77777777" w:rsidR="00633277" w:rsidRPr="002F4817" w:rsidRDefault="00633277" w:rsidP="0067595A">
      <w:pPr>
        <w:pStyle w:val="ListParagraph"/>
        <w:numPr>
          <w:ilvl w:val="0"/>
          <w:numId w:val="13"/>
        </w:numPr>
        <w:spacing w:after="0" w:line="240" w:lineRule="auto"/>
        <w:jc w:val="both"/>
        <w:rPr>
          <w:rFonts w:cs="Arial"/>
          <w:sz w:val="20"/>
          <w:szCs w:val="20"/>
        </w:rPr>
      </w:pPr>
      <w:r w:rsidRPr="002F4817">
        <w:rPr>
          <w:rFonts w:cs="Arial"/>
          <w:sz w:val="20"/>
          <w:szCs w:val="20"/>
        </w:rPr>
        <w:t>supports vibrant and diverse range of original arts and cultural experiences for Queensland communities</w:t>
      </w:r>
    </w:p>
    <w:p w14:paraId="365DD3A0" w14:textId="6CB250E9" w:rsidR="009C7E77" w:rsidRPr="002F4817" w:rsidRDefault="00A7732F" w:rsidP="0067595A">
      <w:pPr>
        <w:pStyle w:val="ListParagraph"/>
        <w:numPr>
          <w:ilvl w:val="0"/>
          <w:numId w:val="13"/>
        </w:numPr>
        <w:spacing w:after="0" w:line="240" w:lineRule="auto"/>
        <w:jc w:val="both"/>
        <w:rPr>
          <w:rFonts w:cs="Arial"/>
          <w:sz w:val="20"/>
          <w:szCs w:val="20"/>
        </w:rPr>
      </w:pPr>
      <w:r w:rsidRPr="002F4817">
        <w:rPr>
          <w:rFonts w:cs="Arial"/>
          <w:sz w:val="20"/>
          <w:szCs w:val="20"/>
        </w:rPr>
        <w:t xml:space="preserve">contributes </w:t>
      </w:r>
      <w:r w:rsidR="00633277" w:rsidRPr="002F4817">
        <w:rPr>
          <w:rFonts w:cs="Arial"/>
          <w:sz w:val="20"/>
          <w:szCs w:val="20"/>
        </w:rPr>
        <w:t>to the activation of community and cultural infrastructure, including digital infrastructure</w:t>
      </w:r>
      <w:r w:rsidR="008D0A1B" w:rsidRPr="002F4817">
        <w:rPr>
          <w:rFonts w:cs="Arial"/>
          <w:sz w:val="20"/>
          <w:szCs w:val="20"/>
        </w:rPr>
        <w:t>.</w:t>
      </w:r>
    </w:p>
    <w:p w14:paraId="4FCE3070" w14:textId="354FE1D0" w:rsidR="005A15DD" w:rsidRDefault="00852FE5" w:rsidP="0067595A">
      <w:pPr>
        <w:spacing w:before="120" w:after="0"/>
        <w:rPr>
          <w:rFonts w:cs="Arial"/>
          <w:b/>
          <w:sz w:val="20"/>
          <w:szCs w:val="20"/>
        </w:rPr>
      </w:pPr>
      <w:r>
        <w:rPr>
          <w:rFonts w:cs="Arial"/>
          <w:b/>
          <w:i/>
          <w:sz w:val="24"/>
          <w:szCs w:val="24"/>
        </w:rPr>
        <w:t xml:space="preserve">Arts </w:t>
      </w:r>
      <w:r w:rsidR="002F4817" w:rsidRPr="00696F94">
        <w:rPr>
          <w:rFonts w:cs="Arial"/>
          <w:b/>
          <w:i/>
          <w:sz w:val="24"/>
          <w:szCs w:val="24"/>
        </w:rPr>
        <w:t>Advantage</w:t>
      </w:r>
    </w:p>
    <w:p w14:paraId="783E2DBA" w14:textId="7378F3E2" w:rsidR="00B427BB" w:rsidRDefault="00696F94" w:rsidP="00A56C41">
      <w:pPr>
        <w:pStyle w:val="ListParagraph"/>
        <w:numPr>
          <w:ilvl w:val="0"/>
          <w:numId w:val="13"/>
        </w:numPr>
        <w:spacing w:after="0" w:line="240" w:lineRule="auto"/>
        <w:jc w:val="both"/>
        <w:rPr>
          <w:rFonts w:cs="Arial"/>
          <w:sz w:val="20"/>
          <w:szCs w:val="20"/>
        </w:rPr>
      </w:pPr>
      <w:r w:rsidRPr="005A15DD">
        <w:rPr>
          <w:rFonts w:cs="Arial"/>
          <w:sz w:val="20"/>
          <w:szCs w:val="20"/>
        </w:rPr>
        <w:t>Funding for arts-led projects which provide social benefits to Queenslanders across community sectors has its own grant round</w:t>
      </w:r>
      <w:r w:rsidR="005A15DD" w:rsidRPr="005A15DD">
        <w:rPr>
          <w:rFonts w:cs="Arial"/>
          <w:sz w:val="20"/>
          <w:szCs w:val="20"/>
        </w:rPr>
        <w:t>. P</w:t>
      </w:r>
      <w:r w:rsidRPr="005A15DD">
        <w:rPr>
          <w:rFonts w:cs="Arial"/>
          <w:sz w:val="20"/>
          <w:szCs w:val="20"/>
        </w:rPr>
        <w:t xml:space="preserve">lease refer to the Arts Advantage </w:t>
      </w:r>
      <w:hyperlink r:id="rId9" w:history="1">
        <w:r w:rsidRPr="005A15DD">
          <w:rPr>
            <w:rStyle w:val="Hyperlink"/>
            <w:rFonts w:cs="Arial"/>
            <w:sz w:val="20"/>
            <w:szCs w:val="20"/>
          </w:rPr>
          <w:t>Guidelines</w:t>
        </w:r>
      </w:hyperlink>
      <w:r w:rsidRPr="005A15DD">
        <w:rPr>
          <w:rFonts w:cs="Arial"/>
          <w:sz w:val="20"/>
          <w:szCs w:val="20"/>
        </w:rPr>
        <w:t xml:space="preserve">. </w:t>
      </w:r>
    </w:p>
    <w:p w14:paraId="02312C80" w14:textId="77777777" w:rsidR="0067595A" w:rsidRPr="005A15DD" w:rsidRDefault="0067595A" w:rsidP="0067595A">
      <w:pPr>
        <w:pStyle w:val="ListParagraph"/>
        <w:numPr>
          <w:ilvl w:val="0"/>
          <w:numId w:val="0"/>
        </w:numPr>
        <w:tabs>
          <w:tab w:val="left" w:pos="1350"/>
        </w:tabs>
        <w:spacing w:after="0"/>
        <w:ind w:left="720"/>
        <w:rPr>
          <w:rFonts w:cs="Arial"/>
          <w:sz w:val="20"/>
          <w:szCs w:val="20"/>
        </w:rPr>
      </w:pPr>
    </w:p>
    <w:p w14:paraId="4FE2F1F0" w14:textId="02966658" w:rsidR="00633277" w:rsidRPr="009F2DEE" w:rsidRDefault="00633277" w:rsidP="004409FD">
      <w:pPr>
        <w:spacing w:line="240" w:lineRule="auto"/>
        <w:jc w:val="both"/>
        <w:rPr>
          <w:rFonts w:cs="Arial"/>
          <w:b/>
          <w:sz w:val="32"/>
          <w:szCs w:val="32"/>
        </w:rPr>
      </w:pPr>
      <w:r w:rsidRPr="009F2DEE">
        <w:rPr>
          <w:rFonts w:cs="Arial"/>
          <w:b/>
          <w:sz w:val="32"/>
          <w:szCs w:val="32"/>
        </w:rPr>
        <w:lastRenderedPageBreak/>
        <w:t>How much can I apply for?</w:t>
      </w:r>
    </w:p>
    <w:p w14:paraId="50685DCD" w14:textId="411E301E" w:rsidR="00633277" w:rsidRPr="008128B2" w:rsidRDefault="00633277" w:rsidP="00313E11">
      <w:pPr>
        <w:spacing w:line="240" w:lineRule="auto"/>
        <w:jc w:val="both"/>
        <w:rPr>
          <w:rFonts w:cs="Arial"/>
          <w:sz w:val="20"/>
          <w:szCs w:val="20"/>
        </w:rPr>
      </w:pPr>
      <w:r w:rsidRPr="008128B2">
        <w:rPr>
          <w:rFonts w:cs="Arial"/>
          <w:sz w:val="20"/>
          <w:szCs w:val="20"/>
        </w:rPr>
        <w:t xml:space="preserve">Through QASP, Arts Queensland provides one-off grants of </w:t>
      </w:r>
      <w:r w:rsidR="00472E89" w:rsidRPr="008128B2">
        <w:rPr>
          <w:rFonts w:cs="Arial"/>
          <w:sz w:val="20"/>
          <w:szCs w:val="20"/>
        </w:rPr>
        <w:t>up to $30,000 (</w:t>
      </w:r>
      <w:proofErr w:type="gramStart"/>
      <w:r w:rsidR="00472E89" w:rsidRPr="008128B2">
        <w:rPr>
          <w:rFonts w:cs="Arial"/>
          <w:sz w:val="20"/>
          <w:szCs w:val="20"/>
        </w:rPr>
        <w:t>sole-funding</w:t>
      </w:r>
      <w:proofErr w:type="gramEnd"/>
      <w:r w:rsidR="00472E89" w:rsidRPr="008128B2">
        <w:rPr>
          <w:rFonts w:cs="Arial"/>
          <w:sz w:val="20"/>
          <w:szCs w:val="20"/>
        </w:rPr>
        <w:t>) or</w:t>
      </w:r>
      <w:r w:rsidRPr="008128B2">
        <w:rPr>
          <w:rFonts w:cs="Arial"/>
          <w:sz w:val="20"/>
          <w:szCs w:val="20"/>
        </w:rPr>
        <w:t xml:space="preserve"> up to $60,000 (co-funding) to create new works; activate arts and cultural initiatives</w:t>
      </w:r>
      <w:r w:rsidR="003B75C8">
        <w:rPr>
          <w:rFonts w:cs="Arial"/>
          <w:sz w:val="20"/>
          <w:szCs w:val="20"/>
        </w:rPr>
        <w:t>.</w:t>
      </w:r>
      <w:r w:rsidRPr="008128B2">
        <w:rPr>
          <w:rFonts w:cs="Arial"/>
          <w:sz w:val="20"/>
          <w:szCs w:val="20"/>
        </w:rPr>
        <w:t xml:space="preserve"> </w:t>
      </w:r>
    </w:p>
    <w:p w14:paraId="4EE3649A" w14:textId="7786BBD5" w:rsidR="00633277" w:rsidRPr="008128B2" w:rsidRDefault="00633277" w:rsidP="00313E11">
      <w:pPr>
        <w:spacing w:line="240" w:lineRule="auto"/>
        <w:jc w:val="both"/>
        <w:rPr>
          <w:rFonts w:cs="Arial"/>
          <w:b/>
          <w:i/>
          <w:sz w:val="20"/>
          <w:szCs w:val="20"/>
        </w:rPr>
      </w:pPr>
      <w:r w:rsidRPr="008128B2">
        <w:rPr>
          <w:rFonts w:cs="Arial"/>
          <w:b/>
          <w:i/>
          <w:sz w:val="20"/>
          <w:szCs w:val="20"/>
        </w:rPr>
        <w:t xml:space="preserve">NOTE: </w:t>
      </w:r>
      <w:r w:rsidRPr="008128B2">
        <w:rPr>
          <w:rFonts w:cs="Arial"/>
          <w:i/>
          <w:sz w:val="20"/>
          <w:szCs w:val="20"/>
        </w:rPr>
        <w:t xml:space="preserve">Support of up to $3,000 in QASP funding can be used </w:t>
      </w:r>
      <w:r w:rsidR="003B75C8">
        <w:rPr>
          <w:rFonts w:cs="Arial"/>
          <w:i/>
          <w:sz w:val="20"/>
          <w:szCs w:val="20"/>
        </w:rPr>
        <w:t>to b</w:t>
      </w:r>
      <w:r w:rsidR="008B40A8">
        <w:rPr>
          <w:rFonts w:cs="Arial"/>
          <w:i/>
          <w:sz w:val="20"/>
          <w:szCs w:val="20"/>
        </w:rPr>
        <w:t>u</w:t>
      </w:r>
      <w:r w:rsidR="003B75C8">
        <w:rPr>
          <w:rFonts w:cs="Arial"/>
          <w:i/>
          <w:sz w:val="20"/>
          <w:szCs w:val="20"/>
        </w:rPr>
        <w:t xml:space="preserve">y </w:t>
      </w:r>
      <w:r w:rsidRPr="008128B2">
        <w:rPr>
          <w:rFonts w:cs="Arial"/>
          <w:i/>
          <w:sz w:val="20"/>
          <w:szCs w:val="20"/>
        </w:rPr>
        <w:t>equipment directly related to the creation and delivery of the funded project.</w:t>
      </w:r>
    </w:p>
    <w:p w14:paraId="04974DB4" w14:textId="77777777" w:rsidR="00633277" w:rsidRPr="00E91362" w:rsidRDefault="00633277" w:rsidP="00313E11">
      <w:pPr>
        <w:spacing w:line="240" w:lineRule="auto"/>
        <w:jc w:val="both"/>
        <w:rPr>
          <w:rFonts w:cs="Arial"/>
          <w:sz w:val="24"/>
          <w:szCs w:val="24"/>
        </w:rPr>
      </w:pPr>
      <w:r w:rsidRPr="00E91362">
        <w:rPr>
          <w:rFonts w:cs="Arial"/>
          <w:b/>
          <w:i/>
          <w:sz w:val="24"/>
          <w:szCs w:val="24"/>
        </w:rPr>
        <w:t xml:space="preserve">In relation to </w:t>
      </w:r>
      <w:proofErr w:type="gramStart"/>
      <w:r w:rsidRPr="00E91362">
        <w:rPr>
          <w:rFonts w:cs="Arial"/>
          <w:b/>
          <w:i/>
          <w:sz w:val="24"/>
          <w:szCs w:val="24"/>
        </w:rPr>
        <w:t>sole-funding</w:t>
      </w:r>
      <w:proofErr w:type="gramEnd"/>
    </w:p>
    <w:p w14:paraId="3B8C9921" w14:textId="5BCDC9A2" w:rsidR="009F2DEE" w:rsidRPr="008128B2" w:rsidRDefault="00633277" w:rsidP="008128B2">
      <w:pPr>
        <w:pStyle w:val="ListParagraph"/>
        <w:numPr>
          <w:ilvl w:val="0"/>
          <w:numId w:val="12"/>
        </w:numPr>
        <w:spacing w:line="240" w:lineRule="auto"/>
        <w:ind w:left="1077"/>
        <w:jc w:val="both"/>
        <w:rPr>
          <w:rFonts w:cs="Arial"/>
          <w:b/>
          <w:i/>
          <w:sz w:val="20"/>
          <w:szCs w:val="20"/>
        </w:rPr>
      </w:pPr>
      <w:r w:rsidRPr="008128B2">
        <w:rPr>
          <w:rFonts w:cs="Arial"/>
          <w:sz w:val="20"/>
          <w:szCs w:val="20"/>
        </w:rPr>
        <w:t xml:space="preserve">No contribution (financial or in-kind) is required to be provided by the applicant if the funding request is $30,000 or less. However, should a contribution be provided, the application may </w:t>
      </w:r>
      <w:r w:rsidR="003B75C8">
        <w:rPr>
          <w:rFonts w:cs="Arial"/>
          <w:sz w:val="20"/>
          <w:szCs w:val="20"/>
        </w:rPr>
        <w:t xml:space="preserve">be more likely to receive </w:t>
      </w:r>
      <w:r w:rsidRPr="008128B2">
        <w:rPr>
          <w:rFonts w:cs="Arial"/>
          <w:sz w:val="20"/>
          <w:szCs w:val="20"/>
        </w:rPr>
        <w:t>Arts Queensland funding.</w:t>
      </w:r>
    </w:p>
    <w:p w14:paraId="49975CC4" w14:textId="77777777" w:rsidR="00633277" w:rsidRPr="00E91362" w:rsidRDefault="00633277" w:rsidP="00313E11">
      <w:pPr>
        <w:spacing w:line="240" w:lineRule="auto"/>
        <w:jc w:val="both"/>
        <w:rPr>
          <w:rFonts w:cs="Arial"/>
          <w:b/>
          <w:i/>
          <w:sz w:val="32"/>
          <w:szCs w:val="24"/>
        </w:rPr>
      </w:pPr>
      <w:r w:rsidRPr="00E91362">
        <w:rPr>
          <w:rFonts w:cs="Arial"/>
          <w:b/>
          <w:i/>
          <w:sz w:val="24"/>
          <w:szCs w:val="24"/>
        </w:rPr>
        <w:t>In relation to co-funding</w:t>
      </w:r>
    </w:p>
    <w:p w14:paraId="4ECEA677" w14:textId="598DF794" w:rsidR="00633277" w:rsidRPr="008128B2" w:rsidRDefault="00633277" w:rsidP="00C427A8">
      <w:pPr>
        <w:pStyle w:val="ListParagraph"/>
        <w:numPr>
          <w:ilvl w:val="0"/>
          <w:numId w:val="13"/>
        </w:numPr>
        <w:spacing w:after="0" w:line="240" w:lineRule="auto"/>
        <w:jc w:val="both"/>
        <w:rPr>
          <w:rFonts w:cs="Arial"/>
          <w:sz w:val="20"/>
          <w:szCs w:val="20"/>
        </w:rPr>
      </w:pPr>
      <w:r w:rsidRPr="008128B2">
        <w:rPr>
          <w:rFonts w:cs="Arial"/>
          <w:sz w:val="20"/>
          <w:szCs w:val="20"/>
        </w:rPr>
        <w:t xml:space="preserve">The ratio of Arts Queensland to other funding is 2:1, meaning Arts Queensland will provide </w:t>
      </w:r>
      <w:r w:rsidR="003B75C8">
        <w:rPr>
          <w:rFonts w:cs="Arial"/>
          <w:sz w:val="20"/>
          <w:szCs w:val="20"/>
        </w:rPr>
        <w:t xml:space="preserve">up to $60,000 but </w:t>
      </w:r>
      <w:r w:rsidRPr="008128B2">
        <w:rPr>
          <w:rFonts w:cs="Arial"/>
          <w:sz w:val="20"/>
          <w:szCs w:val="20"/>
        </w:rPr>
        <w:t xml:space="preserve">no more than $2 for every $1 </w:t>
      </w:r>
      <w:r w:rsidR="00C427A8" w:rsidRPr="008128B2">
        <w:rPr>
          <w:rFonts w:cs="Arial"/>
          <w:sz w:val="20"/>
          <w:szCs w:val="20"/>
        </w:rPr>
        <w:t xml:space="preserve">that is raised by the applicant </w:t>
      </w:r>
      <w:r w:rsidRPr="008128B2">
        <w:rPr>
          <w:rFonts w:cs="Arial"/>
          <w:sz w:val="20"/>
          <w:szCs w:val="20"/>
        </w:rPr>
        <w:t>from other sources (</w:t>
      </w:r>
      <w:r w:rsidR="008B40A8">
        <w:rPr>
          <w:rFonts w:cs="Arial"/>
          <w:sz w:val="20"/>
          <w:szCs w:val="20"/>
        </w:rPr>
        <w:t>an amount equal</w:t>
      </w:r>
      <w:r w:rsidR="003B75C8">
        <w:rPr>
          <w:rFonts w:cs="Arial"/>
          <w:sz w:val="20"/>
          <w:szCs w:val="20"/>
        </w:rPr>
        <w:t xml:space="preserve"> to </w:t>
      </w:r>
      <w:r w:rsidRPr="008128B2">
        <w:rPr>
          <w:rFonts w:cs="Arial"/>
          <w:sz w:val="20"/>
          <w:szCs w:val="20"/>
        </w:rPr>
        <w:t>half of the total funding request must come from other income sources).</w:t>
      </w:r>
    </w:p>
    <w:p w14:paraId="68D50635" w14:textId="77777777" w:rsidR="009F2DEE" w:rsidRPr="008128B2" w:rsidRDefault="00633277" w:rsidP="00313E11">
      <w:pPr>
        <w:pStyle w:val="ListParagraph"/>
        <w:numPr>
          <w:ilvl w:val="0"/>
          <w:numId w:val="13"/>
        </w:numPr>
        <w:spacing w:after="0" w:line="240" w:lineRule="auto"/>
        <w:jc w:val="both"/>
        <w:rPr>
          <w:rFonts w:cs="Arial"/>
          <w:sz w:val="20"/>
          <w:szCs w:val="20"/>
        </w:rPr>
      </w:pPr>
      <w:r w:rsidRPr="008128B2">
        <w:rPr>
          <w:rFonts w:cs="Arial"/>
          <w:sz w:val="20"/>
          <w:szCs w:val="20"/>
        </w:rPr>
        <w:t xml:space="preserve">Other income sources may include a contribution from the applicant (cash or in-kind), or investment from local, </w:t>
      </w:r>
      <w:proofErr w:type="gramStart"/>
      <w:r w:rsidRPr="008128B2">
        <w:rPr>
          <w:rFonts w:cs="Arial"/>
          <w:sz w:val="20"/>
          <w:szCs w:val="20"/>
        </w:rPr>
        <w:t>state</w:t>
      </w:r>
      <w:proofErr w:type="gramEnd"/>
      <w:r w:rsidRPr="008128B2">
        <w:rPr>
          <w:rFonts w:cs="Arial"/>
          <w:sz w:val="20"/>
          <w:szCs w:val="20"/>
        </w:rPr>
        <w:t xml:space="preserve"> or federal government agencies, businesses, not-for profit organisations, philanthropic </w:t>
      </w:r>
      <w:r w:rsidR="00BF5682" w:rsidRPr="008128B2">
        <w:rPr>
          <w:rFonts w:cs="Arial"/>
          <w:sz w:val="20"/>
          <w:szCs w:val="20"/>
        </w:rPr>
        <w:t>or other private contributions.</w:t>
      </w:r>
    </w:p>
    <w:p w14:paraId="4F5C1D6F" w14:textId="6C8610BC" w:rsidR="00633277" w:rsidRPr="008128B2" w:rsidRDefault="00633277" w:rsidP="00313E11">
      <w:pPr>
        <w:pStyle w:val="ListParagraph"/>
        <w:numPr>
          <w:ilvl w:val="0"/>
          <w:numId w:val="13"/>
        </w:numPr>
        <w:spacing w:after="0" w:line="240" w:lineRule="auto"/>
        <w:jc w:val="both"/>
        <w:rPr>
          <w:rFonts w:cs="Arial"/>
          <w:sz w:val="20"/>
          <w:szCs w:val="20"/>
        </w:rPr>
      </w:pPr>
      <w:r w:rsidRPr="008128B2">
        <w:rPr>
          <w:rFonts w:cs="Arial"/>
          <w:sz w:val="20"/>
          <w:szCs w:val="20"/>
        </w:rPr>
        <w:t xml:space="preserve">Contributions can be in-kind; </w:t>
      </w:r>
      <w:proofErr w:type="gramStart"/>
      <w:r w:rsidRPr="008128B2">
        <w:rPr>
          <w:rFonts w:cs="Arial"/>
          <w:sz w:val="20"/>
          <w:szCs w:val="20"/>
        </w:rPr>
        <w:t>however</w:t>
      </w:r>
      <w:proofErr w:type="gramEnd"/>
      <w:r w:rsidRPr="008128B2">
        <w:rPr>
          <w:rFonts w:cs="Arial"/>
          <w:sz w:val="20"/>
          <w:szCs w:val="20"/>
        </w:rPr>
        <w:t xml:space="preserve"> cash contributions may</w:t>
      </w:r>
      <w:r w:rsidR="003B75C8">
        <w:rPr>
          <w:rFonts w:cs="Arial"/>
          <w:sz w:val="20"/>
          <w:szCs w:val="20"/>
        </w:rPr>
        <w:t xml:space="preserve"> be more likely to r</w:t>
      </w:r>
      <w:r w:rsidRPr="008128B2">
        <w:rPr>
          <w:rFonts w:cs="Arial"/>
          <w:sz w:val="20"/>
          <w:szCs w:val="20"/>
        </w:rPr>
        <w:t>eceive Arts Queensland funding.</w:t>
      </w:r>
    </w:p>
    <w:p w14:paraId="1BE200AC" w14:textId="5B0C0EDF" w:rsidR="00633277" w:rsidRPr="008128B2" w:rsidRDefault="00633277" w:rsidP="008128B2">
      <w:pPr>
        <w:pStyle w:val="ListParagraph"/>
        <w:numPr>
          <w:ilvl w:val="0"/>
          <w:numId w:val="12"/>
        </w:numPr>
        <w:spacing w:line="240" w:lineRule="auto"/>
        <w:ind w:left="1077"/>
        <w:jc w:val="both"/>
        <w:rPr>
          <w:rFonts w:cs="Arial"/>
          <w:sz w:val="20"/>
          <w:szCs w:val="20"/>
        </w:rPr>
      </w:pPr>
      <w:r w:rsidRPr="008128B2">
        <w:rPr>
          <w:rFonts w:cs="Arial"/>
          <w:sz w:val="20"/>
          <w:szCs w:val="20"/>
        </w:rPr>
        <w:t xml:space="preserve">Any external investment must be new funding dedicated to the applicant’s current </w:t>
      </w:r>
      <w:r w:rsidR="003B75C8">
        <w:rPr>
          <w:rFonts w:cs="Arial"/>
          <w:sz w:val="20"/>
          <w:szCs w:val="20"/>
        </w:rPr>
        <w:t xml:space="preserve">works or event (project) and not for works or events carried out by the applicant before the application is made. </w:t>
      </w:r>
      <w:r w:rsidRPr="008128B2">
        <w:rPr>
          <w:rFonts w:cs="Arial"/>
          <w:sz w:val="20"/>
          <w:szCs w:val="20"/>
        </w:rPr>
        <w:t xml:space="preserve"> </w:t>
      </w:r>
    </w:p>
    <w:p w14:paraId="4E97EDD8" w14:textId="77777777" w:rsidR="004A0031" w:rsidRDefault="004A0031" w:rsidP="004A0031">
      <w:pPr>
        <w:spacing w:line="240" w:lineRule="auto"/>
        <w:jc w:val="both"/>
        <w:rPr>
          <w:b/>
          <w:color w:val="000000" w:themeColor="text1"/>
          <w:sz w:val="32"/>
          <w:szCs w:val="32"/>
        </w:rPr>
      </w:pPr>
      <w:r w:rsidRPr="0008607D">
        <w:rPr>
          <w:b/>
          <w:color w:val="000000" w:themeColor="text1"/>
          <w:sz w:val="32"/>
          <w:szCs w:val="32"/>
        </w:rPr>
        <w:t>When can I apply</w:t>
      </w:r>
      <w:r>
        <w:rPr>
          <w:b/>
          <w:color w:val="000000" w:themeColor="text1"/>
          <w:sz w:val="32"/>
          <w:szCs w:val="32"/>
        </w:rPr>
        <w:t>?</w:t>
      </w:r>
    </w:p>
    <w:tbl>
      <w:tblPr>
        <w:tblStyle w:val="TableGridLight1"/>
        <w:tblW w:w="0" w:type="auto"/>
        <w:tblLook w:val="04A0" w:firstRow="1" w:lastRow="0" w:firstColumn="1" w:lastColumn="0" w:noHBand="0" w:noVBand="1"/>
      </w:tblPr>
      <w:tblGrid>
        <w:gridCol w:w="1803"/>
        <w:gridCol w:w="1803"/>
        <w:gridCol w:w="1803"/>
        <w:gridCol w:w="1803"/>
        <w:gridCol w:w="1804"/>
      </w:tblGrid>
      <w:tr w:rsidR="004A0031" w:rsidRPr="0008607D" w14:paraId="379EF3D4" w14:textId="77777777" w:rsidTr="00F5010C">
        <w:tc>
          <w:tcPr>
            <w:tcW w:w="1803" w:type="dxa"/>
            <w:shd w:val="clear" w:color="auto" w:fill="F2F2F2" w:themeFill="background1" w:themeFillShade="F2"/>
            <w:vAlign w:val="center"/>
          </w:tcPr>
          <w:p w14:paraId="619126F5"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Round</w:t>
            </w:r>
          </w:p>
        </w:tc>
        <w:tc>
          <w:tcPr>
            <w:tcW w:w="1803" w:type="dxa"/>
            <w:shd w:val="clear" w:color="auto" w:fill="F2F2F2" w:themeFill="background1" w:themeFillShade="F2"/>
            <w:vAlign w:val="center"/>
          </w:tcPr>
          <w:p w14:paraId="189075C6"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Applications Open</w:t>
            </w:r>
          </w:p>
        </w:tc>
        <w:tc>
          <w:tcPr>
            <w:tcW w:w="1803" w:type="dxa"/>
            <w:shd w:val="clear" w:color="auto" w:fill="F2F2F2" w:themeFill="background1" w:themeFillShade="F2"/>
            <w:vAlign w:val="center"/>
          </w:tcPr>
          <w:p w14:paraId="7902EE90"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Applications Close</w:t>
            </w:r>
          </w:p>
        </w:tc>
        <w:tc>
          <w:tcPr>
            <w:tcW w:w="1803" w:type="dxa"/>
            <w:shd w:val="clear" w:color="auto" w:fill="F2F2F2" w:themeFill="background1" w:themeFillShade="F2"/>
            <w:vAlign w:val="center"/>
          </w:tcPr>
          <w:p w14:paraId="00870F04" w14:textId="77777777" w:rsidR="004A0031" w:rsidRPr="0008607D" w:rsidRDefault="004A0031" w:rsidP="00F5010C">
            <w:pPr>
              <w:spacing w:before="80" w:after="160" w:line="240" w:lineRule="exact"/>
              <w:jc w:val="center"/>
              <w:rPr>
                <w:rFonts w:cs="Arial"/>
                <w:b/>
                <w:sz w:val="20"/>
                <w:szCs w:val="20"/>
                <w:highlight w:val="yellow"/>
              </w:rPr>
            </w:pPr>
            <w:r w:rsidRPr="0008607D">
              <w:rPr>
                <w:rFonts w:cs="Arial"/>
                <w:b/>
                <w:sz w:val="20"/>
                <w:szCs w:val="20"/>
              </w:rPr>
              <w:t>Funding Announcement</w:t>
            </w:r>
          </w:p>
        </w:tc>
        <w:tc>
          <w:tcPr>
            <w:tcW w:w="1804" w:type="dxa"/>
            <w:shd w:val="clear" w:color="auto" w:fill="F2F2F2" w:themeFill="background1" w:themeFillShade="F2"/>
            <w:vAlign w:val="center"/>
          </w:tcPr>
          <w:p w14:paraId="5857B3F0" w14:textId="4DCEA83E" w:rsidR="004A0031" w:rsidRPr="0008607D" w:rsidRDefault="004A0031" w:rsidP="003B75C8">
            <w:pPr>
              <w:spacing w:before="80" w:after="160" w:line="240" w:lineRule="exact"/>
              <w:jc w:val="center"/>
              <w:rPr>
                <w:rFonts w:cs="Arial"/>
                <w:b/>
                <w:sz w:val="20"/>
                <w:szCs w:val="20"/>
                <w:highlight w:val="yellow"/>
              </w:rPr>
            </w:pPr>
            <w:r w:rsidRPr="0008607D">
              <w:rPr>
                <w:rFonts w:cs="Arial"/>
                <w:b/>
                <w:sz w:val="20"/>
                <w:szCs w:val="20"/>
              </w:rPr>
              <w:t xml:space="preserve">For </w:t>
            </w:r>
            <w:r w:rsidR="003B75C8">
              <w:rPr>
                <w:rFonts w:cs="Arial"/>
                <w:b/>
                <w:sz w:val="20"/>
                <w:szCs w:val="20"/>
              </w:rPr>
              <w:t>Works/</w:t>
            </w:r>
            <w:proofErr w:type="gramStart"/>
            <w:r w:rsidR="003B75C8">
              <w:rPr>
                <w:rFonts w:cs="Arial"/>
                <w:b/>
                <w:sz w:val="20"/>
                <w:szCs w:val="20"/>
              </w:rPr>
              <w:t xml:space="preserve">Events </w:t>
            </w:r>
            <w:r w:rsidRPr="0008607D">
              <w:rPr>
                <w:rFonts w:cs="Arial"/>
                <w:b/>
                <w:sz w:val="20"/>
                <w:szCs w:val="20"/>
              </w:rPr>
              <w:t xml:space="preserve"> Commencing</w:t>
            </w:r>
            <w:proofErr w:type="gramEnd"/>
          </w:p>
        </w:tc>
      </w:tr>
      <w:tr w:rsidR="004A0031" w:rsidRPr="0008607D" w14:paraId="75CF7181" w14:textId="77777777" w:rsidTr="00F5010C">
        <w:tc>
          <w:tcPr>
            <w:tcW w:w="1803" w:type="dxa"/>
            <w:vAlign w:val="center"/>
          </w:tcPr>
          <w:p w14:paraId="68408115" w14:textId="77777777" w:rsidR="004A0031" w:rsidRPr="0008607D" w:rsidRDefault="004A0031" w:rsidP="00F5010C">
            <w:pPr>
              <w:spacing w:before="80" w:after="160" w:line="240" w:lineRule="exact"/>
              <w:rPr>
                <w:rFonts w:cs="Arial"/>
                <w:sz w:val="20"/>
                <w:szCs w:val="20"/>
              </w:rPr>
            </w:pPr>
            <w:r>
              <w:rPr>
                <w:rFonts w:cs="Arial"/>
                <w:sz w:val="20"/>
                <w:szCs w:val="20"/>
              </w:rPr>
              <w:t>Round 6</w:t>
            </w:r>
          </w:p>
        </w:tc>
        <w:tc>
          <w:tcPr>
            <w:tcW w:w="1803" w:type="dxa"/>
            <w:vAlign w:val="center"/>
          </w:tcPr>
          <w:p w14:paraId="0DA4F772" w14:textId="77777777" w:rsidR="004A0031" w:rsidRPr="0008607D" w:rsidRDefault="004A0031" w:rsidP="00F5010C">
            <w:pPr>
              <w:spacing w:before="80" w:after="160" w:line="240" w:lineRule="exact"/>
              <w:rPr>
                <w:rFonts w:cs="Arial"/>
                <w:sz w:val="20"/>
                <w:szCs w:val="20"/>
              </w:rPr>
            </w:pPr>
            <w:r>
              <w:rPr>
                <w:rFonts w:cs="Arial"/>
                <w:sz w:val="20"/>
                <w:szCs w:val="20"/>
              </w:rPr>
              <w:t>1 December 2021</w:t>
            </w:r>
          </w:p>
        </w:tc>
        <w:tc>
          <w:tcPr>
            <w:tcW w:w="1803" w:type="dxa"/>
            <w:vAlign w:val="center"/>
          </w:tcPr>
          <w:p w14:paraId="0CB58AB6" w14:textId="77777777" w:rsidR="004A0031" w:rsidRPr="0008607D" w:rsidRDefault="004A0031" w:rsidP="00F5010C">
            <w:pPr>
              <w:spacing w:before="80" w:after="160" w:line="240" w:lineRule="exact"/>
              <w:rPr>
                <w:rFonts w:cs="Arial"/>
                <w:sz w:val="20"/>
                <w:szCs w:val="20"/>
              </w:rPr>
            </w:pPr>
            <w:r>
              <w:rPr>
                <w:rFonts w:cs="Arial"/>
                <w:sz w:val="20"/>
                <w:szCs w:val="20"/>
              </w:rPr>
              <w:t>28 January 2022, 4pm</w:t>
            </w:r>
          </w:p>
        </w:tc>
        <w:tc>
          <w:tcPr>
            <w:tcW w:w="1803" w:type="dxa"/>
            <w:vAlign w:val="center"/>
          </w:tcPr>
          <w:p w14:paraId="2B9727BC" w14:textId="77777777" w:rsidR="004A0031" w:rsidRPr="0008607D" w:rsidRDefault="004A0031" w:rsidP="00F5010C">
            <w:pPr>
              <w:spacing w:before="80" w:after="160" w:line="240" w:lineRule="exact"/>
              <w:rPr>
                <w:rFonts w:cs="Arial"/>
                <w:sz w:val="20"/>
                <w:szCs w:val="20"/>
              </w:rPr>
            </w:pPr>
            <w:r>
              <w:rPr>
                <w:rFonts w:cs="Arial"/>
                <w:sz w:val="20"/>
                <w:szCs w:val="20"/>
              </w:rPr>
              <w:t>Late March 2022</w:t>
            </w:r>
          </w:p>
        </w:tc>
        <w:tc>
          <w:tcPr>
            <w:tcW w:w="1804" w:type="dxa"/>
            <w:vAlign w:val="center"/>
          </w:tcPr>
          <w:p w14:paraId="60DC12F0" w14:textId="77777777" w:rsidR="004A0031" w:rsidRPr="0008607D" w:rsidRDefault="004A0031" w:rsidP="00F5010C">
            <w:pPr>
              <w:spacing w:before="80" w:after="160" w:line="240" w:lineRule="exact"/>
              <w:rPr>
                <w:rFonts w:cs="Arial"/>
                <w:sz w:val="20"/>
                <w:szCs w:val="20"/>
              </w:rPr>
            </w:pPr>
            <w:r>
              <w:rPr>
                <w:rFonts w:cs="Arial"/>
                <w:sz w:val="20"/>
                <w:szCs w:val="20"/>
              </w:rPr>
              <w:t>1 April 2022</w:t>
            </w:r>
          </w:p>
        </w:tc>
      </w:tr>
      <w:tr w:rsidR="004A0031" w:rsidRPr="0008607D" w14:paraId="4F3E7901" w14:textId="77777777" w:rsidTr="00F5010C">
        <w:tc>
          <w:tcPr>
            <w:tcW w:w="1803" w:type="dxa"/>
            <w:vAlign w:val="center"/>
          </w:tcPr>
          <w:p w14:paraId="3242466B" w14:textId="77777777" w:rsidR="004A0031" w:rsidRPr="0008607D" w:rsidRDefault="004A0031" w:rsidP="00F5010C">
            <w:pPr>
              <w:spacing w:before="80" w:after="160" w:line="240" w:lineRule="exact"/>
              <w:rPr>
                <w:rFonts w:cs="Arial"/>
                <w:sz w:val="20"/>
                <w:szCs w:val="20"/>
              </w:rPr>
            </w:pPr>
            <w:r>
              <w:rPr>
                <w:rFonts w:cs="Arial"/>
                <w:sz w:val="20"/>
                <w:szCs w:val="20"/>
              </w:rPr>
              <w:t>Round 7</w:t>
            </w:r>
          </w:p>
        </w:tc>
        <w:tc>
          <w:tcPr>
            <w:tcW w:w="1803" w:type="dxa"/>
            <w:vAlign w:val="center"/>
          </w:tcPr>
          <w:p w14:paraId="339447B8" w14:textId="77777777" w:rsidR="004A0031" w:rsidRPr="0008607D" w:rsidRDefault="004A0031" w:rsidP="00F5010C">
            <w:pPr>
              <w:spacing w:before="80" w:after="160" w:line="240" w:lineRule="exact"/>
              <w:rPr>
                <w:rFonts w:cs="Arial"/>
                <w:sz w:val="20"/>
                <w:szCs w:val="20"/>
              </w:rPr>
            </w:pPr>
            <w:r>
              <w:rPr>
                <w:rFonts w:cs="Arial"/>
                <w:sz w:val="20"/>
                <w:szCs w:val="20"/>
              </w:rPr>
              <w:t>1 April 2022</w:t>
            </w:r>
          </w:p>
        </w:tc>
        <w:tc>
          <w:tcPr>
            <w:tcW w:w="1803" w:type="dxa"/>
            <w:vAlign w:val="center"/>
          </w:tcPr>
          <w:p w14:paraId="5A90374F" w14:textId="77777777" w:rsidR="004A0031" w:rsidRPr="0008607D" w:rsidRDefault="004A0031" w:rsidP="00F5010C">
            <w:pPr>
              <w:spacing w:before="80" w:after="160" w:line="240" w:lineRule="exact"/>
              <w:rPr>
                <w:rFonts w:cs="Arial"/>
                <w:sz w:val="20"/>
                <w:szCs w:val="20"/>
              </w:rPr>
            </w:pPr>
            <w:r>
              <w:rPr>
                <w:rFonts w:cs="Arial"/>
                <w:sz w:val="20"/>
                <w:szCs w:val="20"/>
              </w:rPr>
              <w:t>31 May 2022, 4pm</w:t>
            </w:r>
          </w:p>
        </w:tc>
        <w:tc>
          <w:tcPr>
            <w:tcW w:w="1803" w:type="dxa"/>
            <w:vAlign w:val="center"/>
          </w:tcPr>
          <w:p w14:paraId="69A6A6E4" w14:textId="77777777" w:rsidR="004A0031" w:rsidRPr="0008607D" w:rsidRDefault="004A0031" w:rsidP="00F5010C">
            <w:pPr>
              <w:spacing w:before="80" w:after="160" w:line="240" w:lineRule="exact"/>
              <w:rPr>
                <w:rFonts w:cs="Arial"/>
                <w:sz w:val="20"/>
                <w:szCs w:val="20"/>
              </w:rPr>
            </w:pPr>
            <w:r>
              <w:rPr>
                <w:rFonts w:cs="Arial"/>
                <w:sz w:val="20"/>
                <w:szCs w:val="20"/>
              </w:rPr>
              <w:t>Late July 2022</w:t>
            </w:r>
          </w:p>
        </w:tc>
        <w:tc>
          <w:tcPr>
            <w:tcW w:w="1804" w:type="dxa"/>
            <w:vAlign w:val="center"/>
          </w:tcPr>
          <w:p w14:paraId="395D66D3" w14:textId="3AA16155" w:rsidR="004A0031" w:rsidRPr="0008607D" w:rsidRDefault="004A0031" w:rsidP="00F5010C">
            <w:pPr>
              <w:spacing w:before="80" w:after="160" w:line="240" w:lineRule="exact"/>
              <w:rPr>
                <w:rFonts w:cs="Arial"/>
                <w:sz w:val="20"/>
                <w:szCs w:val="20"/>
              </w:rPr>
            </w:pPr>
            <w:r>
              <w:rPr>
                <w:rFonts w:cs="Arial"/>
                <w:sz w:val="20"/>
                <w:szCs w:val="20"/>
              </w:rPr>
              <w:t>1 August 202</w:t>
            </w:r>
            <w:r w:rsidR="00922F39">
              <w:rPr>
                <w:rFonts w:cs="Arial"/>
                <w:sz w:val="20"/>
                <w:szCs w:val="20"/>
              </w:rPr>
              <w:t>2</w:t>
            </w:r>
          </w:p>
        </w:tc>
      </w:tr>
    </w:tbl>
    <w:p w14:paraId="4635F96D" w14:textId="77777777" w:rsidR="004A0031" w:rsidRPr="009F2DEE" w:rsidRDefault="004A0031" w:rsidP="00313E11">
      <w:pPr>
        <w:spacing w:line="240" w:lineRule="auto"/>
        <w:jc w:val="both"/>
        <w:rPr>
          <w:rFonts w:cs="Arial"/>
          <w:szCs w:val="24"/>
        </w:rPr>
      </w:pPr>
    </w:p>
    <w:p w14:paraId="33EC6BC0" w14:textId="77777777" w:rsidR="00633277" w:rsidRPr="009F2DEE" w:rsidRDefault="00633277" w:rsidP="00313E11">
      <w:pPr>
        <w:spacing w:line="240" w:lineRule="auto"/>
        <w:jc w:val="both"/>
        <w:rPr>
          <w:rFonts w:cs="Arial"/>
          <w:b/>
          <w:sz w:val="32"/>
          <w:szCs w:val="32"/>
        </w:rPr>
      </w:pPr>
      <w:r w:rsidRPr="009F2DEE">
        <w:rPr>
          <w:rFonts w:cs="Arial"/>
          <w:b/>
          <w:sz w:val="32"/>
          <w:szCs w:val="32"/>
        </w:rPr>
        <w:t>Who can apply?</w:t>
      </w:r>
    </w:p>
    <w:p w14:paraId="0FEE7E11" w14:textId="77777777" w:rsidR="00633277" w:rsidRPr="008128B2" w:rsidRDefault="00633277" w:rsidP="00313E11">
      <w:pPr>
        <w:spacing w:line="240" w:lineRule="auto"/>
        <w:jc w:val="both"/>
        <w:rPr>
          <w:rFonts w:cs="Arial"/>
          <w:sz w:val="20"/>
          <w:szCs w:val="20"/>
        </w:rPr>
      </w:pPr>
      <w:r w:rsidRPr="008128B2">
        <w:rPr>
          <w:rFonts w:cs="Arial"/>
          <w:sz w:val="20"/>
          <w:szCs w:val="20"/>
        </w:rPr>
        <w:t xml:space="preserve">For you or your organisation/group to be </w:t>
      </w:r>
      <w:r w:rsidRPr="008128B2">
        <w:rPr>
          <w:rFonts w:cs="Arial"/>
          <w:b/>
          <w:sz w:val="20"/>
          <w:szCs w:val="20"/>
        </w:rPr>
        <w:t>eligible</w:t>
      </w:r>
      <w:r w:rsidRPr="008128B2">
        <w:rPr>
          <w:rFonts w:cs="Arial"/>
          <w:sz w:val="20"/>
          <w:szCs w:val="20"/>
        </w:rPr>
        <w:t>, it must meet the following:</w:t>
      </w:r>
    </w:p>
    <w:p w14:paraId="4D478733"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organisation/group must</w:t>
      </w:r>
    </w:p>
    <w:p w14:paraId="4C1A7B21" w14:textId="28CCA3C3" w:rsidR="00633277" w:rsidRPr="008128B2" w:rsidRDefault="00633277" w:rsidP="00313E11">
      <w:pPr>
        <w:pStyle w:val="ListParagraph"/>
        <w:numPr>
          <w:ilvl w:val="0"/>
          <w:numId w:val="12"/>
        </w:numPr>
        <w:spacing w:after="0" w:line="240" w:lineRule="auto"/>
        <w:jc w:val="both"/>
        <w:rPr>
          <w:rFonts w:cs="Arial"/>
          <w:sz w:val="20"/>
          <w:szCs w:val="20"/>
        </w:rPr>
      </w:pPr>
      <w:r w:rsidRPr="008128B2">
        <w:rPr>
          <w:rFonts w:cs="Arial"/>
          <w:sz w:val="20"/>
          <w:szCs w:val="20"/>
        </w:rPr>
        <w:t xml:space="preserve">have an active ABN </w:t>
      </w:r>
      <w:r w:rsidR="003B75C8">
        <w:rPr>
          <w:rFonts w:cs="Arial"/>
          <w:sz w:val="20"/>
          <w:szCs w:val="20"/>
        </w:rPr>
        <w:t xml:space="preserve">registered </w:t>
      </w:r>
      <w:r w:rsidRPr="008128B2">
        <w:rPr>
          <w:rFonts w:cs="Arial"/>
          <w:sz w:val="20"/>
          <w:szCs w:val="20"/>
        </w:rPr>
        <w:t>in the name of the applicant.</w:t>
      </w:r>
    </w:p>
    <w:p w14:paraId="2EF28565" w14:textId="784A400A" w:rsidR="00633277" w:rsidRDefault="00633277" w:rsidP="00313E11">
      <w:pPr>
        <w:pStyle w:val="ListParagraph"/>
        <w:numPr>
          <w:ilvl w:val="0"/>
          <w:numId w:val="12"/>
        </w:numPr>
        <w:spacing w:line="240" w:lineRule="auto"/>
        <w:ind w:left="1077"/>
        <w:jc w:val="both"/>
        <w:rPr>
          <w:rFonts w:cs="Arial"/>
          <w:sz w:val="20"/>
          <w:szCs w:val="20"/>
        </w:rPr>
      </w:pPr>
      <w:r w:rsidRPr="008128B2">
        <w:rPr>
          <w:rFonts w:cs="Arial"/>
          <w:sz w:val="20"/>
          <w:szCs w:val="20"/>
        </w:rPr>
        <w:t>have a bank account in the name of the applicant.</w:t>
      </w:r>
    </w:p>
    <w:p w14:paraId="5387B199" w14:textId="77777777" w:rsidR="005F70BA" w:rsidRPr="008128B2" w:rsidRDefault="005F70BA" w:rsidP="005F70BA">
      <w:pPr>
        <w:pStyle w:val="ListParagraph"/>
        <w:numPr>
          <w:ilvl w:val="0"/>
          <w:numId w:val="0"/>
        </w:numPr>
        <w:spacing w:line="240" w:lineRule="auto"/>
        <w:ind w:left="1077"/>
        <w:jc w:val="both"/>
        <w:rPr>
          <w:rFonts w:cs="Arial"/>
          <w:sz w:val="20"/>
          <w:szCs w:val="20"/>
        </w:rPr>
      </w:pPr>
    </w:p>
    <w:p w14:paraId="28F43674"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individual must</w:t>
      </w:r>
    </w:p>
    <w:p w14:paraId="3BD9D3E9" w14:textId="0C8A53B0" w:rsidR="00633277" w:rsidRPr="008128B2" w:rsidRDefault="00633277" w:rsidP="00313E11">
      <w:pPr>
        <w:pStyle w:val="ListParagraph"/>
        <w:numPr>
          <w:ilvl w:val="0"/>
          <w:numId w:val="16"/>
        </w:numPr>
        <w:spacing w:after="0" w:line="240" w:lineRule="auto"/>
        <w:jc w:val="both"/>
        <w:rPr>
          <w:rFonts w:cs="Arial"/>
          <w:sz w:val="20"/>
          <w:szCs w:val="20"/>
        </w:rPr>
      </w:pPr>
      <w:r w:rsidRPr="008128B2">
        <w:rPr>
          <w:rFonts w:cs="Arial"/>
          <w:sz w:val="20"/>
          <w:szCs w:val="20"/>
        </w:rPr>
        <w:t xml:space="preserve">have an active ABN </w:t>
      </w:r>
      <w:r w:rsidR="003B75C8">
        <w:rPr>
          <w:rFonts w:cs="Arial"/>
          <w:sz w:val="20"/>
          <w:szCs w:val="20"/>
        </w:rPr>
        <w:t xml:space="preserve">registered </w:t>
      </w:r>
      <w:r w:rsidR="003B75C8" w:rsidRPr="008128B2">
        <w:rPr>
          <w:rFonts w:cs="Arial"/>
          <w:sz w:val="20"/>
          <w:szCs w:val="20"/>
        </w:rPr>
        <w:t>in the name of the applicant.</w:t>
      </w:r>
    </w:p>
    <w:p w14:paraId="2EA36E55" w14:textId="77777777" w:rsidR="00633277" w:rsidRPr="008128B2" w:rsidRDefault="00633277" w:rsidP="00313E11">
      <w:pPr>
        <w:pStyle w:val="ListParagraph"/>
        <w:numPr>
          <w:ilvl w:val="0"/>
          <w:numId w:val="16"/>
        </w:numPr>
        <w:spacing w:after="0" w:line="240" w:lineRule="auto"/>
        <w:jc w:val="both"/>
        <w:rPr>
          <w:rFonts w:cs="Arial"/>
          <w:sz w:val="20"/>
          <w:szCs w:val="20"/>
        </w:rPr>
      </w:pPr>
      <w:r w:rsidRPr="008128B2">
        <w:rPr>
          <w:rFonts w:cs="Arial"/>
          <w:sz w:val="20"/>
          <w:szCs w:val="20"/>
        </w:rPr>
        <w:t>have a bank account in the name of the applicant.</w:t>
      </w:r>
    </w:p>
    <w:p w14:paraId="5730A8E6" w14:textId="14E0A8E5" w:rsidR="008C6CC0" w:rsidRPr="003B75C8" w:rsidRDefault="00633277" w:rsidP="00134512">
      <w:pPr>
        <w:pStyle w:val="ListParagraph"/>
        <w:numPr>
          <w:ilvl w:val="0"/>
          <w:numId w:val="16"/>
        </w:numPr>
        <w:spacing w:line="240" w:lineRule="auto"/>
        <w:ind w:left="1077"/>
        <w:jc w:val="both"/>
        <w:rPr>
          <w:rFonts w:cs="Arial"/>
          <w:sz w:val="20"/>
          <w:szCs w:val="20"/>
        </w:rPr>
      </w:pPr>
      <w:r w:rsidRPr="008128B2">
        <w:rPr>
          <w:rFonts w:cs="Arial"/>
          <w:sz w:val="20"/>
          <w:szCs w:val="20"/>
        </w:rPr>
        <w:t>be over 18 years of age or have the application co-signed by their legal guardian confirming they will take responsibility for managing any funding that may be offered to the applicant. In this case, the bank account will be in the name of the legal guardian.</w:t>
      </w:r>
    </w:p>
    <w:p w14:paraId="5262FD98" w14:textId="22990616" w:rsidR="00134512" w:rsidRPr="00B427BB" w:rsidRDefault="003B75C8" w:rsidP="00B427BB">
      <w:pPr>
        <w:spacing w:before="160" w:line="240" w:lineRule="auto"/>
        <w:jc w:val="both"/>
        <w:rPr>
          <w:rFonts w:cs="Arial"/>
          <w:b/>
          <w:sz w:val="32"/>
          <w:szCs w:val="32"/>
        </w:rPr>
      </w:pPr>
      <w:proofErr w:type="spellStart"/>
      <w:r w:rsidRPr="00B427BB">
        <w:rPr>
          <w:rFonts w:cs="Arial"/>
          <w:b/>
          <w:sz w:val="32"/>
          <w:szCs w:val="32"/>
        </w:rPr>
        <w:lastRenderedPageBreak/>
        <w:t>A</w:t>
      </w:r>
      <w:r w:rsidR="00134512" w:rsidRPr="00B427BB">
        <w:rPr>
          <w:rFonts w:cs="Arial"/>
          <w:b/>
          <w:sz w:val="32"/>
          <w:szCs w:val="32"/>
        </w:rPr>
        <w:t>uspicing</w:t>
      </w:r>
      <w:proofErr w:type="spellEnd"/>
      <w:r w:rsidR="00134512" w:rsidRPr="00B427BB">
        <w:rPr>
          <w:rFonts w:cs="Arial"/>
          <w:b/>
          <w:sz w:val="32"/>
          <w:szCs w:val="32"/>
        </w:rPr>
        <w:t xml:space="preserve"> </w:t>
      </w:r>
      <w:r w:rsidRPr="00B427BB">
        <w:rPr>
          <w:rFonts w:cs="Arial"/>
          <w:b/>
          <w:sz w:val="32"/>
          <w:szCs w:val="32"/>
        </w:rPr>
        <w:t xml:space="preserve">of </w:t>
      </w:r>
      <w:r w:rsidR="00134512" w:rsidRPr="00B427BB">
        <w:rPr>
          <w:rFonts w:cs="Arial"/>
          <w:b/>
          <w:sz w:val="32"/>
          <w:szCs w:val="32"/>
        </w:rPr>
        <w:t>applications</w:t>
      </w:r>
    </w:p>
    <w:p w14:paraId="3AA784BD" w14:textId="77777777" w:rsidR="00134512" w:rsidRPr="008128B2" w:rsidRDefault="00134512" w:rsidP="00134512">
      <w:pPr>
        <w:pStyle w:val="ListParagraph"/>
        <w:numPr>
          <w:ilvl w:val="0"/>
          <w:numId w:val="12"/>
        </w:numPr>
        <w:spacing w:after="0" w:line="240" w:lineRule="auto"/>
        <w:jc w:val="both"/>
        <w:rPr>
          <w:rFonts w:cs="Arial"/>
          <w:sz w:val="20"/>
          <w:szCs w:val="20"/>
        </w:rPr>
      </w:pPr>
      <w:proofErr w:type="spellStart"/>
      <w:r w:rsidRPr="008128B2">
        <w:rPr>
          <w:sz w:val="20"/>
          <w:szCs w:val="20"/>
        </w:rPr>
        <w:t>Auspicing</w:t>
      </w:r>
      <w:proofErr w:type="spellEnd"/>
      <w:r w:rsidRPr="008128B2">
        <w:rPr>
          <w:sz w:val="20"/>
          <w:szCs w:val="20"/>
        </w:rPr>
        <w:t xml:space="preserve"> of applications is provided to assist in building capacity across the sector and enable access to grant funding for:</w:t>
      </w:r>
    </w:p>
    <w:p w14:paraId="479C1C4E" w14:textId="66E0E4C7" w:rsidR="00134512" w:rsidRPr="008128B2" w:rsidRDefault="00134512" w:rsidP="00134512">
      <w:pPr>
        <w:pStyle w:val="ListParagraph"/>
        <w:numPr>
          <w:ilvl w:val="0"/>
          <w:numId w:val="27"/>
        </w:numPr>
        <w:spacing w:after="0" w:line="240" w:lineRule="auto"/>
        <w:jc w:val="both"/>
        <w:rPr>
          <w:sz w:val="20"/>
          <w:szCs w:val="20"/>
        </w:rPr>
      </w:pPr>
      <w:r w:rsidRPr="008128B2">
        <w:rPr>
          <w:sz w:val="20"/>
          <w:szCs w:val="20"/>
        </w:rPr>
        <w:t>applicants without an ABN</w:t>
      </w:r>
    </w:p>
    <w:p w14:paraId="4AF6A76A" w14:textId="7145DC34" w:rsidR="00134512" w:rsidRPr="008128B2" w:rsidRDefault="00134512" w:rsidP="00134512">
      <w:pPr>
        <w:pStyle w:val="ListParagraph"/>
        <w:numPr>
          <w:ilvl w:val="0"/>
          <w:numId w:val="27"/>
        </w:numPr>
        <w:spacing w:after="0" w:line="240" w:lineRule="auto"/>
        <w:jc w:val="both"/>
        <w:rPr>
          <w:rFonts w:cs="Arial"/>
          <w:sz w:val="20"/>
          <w:szCs w:val="20"/>
        </w:rPr>
      </w:pPr>
      <w:r w:rsidRPr="008128B2">
        <w:rPr>
          <w:sz w:val="20"/>
          <w:szCs w:val="20"/>
        </w:rPr>
        <w:t>new applicants and / or emerging artists/arts</w:t>
      </w:r>
      <w:r w:rsidR="00A81C60">
        <w:rPr>
          <w:sz w:val="20"/>
          <w:szCs w:val="20"/>
        </w:rPr>
        <w:t xml:space="preserve"> </w:t>
      </w:r>
      <w:r w:rsidRPr="008128B2">
        <w:rPr>
          <w:sz w:val="20"/>
          <w:szCs w:val="20"/>
        </w:rPr>
        <w:t>workers seeking to upskill in applying for grant funding </w:t>
      </w:r>
    </w:p>
    <w:p w14:paraId="466C52BF" w14:textId="4125E344" w:rsidR="00134512" w:rsidRPr="008128B2" w:rsidRDefault="003B75C8" w:rsidP="00134512">
      <w:pPr>
        <w:pStyle w:val="ListParagraph"/>
        <w:numPr>
          <w:ilvl w:val="0"/>
          <w:numId w:val="12"/>
        </w:numPr>
        <w:spacing w:after="0" w:line="240" w:lineRule="auto"/>
        <w:jc w:val="both"/>
        <w:rPr>
          <w:rFonts w:cs="Arial"/>
          <w:sz w:val="20"/>
          <w:szCs w:val="20"/>
        </w:rPr>
      </w:pPr>
      <w:r>
        <w:rPr>
          <w:rFonts w:cs="Arial"/>
          <w:sz w:val="20"/>
          <w:szCs w:val="20"/>
        </w:rPr>
        <w:t xml:space="preserve">Funding requested can </w:t>
      </w:r>
      <w:r w:rsidR="00134512" w:rsidRPr="008128B2">
        <w:rPr>
          <w:rFonts w:cs="Arial"/>
          <w:sz w:val="20"/>
          <w:szCs w:val="20"/>
        </w:rPr>
        <w:t xml:space="preserve">include a fee for the auspice body </w:t>
      </w:r>
      <w:r>
        <w:rPr>
          <w:rFonts w:cs="Arial"/>
          <w:sz w:val="20"/>
          <w:szCs w:val="20"/>
        </w:rPr>
        <w:t xml:space="preserve">as part of the </w:t>
      </w:r>
      <w:r w:rsidR="00134512" w:rsidRPr="008128B2">
        <w:rPr>
          <w:rFonts w:cs="Arial"/>
          <w:sz w:val="20"/>
          <w:szCs w:val="20"/>
        </w:rPr>
        <w:t xml:space="preserve">project costs up to a maximum of $3,000. This fee is to assist the auspice body with the administration of the </w:t>
      </w:r>
      <w:proofErr w:type="gramStart"/>
      <w:r w:rsidR="00134512" w:rsidRPr="008128B2">
        <w:rPr>
          <w:rFonts w:cs="Arial"/>
          <w:sz w:val="20"/>
          <w:szCs w:val="20"/>
        </w:rPr>
        <w:t>grant, and</w:t>
      </w:r>
      <w:proofErr w:type="gramEnd"/>
      <w:r w:rsidR="00134512" w:rsidRPr="008128B2">
        <w:rPr>
          <w:rFonts w:cs="Arial"/>
          <w:sz w:val="20"/>
          <w:szCs w:val="20"/>
        </w:rPr>
        <w:t xml:space="preserve"> </w:t>
      </w:r>
      <w:r>
        <w:rPr>
          <w:rFonts w:cs="Arial"/>
          <w:sz w:val="20"/>
          <w:szCs w:val="20"/>
        </w:rPr>
        <w:t xml:space="preserve">must </w:t>
      </w:r>
      <w:r w:rsidR="00134512" w:rsidRPr="008128B2">
        <w:rPr>
          <w:rFonts w:cs="Arial"/>
          <w:sz w:val="20"/>
          <w:szCs w:val="20"/>
        </w:rPr>
        <w:t xml:space="preserve">be relevant to the service that will be provided to the applicant, which may include but is not limited to administration of the grant funds, accounting, funding acquittal, evaluation and marketing skills development.      </w:t>
      </w:r>
    </w:p>
    <w:p w14:paraId="44AF3A89" w14:textId="633B32DF" w:rsidR="00134512" w:rsidRPr="00A2401A" w:rsidRDefault="00134512" w:rsidP="00134512">
      <w:pPr>
        <w:pStyle w:val="ListParagraph"/>
        <w:numPr>
          <w:ilvl w:val="0"/>
          <w:numId w:val="12"/>
        </w:numPr>
        <w:spacing w:after="0" w:line="240" w:lineRule="auto"/>
        <w:jc w:val="both"/>
        <w:rPr>
          <w:rFonts w:cs="Arial"/>
          <w:sz w:val="20"/>
          <w:szCs w:val="20"/>
        </w:rPr>
      </w:pPr>
      <w:r w:rsidRPr="008128B2">
        <w:rPr>
          <w:rFonts w:cs="Arial"/>
          <w:sz w:val="20"/>
          <w:szCs w:val="20"/>
        </w:rPr>
        <w:t xml:space="preserve">Auspice bodies are not restricted to the number of applications in which they auspice, however </w:t>
      </w:r>
      <w:proofErr w:type="spellStart"/>
      <w:r w:rsidRPr="008128B2">
        <w:rPr>
          <w:rFonts w:cs="Arial"/>
          <w:sz w:val="20"/>
          <w:szCs w:val="20"/>
        </w:rPr>
        <w:t>auspiced</w:t>
      </w:r>
      <w:proofErr w:type="spellEnd"/>
      <w:r w:rsidRPr="008128B2">
        <w:rPr>
          <w:rFonts w:cs="Arial"/>
          <w:sz w:val="20"/>
          <w:szCs w:val="20"/>
        </w:rPr>
        <w:t xml:space="preserve"> applicants are eligible for one </w:t>
      </w:r>
      <w:r w:rsidR="008C6CC0">
        <w:rPr>
          <w:rFonts w:cs="Arial"/>
          <w:sz w:val="20"/>
          <w:szCs w:val="20"/>
        </w:rPr>
        <w:t xml:space="preserve">QASP </w:t>
      </w:r>
      <w:r w:rsidRPr="00A2401A">
        <w:rPr>
          <w:rFonts w:cs="Arial"/>
          <w:sz w:val="20"/>
          <w:szCs w:val="20"/>
        </w:rPr>
        <w:t>approval each financial year.</w:t>
      </w:r>
    </w:p>
    <w:p w14:paraId="116568BF" w14:textId="6AF60668" w:rsidR="00134512" w:rsidRDefault="003B75C8" w:rsidP="00134512">
      <w:pPr>
        <w:pStyle w:val="ListParagraph"/>
        <w:numPr>
          <w:ilvl w:val="0"/>
          <w:numId w:val="16"/>
        </w:numPr>
        <w:spacing w:line="240" w:lineRule="auto"/>
        <w:ind w:left="1077"/>
        <w:jc w:val="both"/>
        <w:rPr>
          <w:rFonts w:cs="Arial"/>
          <w:sz w:val="20"/>
          <w:szCs w:val="20"/>
        </w:rPr>
      </w:pPr>
      <w:r>
        <w:rPr>
          <w:rFonts w:cs="Arial"/>
          <w:sz w:val="20"/>
          <w:szCs w:val="20"/>
        </w:rPr>
        <w:t xml:space="preserve">Any changes required to a funding agreement will need to be approved in writing by the auspice organisation. </w:t>
      </w:r>
    </w:p>
    <w:p w14:paraId="7B60B718" w14:textId="20A2E9A3" w:rsidR="00CC4A31" w:rsidRPr="00CC4A31" w:rsidRDefault="00CC4A31" w:rsidP="00CC4A31">
      <w:pPr>
        <w:pStyle w:val="ListParagraph"/>
        <w:numPr>
          <w:ilvl w:val="0"/>
          <w:numId w:val="16"/>
        </w:numPr>
        <w:spacing w:line="240" w:lineRule="auto"/>
        <w:jc w:val="both"/>
        <w:rPr>
          <w:rFonts w:cs="Arial"/>
          <w:sz w:val="20"/>
          <w:szCs w:val="20"/>
        </w:rPr>
      </w:pPr>
      <w:r w:rsidRPr="00CC4A31">
        <w:rPr>
          <w:rFonts w:cs="Arial"/>
          <w:sz w:val="20"/>
          <w:szCs w:val="20"/>
        </w:rPr>
        <w:t xml:space="preserve">If an applicant begins an application in </w:t>
      </w:r>
      <w:proofErr w:type="spellStart"/>
      <w:r w:rsidRPr="00CC4A31">
        <w:rPr>
          <w:rFonts w:cs="Arial"/>
          <w:sz w:val="20"/>
          <w:szCs w:val="20"/>
        </w:rPr>
        <w:t>smartygrants</w:t>
      </w:r>
      <w:proofErr w:type="spellEnd"/>
      <w:r w:rsidRPr="00CC4A31">
        <w:rPr>
          <w:rFonts w:cs="Arial"/>
          <w:sz w:val="20"/>
          <w:szCs w:val="20"/>
        </w:rPr>
        <w:t xml:space="preserve"> under their </w:t>
      </w:r>
      <w:r w:rsidR="00FD02A7">
        <w:rPr>
          <w:rFonts w:cs="Arial"/>
          <w:sz w:val="20"/>
          <w:szCs w:val="20"/>
        </w:rPr>
        <w:t xml:space="preserve">own </w:t>
      </w:r>
      <w:r w:rsidRPr="00CC4A31">
        <w:rPr>
          <w:rFonts w:cs="Arial"/>
          <w:sz w:val="20"/>
          <w:szCs w:val="20"/>
        </w:rPr>
        <w:t>email address they must contact Arts Queensland to change the online user to the auspice organisation’s email</w:t>
      </w:r>
      <w:r w:rsidR="000D2229">
        <w:rPr>
          <w:rFonts w:cs="Arial"/>
          <w:sz w:val="20"/>
          <w:szCs w:val="20"/>
        </w:rPr>
        <w:t xml:space="preserve">. The auspice organisation must </w:t>
      </w:r>
      <w:r w:rsidRPr="00CC4A31">
        <w:rPr>
          <w:rFonts w:cs="Arial"/>
          <w:sz w:val="20"/>
          <w:szCs w:val="20"/>
        </w:rPr>
        <w:t xml:space="preserve">submit the application and agree to the certification at the end of the application form. </w:t>
      </w:r>
    </w:p>
    <w:p w14:paraId="0BDEAAB2" w14:textId="77777777" w:rsidR="0054386E" w:rsidRPr="003B7B4B" w:rsidRDefault="0054386E" w:rsidP="0054386E">
      <w:pPr>
        <w:spacing w:line="240" w:lineRule="auto"/>
        <w:jc w:val="both"/>
        <w:rPr>
          <w:rFonts w:cs="Arial"/>
          <w:b/>
          <w:i/>
          <w:sz w:val="24"/>
          <w:szCs w:val="24"/>
        </w:rPr>
      </w:pPr>
      <w:r>
        <w:rPr>
          <w:rFonts w:cs="Arial"/>
          <w:b/>
          <w:i/>
          <w:sz w:val="24"/>
          <w:szCs w:val="24"/>
        </w:rPr>
        <w:t>T</w:t>
      </w:r>
      <w:r w:rsidRPr="003B7B4B">
        <w:rPr>
          <w:rFonts w:cs="Arial"/>
          <w:b/>
          <w:i/>
          <w:sz w:val="24"/>
          <w:szCs w:val="24"/>
        </w:rPr>
        <w:t>he auspice organisation must</w:t>
      </w:r>
    </w:p>
    <w:p w14:paraId="78472702"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an active ABN.</w:t>
      </w:r>
    </w:p>
    <w:p w14:paraId="5CB06858"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a bank account in the name of the auspice body.</w:t>
      </w:r>
    </w:p>
    <w:p w14:paraId="769FD21B" w14:textId="77777777" w:rsidR="0054386E" w:rsidRPr="0054386E" w:rsidRDefault="0054386E" w:rsidP="0054386E">
      <w:pPr>
        <w:pStyle w:val="ListParagraph"/>
        <w:numPr>
          <w:ilvl w:val="0"/>
          <w:numId w:val="12"/>
        </w:numPr>
        <w:spacing w:after="0" w:line="240" w:lineRule="auto"/>
        <w:jc w:val="both"/>
        <w:rPr>
          <w:rFonts w:cs="Arial"/>
          <w:sz w:val="20"/>
          <w:szCs w:val="20"/>
        </w:rPr>
      </w:pPr>
      <w:r w:rsidRPr="003B7B4B">
        <w:rPr>
          <w:rFonts w:cs="Arial"/>
          <w:sz w:val="20"/>
          <w:szCs w:val="20"/>
        </w:rPr>
        <w:t xml:space="preserve">be a small to medium arts/cultural organisation previously funded by Arts Queensland since 1 January 2019. </w:t>
      </w:r>
    </w:p>
    <w:p w14:paraId="6C4C435A" w14:textId="77777777" w:rsidR="0054386E" w:rsidRPr="005472A4" w:rsidRDefault="0054386E" w:rsidP="0054386E">
      <w:pPr>
        <w:pStyle w:val="ListParagraph"/>
        <w:numPr>
          <w:ilvl w:val="0"/>
          <w:numId w:val="12"/>
        </w:numPr>
        <w:spacing w:after="0" w:line="240" w:lineRule="auto"/>
        <w:jc w:val="both"/>
        <w:rPr>
          <w:rFonts w:cs="Arial"/>
          <w:sz w:val="20"/>
          <w:szCs w:val="20"/>
        </w:rPr>
      </w:pPr>
      <w:bookmarkStart w:id="0" w:name="_Hlk78388340"/>
      <w:r w:rsidRPr="005472A4">
        <w:rPr>
          <w:rFonts w:cs="Arial"/>
          <w:sz w:val="20"/>
          <w:szCs w:val="20"/>
        </w:rPr>
        <w:t>provide a signed letter by the authorised officer agreeing to support the applicant (who may be an individual, organisation or group who is unable to make an application on their own behalf) and manage any approved grant (further details below). The letter must detail the support to be provided to the applicant and certify that the auspice organisation will be responsible for ensuring the funding is paid to the applicant and applied toward the funded project efficiently and in accordance with the terms of the funding</w:t>
      </w:r>
      <w:bookmarkEnd w:id="0"/>
      <w:r w:rsidRPr="005472A4">
        <w:rPr>
          <w:rFonts w:cs="Arial"/>
          <w:sz w:val="20"/>
          <w:szCs w:val="20"/>
        </w:rPr>
        <w:t xml:space="preserve">. </w:t>
      </w:r>
    </w:p>
    <w:p w14:paraId="44C0C31D" w14:textId="6F735FA0"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 xml:space="preserve">agree to support the applicant </w:t>
      </w:r>
      <w:bookmarkStart w:id="1" w:name="_Hlk78388401"/>
      <w:r w:rsidRPr="005472A4">
        <w:rPr>
          <w:rFonts w:cs="Arial"/>
          <w:sz w:val="20"/>
          <w:szCs w:val="20"/>
        </w:rPr>
        <w:t>including to perform the funded project and comply with the funding agreement</w:t>
      </w:r>
      <w:bookmarkEnd w:id="1"/>
      <w:r w:rsidR="004F3C6E">
        <w:rPr>
          <w:rFonts w:cs="Arial"/>
          <w:sz w:val="20"/>
          <w:szCs w:val="20"/>
        </w:rPr>
        <w:t>.</w:t>
      </w:r>
    </w:p>
    <w:p w14:paraId="320A0D46" w14:textId="77777777" w:rsidR="0054386E" w:rsidRPr="005472A4"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 xml:space="preserve">submit the application on behalf of the applicant (individual, </w:t>
      </w:r>
      <w:proofErr w:type="gramStart"/>
      <w:r w:rsidRPr="005472A4">
        <w:rPr>
          <w:rFonts w:cs="Arial"/>
          <w:sz w:val="20"/>
          <w:szCs w:val="20"/>
        </w:rPr>
        <w:t>organisation</w:t>
      </w:r>
      <w:proofErr w:type="gramEnd"/>
      <w:r w:rsidRPr="005472A4">
        <w:rPr>
          <w:rFonts w:cs="Arial"/>
          <w:sz w:val="20"/>
          <w:szCs w:val="20"/>
        </w:rPr>
        <w:t xml:space="preserve"> or group) </w:t>
      </w:r>
      <w:bookmarkStart w:id="2" w:name="_Hlk78388479"/>
      <w:r w:rsidRPr="005472A4">
        <w:rPr>
          <w:rFonts w:cs="Arial"/>
          <w:sz w:val="20"/>
          <w:szCs w:val="20"/>
        </w:rPr>
        <w:t>and complete the certification on the application form</w:t>
      </w:r>
      <w:bookmarkEnd w:id="2"/>
      <w:r w:rsidRPr="005472A4">
        <w:rPr>
          <w:rFonts w:cs="Arial"/>
          <w:sz w:val="20"/>
          <w:szCs w:val="20"/>
        </w:rPr>
        <w:t>.</w:t>
      </w:r>
    </w:p>
    <w:p w14:paraId="46ABF2D2" w14:textId="42744C43" w:rsidR="0054386E" w:rsidRDefault="0054386E" w:rsidP="0054386E">
      <w:pPr>
        <w:pStyle w:val="ListParagraph"/>
        <w:numPr>
          <w:ilvl w:val="0"/>
          <w:numId w:val="12"/>
        </w:numPr>
        <w:spacing w:after="0" w:line="240" w:lineRule="auto"/>
        <w:jc w:val="both"/>
        <w:rPr>
          <w:rFonts w:cs="Arial"/>
          <w:sz w:val="20"/>
          <w:szCs w:val="20"/>
        </w:rPr>
      </w:pPr>
      <w:r w:rsidRPr="005472A4">
        <w:rPr>
          <w:rFonts w:cs="Arial"/>
          <w:sz w:val="20"/>
          <w:szCs w:val="20"/>
        </w:rPr>
        <w:t>have satisfied the reporting requirements of any previous Arts Queensland funding.</w:t>
      </w:r>
    </w:p>
    <w:p w14:paraId="376FBD47" w14:textId="77777777" w:rsidR="0054386E" w:rsidRPr="00A7732F" w:rsidRDefault="0054386E" w:rsidP="0054386E">
      <w:pPr>
        <w:spacing w:before="160" w:line="240" w:lineRule="auto"/>
        <w:jc w:val="both"/>
        <w:rPr>
          <w:rFonts w:cs="Arial"/>
          <w:b/>
          <w:i/>
          <w:szCs w:val="24"/>
        </w:rPr>
      </w:pPr>
      <w:r w:rsidRPr="00A7732F">
        <w:rPr>
          <w:rFonts w:cs="Arial"/>
          <w:b/>
          <w:i/>
          <w:szCs w:val="24"/>
        </w:rPr>
        <w:t xml:space="preserve">NOTE: Applications that are ineligible to be </w:t>
      </w:r>
      <w:proofErr w:type="spellStart"/>
      <w:r w:rsidRPr="00A7732F">
        <w:rPr>
          <w:rFonts w:cs="Arial"/>
          <w:b/>
          <w:i/>
          <w:szCs w:val="24"/>
        </w:rPr>
        <w:t>auspiced</w:t>
      </w:r>
      <w:proofErr w:type="spellEnd"/>
      <w:r>
        <w:rPr>
          <w:rFonts w:cs="Arial"/>
          <w:b/>
          <w:i/>
          <w:szCs w:val="24"/>
        </w:rPr>
        <w:t>:</w:t>
      </w:r>
    </w:p>
    <w:p w14:paraId="54BD2B5A" w14:textId="77777777" w:rsidR="0054386E"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If the applicant has previously received Arts Queensland grant funding</w:t>
      </w:r>
      <w:r>
        <w:rPr>
          <w:rFonts w:cs="Arial"/>
          <w:sz w:val="20"/>
          <w:szCs w:val="20"/>
        </w:rPr>
        <w:t>, other than through an auspice,</w:t>
      </w:r>
      <w:r w:rsidRPr="00F5010C">
        <w:rPr>
          <w:rFonts w:cs="Arial"/>
          <w:sz w:val="20"/>
          <w:szCs w:val="20"/>
        </w:rPr>
        <w:t xml:space="preserve"> they cannot be </w:t>
      </w:r>
      <w:proofErr w:type="spellStart"/>
      <w:r w:rsidRPr="00F5010C">
        <w:rPr>
          <w:rFonts w:cs="Arial"/>
          <w:sz w:val="20"/>
          <w:szCs w:val="20"/>
        </w:rPr>
        <w:t>auspiced</w:t>
      </w:r>
      <w:proofErr w:type="spellEnd"/>
      <w:r w:rsidRPr="00F5010C">
        <w:rPr>
          <w:rFonts w:cs="Arial"/>
          <w:sz w:val="20"/>
          <w:szCs w:val="20"/>
        </w:rPr>
        <w:t xml:space="preserve">.   </w:t>
      </w:r>
    </w:p>
    <w:p w14:paraId="48630A3F" w14:textId="77777777" w:rsidR="003B75C8" w:rsidRPr="009F2DEE" w:rsidRDefault="003B75C8" w:rsidP="003B75C8">
      <w:pPr>
        <w:spacing w:before="160" w:line="240" w:lineRule="auto"/>
        <w:jc w:val="both"/>
        <w:rPr>
          <w:rFonts w:cs="Arial"/>
          <w:b/>
          <w:sz w:val="32"/>
          <w:szCs w:val="32"/>
        </w:rPr>
      </w:pPr>
      <w:r>
        <w:rPr>
          <w:rFonts w:cs="Arial"/>
          <w:b/>
          <w:sz w:val="32"/>
          <w:szCs w:val="32"/>
        </w:rPr>
        <w:t>Eligible applications must</w:t>
      </w:r>
    </w:p>
    <w:p w14:paraId="0F711D6A" w14:textId="77777777" w:rsidR="0054386E" w:rsidRPr="00F5010C"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Be submitted by a Queensland based</w:t>
      </w:r>
      <w:r>
        <w:rPr>
          <w:rFonts w:cs="Arial"/>
          <w:sz w:val="20"/>
          <w:szCs w:val="20"/>
        </w:rPr>
        <w:t xml:space="preserve"> applicant </w:t>
      </w:r>
      <w:r w:rsidRPr="00F5010C">
        <w:rPr>
          <w:rFonts w:cs="Arial"/>
          <w:sz w:val="20"/>
          <w:szCs w:val="20"/>
        </w:rPr>
        <w:t xml:space="preserve">or show evidence as to how the </w:t>
      </w:r>
      <w:r>
        <w:rPr>
          <w:rFonts w:cs="Arial"/>
          <w:sz w:val="20"/>
          <w:szCs w:val="20"/>
        </w:rPr>
        <w:t xml:space="preserve">project </w:t>
      </w:r>
      <w:r w:rsidRPr="00F5010C">
        <w:rPr>
          <w:rFonts w:cs="Arial"/>
          <w:sz w:val="20"/>
          <w:szCs w:val="20"/>
        </w:rPr>
        <w:t xml:space="preserve">will directly benefit Queensland arts and culture. </w:t>
      </w:r>
    </w:p>
    <w:p w14:paraId="01821A0B" w14:textId="77777777" w:rsidR="0054386E" w:rsidRPr="00F5010C" w:rsidRDefault="0054386E" w:rsidP="0054386E">
      <w:pPr>
        <w:pStyle w:val="ListParagraph"/>
        <w:numPr>
          <w:ilvl w:val="0"/>
          <w:numId w:val="12"/>
        </w:numPr>
        <w:spacing w:after="0" w:line="240" w:lineRule="auto"/>
        <w:jc w:val="both"/>
        <w:rPr>
          <w:rFonts w:cs="Arial"/>
          <w:sz w:val="20"/>
          <w:szCs w:val="20"/>
        </w:rPr>
      </w:pPr>
      <w:r w:rsidRPr="00F5010C">
        <w:rPr>
          <w:rFonts w:cs="Arial"/>
          <w:sz w:val="20"/>
          <w:szCs w:val="20"/>
        </w:rPr>
        <w:t>Where applicable, show evidence of demand and support for activities that involve Aboriginal and Torres Strait Islander people.</w:t>
      </w:r>
    </w:p>
    <w:p w14:paraId="772DC3C0" w14:textId="677908CF" w:rsidR="0054386E" w:rsidRDefault="0054386E" w:rsidP="0054386E">
      <w:pPr>
        <w:pStyle w:val="ListParagraph"/>
        <w:numPr>
          <w:ilvl w:val="0"/>
          <w:numId w:val="15"/>
        </w:numPr>
        <w:spacing w:after="0" w:line="240" w:lineRule="auto"/>
        <w:jc w:val="both"/>
        <w:rPr>
          <w:rFonts w:cs="Arial"/>
          <w:sz w:val="20"/>
          <w:szCs w:val="20"/>
        </w:rPr>
      </w:pPr>
      <w:r w:rsidRPr="00F5010C">
        <w:rPr>
          <w:rFonts w:cs="Arial"/>
          <w:sz w:val="20"/>
          <w:szCs w:val="20"/>
        </w:rPr>
        <w:t>Demonstrate the project can be completed within 12 months from approval.</w:t>
      </w:r>
    </w:p>
    <w:p w14:paraId="2953D8F3" w14:textId="02472750" w:rsidR="00824E92" w:rsidRDefault="00824E92" w:rsidP="0054386E">
      <w:pPr>
        <w:pStyle w:val="ListParagraph"/>
        <w:numPr>
          <w:ilvl w:val="0"/>
          <w:numId w:val="15"/>
        </w:numPr>
        <w:spacing w:after="0" w:line="240" w:lineRule="auto"/>
        <w:jc w:val="both"/>
        <w:rPr>
          <w:rFonts w:cs="Arial"/>
          <w:sz w:val="20"/>
          <w:szCs w:val="20"/>
        </w:rPr>
      </w:pPr>
      <w:proofErr w:type="spellStart"/>
      <w:r>
        <w:rPr>
          <w:rFonts w:cs="Arial"/>
          <w:sz w:val="20"/>
          <w:szCs w:val="20"/>
        </w:rPr>
        <w:t>A</w:t>
      </w:r>
      <w:r w:rsidRPr="00CC4A31">
        <w:rPr>
          <w:rFonts w:cs="Arial"/>
          <w:sz w:val="20"/>
          <w:szCs w:val="20"/>
        </w:rPr>
        <w:t>uspiced</w:t>
      </w:r>
      <w:proofErr w:type="spellEnd"/>
      <w:r w:rsidRPr="00CC4A31">
        <w:rPr>
          <w:rFonts w:cs="Arial"/>
          <w:sz w:val="20"/>
          <w:szCs w:val="20"/>
        </w:rPr>
        <w:t xml:space="preserve"> applications must be submitted</w:t>
      </w:r>
      <w:r>
        <w:rPr>
          <w:rFonts w:cs="Arial"/>
          <w:sz w:val="20"/>
          <w:szCs w:val="20"/>
        </w:rPr>
        <w:t xml:space="preserve"> in </w:t>
      </w:r>
      <w:proofErr w:type="spellStart"/>
      <w:r>
        <w:rPr>
          <w:rFonts w:cs="Arial"/>
          <w:sz w:val="20"/>
          <w:szCs w:val="20"/>
        </w:rPr>
        <w:t>smartygrants</w:t>
      </w:r>
      <w:proofErr w:type="spellEnd"/>
      <w:r w:rsidRPr="00CC4A31">
        <w:rPr>
          <w:rFonts w:cs="Arial"/>
          <w:sz w:val="20"/>
          <w:szCs w:val="20"/>
        </w:rPr>
        <w:t xml:space="preserve"> by their nominated auspice organisation </w:t>
      </w:r>
      <w:r w:rsidR="006C4589">
        <w:rPr>
          <w:rFonts w:cs="Arial"/>
          <w:sz w:val="20"/>
          <w:szCs w:val="20"/>
        </w:rPr>
        <w:t>and</w:t>
      </w:r>
      <w:r>
        <w:rPr>
          <w:rFonts w:cs="Arial"/>
          <w:sz w:val="20"/>
          <w:szCs w:val="20"/>
        </w:rPr>
        <w:t xml:space="preserve"> </w:t>
      </w:r>
      <w:r w:rsidR="008467FB">
        <w:rPr>
          <w:rFonts w:cs="Arial"/>
          <w:sz w:val="20"/>
          <w:szCs w:val="20"/>
        </w:rPr>
        <w:t xml:space="preserve">under their </w:t>
      </w:r>
      <w:r>
        <w:rPr>
          <w:rFonts w:cs="Arial"/>
          <w:sz w:val="20"/>
          <w:szCs w:val="20"/>
        </w:rPr>
        <w:t>email address</w:t>
      </w:r>
      <w:r w:rsidRPr="00CC4A31">
        <w:rPr>
          <w:rFonts w:cs="Arial"/>
          <w:sz w:val="20"/>
          <w:szCs w:val="20"/>
        </w:rPr>
        <w:t>.</w:t>
      </w:r>
    </w:p>
    <w:p w14:paraId="33C10DF5" w14:textId="77777777" w:rsidR="003B75C8" w:rsidRPr="003B75C8" w:rsidRDefault="003B75C8" w:rsidP="003B75C8">
      <w:pPr>
        <w:spacing w:line="240" w:lineRule="auto"/>
        <w:jc w:val="both"/>
        <w:rPr>
          <w:rFonts w:cs="Arial"/>
          <w:sz w:val="20"/>
          <w:szCs w:val="20"/>
        </w:rPr>
      </w:pPr>
    </w:p>
    <w:p w14:paraId="1FF539D0" w14:textId="531634B4" w:rsidR="00633277" w:rsidRPr="009A55D4" w:rsidRDefault="00B22721" w:rsidP="00C01B62">
      <w:pPr>
        <w:rPr>
          <w:rFonts w:cs="Arial"/>
          <w:b/>
          <w:sz w:val="32"/>
          <w:szCs w:val="32"/>
        </w:rPr>
      </w:pPr>
      <w:r>
        <w:rPr>
          <w:rFonts w:cs="Arial"/>
          <w:b/>
          <w:sz w:val="32"/>
          <w:szCs w:val="32"/>
        </w:rPr>
        <w:br w:type="page"/>
      </w:r>
      <w:r w:rsidR="00633277" w:rsidRPr="009A55D4">
        <w:rPr>
          <w:rFonts w:cs="Arial"/>
          <w:b/>
          <w:sz w:val="32"/>
          <w:szCs w:val="32"/>
        </w:rPr>
        <w:lastRenderedPageBreak/>
        <w:t>The following are ineligible</w:t>
      </w:r>
      <w:r w:rsidR="009A55D4">
        <w:rPr>
          <w:rFonts w:cs="Arial"/>
          <w:b/>
          <w:sz w:val="32"/>
          <w:szCs w:val="32"/>
        </w:rPr>
        <w:t xml:space="preserve"> for funding support</w:t>
      </w:r>
    </w:p>
    <w:p w14:paraId="1DB7A247" w14:textId="658A8C62" w:rsidR="00633277" w:rsidRPr="008C6CC0" w:rsidRDefault="00633277" w:rsidP="00313E11">
      <w:pPr>
        <w:pStyle w:val="ListParagraph"/>
        <w:numPr>
          <w:ilvl w:val="0"/>
          <w:numId w:val="12"/>
        </w:numPr>
        <w:spacing w:after="0" w:line="240" w:lineRule="auto"/>
        <w:jc w:val="both"/>
        <w:rPr>
          <w:rFonts w:cs="Arial"/>
          <w:sz w:val="20"/>
          <w:szCs w:val="20"/>
        </w:rPr>
      </w:pPr>
      <w:r w:rsidRPr="008C6CC0">
        <w:rPr>
          <w:rFonts w:cs="Arial"/>
          <w:sz w:val="20"/>
          <w:szCs w:val="20"/>
        </w:rPr>
        <w:t>Applications submitted after the published round closing date</w:t>
      </w:r>
      <w:r w:rsidR="0038515A" w:rsidRPr="008C6CC0">
        <w:rPr>
          <w:rFonts w:cs="Arial"/>
          <w:sz w:val="20"/>
          <w:szCs w:val="20"/>
        </w:rPr>
        <w:t>.</w:t>
      </w:r>
    </w:p>
    <w:p w14:paraId="28D93CBC" w14:textId="4DA95AA1" w:rsidR="00633277" w:rsidRPr="008C6CC0" w:rsidRDefault="00633277" w:rsidP="00313E11">
      <w:pPr>
        <w:pStyle w:val="ListParagraph"/>
        <w:numPr>
          <w:ilvl w:val="0"/>
          <w:numId w:val="12"/>
        </w:numPr>
        <w:spacing w:after="0" w:line="240" w:lineRule="auto"/>
        <w:jc w:val="both"/>
        <w:rPr>
          <w:rFonts w:cs="Arial"/>
          <w:sz w:val="20"/>
          <w:szCs w:val="20"/>
        </w:rPr>
      </w:pPr>
      <w:r w:rsidRPr="008C6CC0">
        <w:rPr>
          <w:rFonts w:cs="Arial"/>
          <w:sz w:val="20"/>
          <w:szCs w:val="20"/>
        </w:rPr>
        <w:t>Incomplete applications lack</w:t>
      </w:r>
      <w:r w:rsidR="0054386E">
        <w:rPr>
          <w:rFonts w:cs="Arial"/>
          <w:sz w:val="20"/>
          <w:szCs w:val="20"/>
        </w:rPr>
        <w:t>ing compulsory support material (detailed below).</w:t>
      </w:r>
    </w:p>
    <w:p w14:paraId="670B3480" w14:textId="10DC9BC0" w:rsidR="00617611" w:rsidRDefault="00617611" w:rsidP="00617611">
      <w:pPr>
        <w:numPr>
          <w:ilvl w:val="0"/>
          <w:numId w:val="12"/>
        </w:numPr>
        <w:spacing w:after="0" w:line="240" w:lineRule="auto"/>
        <w:contextualSpacing/>
        <w:jc w:val="both"/>
        <w:rPr>
          <w:rFonts w:cs="Arial"/>
          <w:sz w:val="20"/>
          <w:szCs w:val="20"/>
        </w:rPr>
      </w:pPr>
      <w:r w:rsidRPr="008C6CC0">
        <w:rPr>
          <w:rFonts w:cs="Arial"/>
          <w:sz w:val="20"/>
          <w:szCs w:val="20"/>
        </w:rPr>
        <w:t xml:space="preserve">Applicants who have already been approved </w:t>
      </w:r>
      <w:r w:rsidR="00A81C60">
        <w:rPr>
          <w:rFonts w:cs="Arial"/>
          <w:sz w:val="20"/>
          <w:szCs w:val="20"/>
        </w:rPr>
        <w:t xml:space="preserve">a </w:t>
      </w:r>
      <w:r w:rsidRPr="008C6CC0">
        <w:rPr>
          <w:rFonts w:cs="Arial"/>
          <w:sz w:val="20"/>
          <w:szCs w:val="20"/>
        </w:rPr>
        <w:t xml:space="preserve">QASP grant </w:t>
      </w:r>
      <w:r w:rsidR="00A81C60">
        <w:rPr>
          <w:rFonts w:cs="Arial"/>
          <w:sz w:val="20"/>
          <w:szCs w:val="20"/>
        </w:rPr>
        <w:t xml:space="preserve">in the </w:t>
      </w:r>
      <w:r w:rsidRPr="008C6CC0">
        <w:rPr>
          <w:rFonts w:cs="Arial"/>
          <w:sz w:val="20"/>
          <w:szCs w:val="20"/>
        </w:rPr>
        <w:t>Financial Year of their current application</w:t>
      </w:r>
    </w:p>
    <w:p w14:paraId="30FBC1F4" w14:textId="274ABCB4"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Applicants who have not satisfied the reporting requirements of any previous Arts Queensland funding.</w:t>
      </w:r>
    </w:p>
    <w:p w14:paraId="793616C2" w14:textId="707E6982" w:rsidR="002E49D3" w:rsidRPr="009E3578" w:rsidRDefault="002E49D3" w:rsidP="00313E11">
      <w:pPr>
        <w:pStyle w:val="ListParagraph"/>
        <w:numPr>
          <w:ilvl w:val="0"/>
          <w:numId w:val="12"/>
        </w:numPr>
        <w:spacing w:after="0" w:line="240" w:lineRule="auto"/>
        <w:jc w:val="both"/>
        <w:rPr>
          <w:rFonts w:cs="Arial"/>
          <w:sz w:val="20"/>
          <w:szCs w:val="20"/>
        </w:rPr>
      </w:pPr>
      <w:r w:rsidRPr="009E3578">
        <w:rPr>
          <w:rFonts w:cs="Arial"/>
          <w:sz w:val="20"/>
          <w:szCs w:val="20"/>
        </w:rPr>
        <w:t>Applicants who have previously received Arts Queensland funding under their own ABN and</w:t>
      </w:r>
      <w:r w:rsidR="002B5808" w:rsidRPr="009E3578">
        <w:rPr>
          <w:rFonts w:cs="Arial"/>
          <w:sz w:val="20"/>
          <w:szCs w:val="20"/>
        </w:rPr>
        <w:t xml:space="preserve"> are</w:t>
      </w:r>
      <w:r w:rsidRPr="009E3578">
        <w:rPr>
          <w:rFonts w:cs="Arial"/>
          <w:sz w:val="20"/>
          <w:szCs w:val="20"/>
        </w:rPr>
        <w:t xml:space="preserve"> </w:t>
      </w:r>
      <w:r w:rsidR="00F14405" w:rsidRPr="009E3578">
        <w:rPr>
          <w:rFonts w:cs="Arial"/>
          <w:sz w:val="20"/>
          <w:szCs w:val="20"/>
        </w:rPr>
        <w:t xml:space="preserve">seeking to be </w:t>
      </w:r>
      <w:proofErr w:type="spellStart"/>
      <w:r w:rsidR="002B5808" w:rsidRPr="009E3578">
        <w:rPr>
          <w:rFonts w:cs="Arial"/>
          <w:sz w:val="20"/>
          <w:szCs w:val="20"/>
        </w:rPr>
        <w:t>auspice</w:t>
      </w:r>
      <w:r w:rsidR="00F14405" w:rsidRPr="009E3578">
        <w:rPr>
          <w:rFonts w:cs="Arial"/>
          <w:sz w:val="20"/>
          <w:szCs w:val="20"/>
        </w:rPr>
        <w:t>d</w:t>
      </w:r>
      <w:proofErr w:type="spellEnd"/>
      <w:r w:rsidR="00F14405" w:rsidRPr="009E3578">
        <w:rPr>
          <w:rFonts w:cs="Arial"/>
          <w:sz w:val="20"/>
          <w:szCs w:val="20"/>
        </w:rPr>
        <w:t xml:space="preserve"> through</w:t>
      </w:r>
      <w:r w:rsidR="002B5808" w:rsidRPr="009E3578">
        <w:rPr>
          <w:rFonts w:cs="Arial"/>
          <w:sz w:val="20"/>
          <w:szCs w:val="20"/>
        </w:rPr>
        <w:t xml:space="preserve"> </w:t>
      </w:r>
      <w:r w:rsidR="002F4922" w:rsidRPr="009E3578">
        <w:rPr>
          <w:rFonts w:cs="Arial"/>
          <w:sz w:val="20"/>
          <w:szCs w:val="20"/>
        </w:rPr>
        <w:t xml:space="preserve">their </w:t>
      </w:r>
      <w:r w:rsidR="002B5808" w:rsidRPr="009E3578">
        <w:rPr>
          <w:rFonts w:cs="Arial"/>
          <w:sz w:val="20"/>
          <w:szCs w:val="20"/>
        </w:rPr>
        <w:t>current application</w:t>
      </w:r>
      <w:r w:rsidRPr="009E3578">
        <w:rPr>
          <w:rFonts w:cs="Arial"/>
          <w:sz w:val="20"/>
          <w:szCs w:val="20"/>
        </w:rPr>
        <w:t xml:space="preserve">.  </w:t>
      </w:r>
    </w:p>
    <w:p w14:paraId="454C7652"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Projects which have already commenced, including any items that were ordered, committed to (with a signed document or paid deposit) or purchased before the funding is approved.</w:t>
      </w:r>
    </w:p>
    <w:p w14:paraId="216408F9" w14:textId="17CF779D" w:rsidR="00633277" w:rsidRPr="00C01B62"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Equipment purchases totalling over $3,000, or equipment requests not directly related to </w:t>
      </w:r>
      <w:r w:rsidRPr="00C01B62">
        <w:rPr>
          <w:rFonts w:cs="Arial"/>
          <w:sz w:val="20"/>
          <w:szCs w:val="20"/>
        </w:rPr>
        <w:t xml:space="preserve">the project delivery. </w:t>
      </w:r>
    </w:p>
    <w:p w14:paraId="186B9CE6" w14:textId="0E5E3046" w:rsidR="00C01B62" w:rsidRPr="00C01B62" w:rsidRDefault="00C01B62" w:rsidP="00C01B62">
      <w:pPr>
        <w:numPr>
          <w:ilvl w:val="0"/>
          <w:numId w:val="12"/>
        </w:numPr>
        <w:spacing w:after="0" w:line="240" w:lineRule="auto"/>
        <w:contextualSpacing/>
        <w:jc w:val="both"/>
        <w:rPr>
          <w:rFonts w:cs="Arial"/>
          <w:sz w:val="20"/>
          <w:szCs w:val="20"/>
        </w:rPr>
      </w:pPr>
      <w:r w:rsidRPr="00C01B62">
        <w:rPr>
          <w:rFonts w:cs="Arial"/>
          <w:sz w:val="20"/>
          <w:szCs w:val="20"/>
        </w:rPr>
        <w:t>International travel</w:t>
      </w:r>
      <w:r w:rsidR="004F3C6E">
        <w:rPr>
          <w:rFonts w:cs="Arial"/>
          <w:sz w:val="20"/>
          <w:szCs w:val="20"/>
        </w:rPr>
        <w:t>.</w:t>
      </w:r>
    </w:p>
    <w:p w14:paraId="0D2C70F2" w14:textId="5EEC8741" w:rsidR="00C01B62" w:rsidRPr="00C01B62" w:rsidRDefault="00C01B62" w:rsidP="00C01B62">
      <w:pPr>
        <w:numPr>
          <w:ilvl w:val="0"/>
          <w:numId w:val="12"/>
        </w:numPr>
        <w:spacing w:after="0" w:line="240" w:lineRule="auto"/>
        <w:contextualSpacing/>
        <w:jc w:val="both"/>
        <w:rPr>
          <w:rFonts w:cs="Arial"/>
          <w:sz w:val="20"/>
          <w:szCs w:val="20"/>
        </w:rPr>
      </w:pPr>
      <w:r w:rsidRPr="00C01B62">
        <w:rPr>
          <w:rFonts w:cs="Arial"/>
          <w:sz w:val="20"/>
          <w:szCs w:val="20"/>
        </w:rPr>
        <w:t>Costs relating to COVID testing and quarantine requirements.</w:t>
      </w:r>
      <w:r w:rsidR="004F3C6E">
        <w:rPr>
          <w:rFonts w:cs="Arial"/>
          <w:sz w:val="20"/>
          <w:szCs w:val="20"/>
        </w:rPr>
        <w:t xml:space="preserve"> </w:t>
      </w:r>
      <w:r w:rsidR="004F3C6E" w:rsidRPr="00C01B62">
        <w:rPr>
          <w:rFonts w:cs="Arial"/>
          <w:sz w:val="20"/>
          <w:szCs w:val="20"/>
        </w:rPr>
        <w:t xml:space="preserve">Please refer to the </w:t>
      </w:r>
      <w:hyperlink r:id="rId10" w:history="1">
        <w:r w:rsidR="004F3C6E" w:rsidRPr="00C01B62">
          <w:rPr>
            <w:rFonts w:cs="Arial"/>
            <w:sz w:val="20"/>
            <w:szCs w:val="20"/>
          </w:rPr>
          <w:t>Queensland Government Health</w:t>
        </w:r>
      </w:hyperlink>
      <w:r w:rsidR="004F3C6E" w:rsidRPr="00C01B62">
        <w:rPr>
          <w:rFonts w:cs="Arial"/>
          <w:sz w:val="20"/>
          <w:szCs w:val="20"/>
        </w:rPr>
        <w:t xml:space="preserve"> website for all COVID updates, restrictions and </w:t>
      </w:r>
      <w:hyperlink r:id="rId11" w:history="1">
        <w:r w:rsidR="004F3C6E" w:rsidRPr="00C01B62">
          <w:rPr>
            <w:rFonts w:cs="Arial"/>
            <w:sz w:val="20"/>
            <w:szCs w:val="20"/>
          </w:rPr>
          <w:t>travel advice</w:t>
        </w:r>
      </w:hyperlink>
      <w:r w:rsidR="004F3C6E">
        <w:rPr>
          <w:rFonts w:cs="Arial"/>
          <w:sz w:val="20"/>
          <w:szCs w:val="20"/>
        </w:rPr>
        <w:t>.</w:t>
      </w:r>
    </w:p>
    <w:p w14:paraId="4550BF9E" w14:textId="54FCC296" w:rsidR="00633277" w:rsidRPr="009E3578" w:rsidRDefault="0054386E" w:rsidP="00313E11">
      <w:pPr>
        <w:pStyle w:val="ListParagraph"/>
        <w:numPr>
          <w:ilvl w:val="0"/>
          <w:numId w:val="12"/>
        </w:numPr>
        <w:spacing w:after="0" w:line="240" w:lineRule="auto"/>
        <w:jc w:val="both"/>
        <w:rPr>
          <w:rFonts w:cs="Arial"/>
          <w:sz w:val="20"/>
          <w:szCs w:val="20"/>
        </w:rPr>
      </w:pPr>
      <w:r>
        <w:rPr>
          <w:rFonts w:cs="Arial"/>
          <w:sz w:val="20"/>
          <w:szCs w:val="20"/>
        </w:rPr>
        <w:t>Purchase</w:t>
      </w:r>
      <w:r w:rsidR="00633277" w:rsidRPr="009E3578">
        <w:rPr>
          <w:rFonts w:cs="Arial"/>
          <w:sz w:val="20"/>
          <w:szCs w:val="20"/>
        </w:rPr>
        <w:t xml:space="preserve">, </w:t>
      </w:r>
      <w:proofErr w:type="gramStart"/>
      <w:r w:rsidR="00633277" w:rsidRPr="009E3578">
        <w:rPr>
          <w:rFonts w:cs="Arial"/>
          <w:sz w:val="20"/>
          <w:szCs w:val="20"/>
        </w:rPr>
        <w:t>planning</w:t>
      </w:r>
      <w:proofErr w:type="gramEnd"/>
      <w:r w:rsidR="00633277" w:rsidRPr="009E3578">
        <w:rPr>
          <w:rFonts w:cs="Arial"/>
          <w:sz w:val="20"/>
          <w:szCs w:val="20"/>
        </w:rPr>
        <w:t xml:space="preserve"> or mai</w:t>
      </w:r>
      <w:r>
        <w:rPr>
          <w:rFonts w:cs="Arial"/>
          <w:sz w:val="20"/>
          <w:szCs w:val="20"/>
        </w:rPr>
        <w:t>ntenance of infrastructure.</w:t>
      </w:r>
    </w:p>
    <w:p w14:paraId="45D3DC73"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Fundraising activities, awards, competitions, eisteddfods, prizes, </w:t>
      </w:r>
      <w:proofErr w:type="gramStart"/>
      <w:r w:rsidRPr="009E3578">
        <w:rPr>
          <w:rFonts w:cs="Arial"/>
          <w:sz w:val="20"/>
          <w:szCs w:val="20"/>
        </w:rPr>
        <w:t>conferences</w:t>
      </w:r>
      <w:proofErr w:type="gramEnd"/>
      <w:r w:rsidRPr="009E3578">
        <w:rPr>
          <w:rFonts w:cs="Arial"/>
          <w:sz w:val="20"/>
          <w:szCs w:val="20"/>
        </w:rPr>
        <w:t xml:space="preserve"> and research costs.</w:t>
      </w:r>
    </w:p>
    <w:p w14:paraId="6BBD0FA0"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General operating/recurring costs, including core business activities, business start-up costs, administrative and other organisational costs not directly associated with the project or program.</w:t>
      </w:r>
    </w:p>
    <w:p w14:paraId="4F0D63E3"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 xml:space="preserve">Training, private tuition or study, including course assessment costs. </w:t>
      </w:r>
    </w:p>
    <w:p w14:paraId="4FBDD18F" w14:textId="22685EAA" w:rsidR="00633277" w:rsidRPr="009E3578" w:rsidRDefault="00633277" w:rsidP="00711E7B">
      <w:pPr>
        <w:pStyle w:val="ListParagraph"/>
        <w:numPr>
          <w:ilvl w:val="0"/>
          <w:numId w:val="12"/>
        </w:numPr>
        <w:spacing w:after="0" w:line="240" w:lineRule="auto"/>
        <w:jc w:val="both"/>
        <w:rPr>
          <w:rFonts w:cs="Arial"/>
          <w:sz w:val="20"/>
          <w:szCs w:val="20"/>
        </w:rPr>
      </w:pPr>
      <w:r w:rsidRPr="009E3578">
        <w:rPr>
          <w:rFonts w:cs="Arial"/>
          <w:sz w:val="20"/>
          <w:szCs w:val="20"/>
        </w:rPr>
        <w:t xml:space="preserve">Touring costs (Arts Queensland’s </w:t>
      </w:r>
      <w:r w:rsidR="00711E7B" w:rsidRPr="009E3578">
        <w:rPr>
          <w:rFonts w:cs="Arial"/>
          <w:sz w:val="20"/>
          <w:szCs w:val="20"/>
        </w:rPr>
        <w:t xml:space="preserve">Touring Queensland Fund and Touring Queensland Quick Response Fund </w:t>
      </w:r>
      <w:r w:rsidRPr="009E3578">
        <w:rPr>
          <w:rFonts w:cs="Arial"/>
          <w:sz w:val="20"/>
          <w:szCs w:val="20"/>
        </w:rPr>
        <w:t>supports touring activities)</w:t>
      </w:r>
      <w:r w:rsidR="0038515A" w:rsidRPr="009E3578">
        <w:rPr>
          <w:rFonts w:cs="Arial"/>
          <w:sz w:val="20"/>
          <w:szCs w:val="20"/>
        </w:rPr>
        <w:t>.</w:t>
      </w:r>
    </w:p>
    <w:p w14:paraId="401D2979"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Any activities that are the responsibility of another Queensland Government specialist funding body (</w:t>
      </w:r>
      <w:proofErr w:type="gramStart"/>
      <w:r w:rsidRPr="009E3578">
        <w:rPr>
          <w:rFonts w:cs="Arial"/>
          <w:sz w:val="20"/>
          <w:szCs w:val="20"/>
        </w:rPr>
        <w:t>e.g.</w:t>
      </w:r>
      <w:proofErr w:type="gramEnd"/>
      <w:r w:rsidRPr="009E3578">
        <w:rPr>
          <w:rFonts w:cs="Arial"/>
          <w:sz w:val="20"/>
          <w:szCs w:val="20"/>
        </w:rPr>
        <w:t xml:space="preserve"> Screen Queensland is the Queensland Government agency responsible for supporting film and screen projects and the broader sector). </w:t>
      </w:r>
    </w:p>
    <w:p w14:paraId="39CCEE95"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Contingency costs.</w:t>
      </w:r>
    </w:p>
    <w:p w14:paraId="05E9ABF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Repayment of debts and loans.</w:t>
      </w:r>
    </w:p>
    <w:p w14:paraId="7077C4ED"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Educational institutions (excluding Tertiary education institutions who may be considered for funding by providing a statement from an authorising officer of the institution confirming that the activity is outside of core business and does not receive direct financial support from the institution).</w:t>
      </w:r>
    </w:p>
    <w:p w14:paraId="2224B524" w14:textId="77777777" w:rsidR="00633277" w:rsidRPr="009E3578" w:rsidRDefault="00633277" w:rsidP="00313E11">
      <w:pPr>
        <w:pStyle w:val="ListParagraph"/>
        <w:numPr>
          <w:ilvl w:val="0"/>
          <w:numId w:val="12"/>
        </w:numPr>
        <w:spacing w:after="0" w:line="240" w:lineRule="auto"/>
        <w:jc w:val="both"/>
        <w:rPr>
          <w:rFonts w:cs="Arial"/>
          <w:sz w:val="20"/>
          <w:szCs w:val="20"/>
        </w:rPr>
      </w:pPr>
      <w:r w:rsidRPr="009E3578">
        <w:rPr>
          <w:rFonts w:cs="Arial"/>
          <w:sz w:val="20"/>
          <w:szCs w:val="20"/>
        </w:rPr>
        <w:t>State government agencies.</w:t>
      </w:r>
    </w:p>
    <w:p w14:paraId="1860D897" w14:textId="2DB6B134" w:rsidR="00633277" w:rsidRPr="009E3578" w:rsidRDefault="00633277" w:rsidP="0038515A">
      <w:pPr>
        <w:pStyle w:val="ListParagraph"/>
        <w:numPr>
          <w:ilvl w:val="0"/>
          <w:numId w:val="12"/>
        </w:numPr>
        <w:spacing w:after="0" w:line="240" w:lineRule="auto"/>
        <w:jc w:val="both"/>
        <w:rPr>
          <w:rFonts w:cs="Arial"/>
          <w:sz w:val="20"/>
          <w:szCs w:val="20"/>
        </w:rPr>
      </w:pPr>
      <w:r w:rsidRPr="009E3578">
        <w:rPr>
          <w:rFonts w:cs="Arial"/>
          <w:sz w:val="20"/>
          <w:szCs w:val="20"/>
        </w:rPr>
        <w:t>Current Arts Queensland employees or former employees who ceased employment less than six months before applying. Employees of Arts Statutory Bodies and the Department of</w:t>
      </w:r>
      <w:r w:rsidR="0038515A" w:rsidRPr="009E3578">
        <w:rPr>
          <w:rFonts w:cs="Arial"/>
          <w:sz w:val="20"/>
          <w:szCs w:val="20"/>
        </w:rPr>
        <w:t xml:space="preserve"> Communities, Housing and Digital Economy</w:t>
      </w:r>
      <w:r w:rsidRPr="009E3578">
        <w:rPr>
          <w:rFonts w:cs="Arial"/>
          <w:sz w:val="20"/>
          <w:szCs w:val="20"/>
        </w:rPr>
        <w:t xml:space="preserve"> should consult the ‘Important Information for Applicants’ document before applying.</w:t>
      </w:r>
    </w:p>
    <w:p w14:paraId="5661DC11" w14:textId="77777777" w:rsidR="00633277" w:rsidRPr="009E3578" w:rsidRDefault="00633277" w:rsidP="00313E11">
      <w:pPr>
        <w:pStyle w:val="ListParagraph"/>
        <w:numPr>
          <w:ilvl w:val="0"/>
          <w:numId w:val="12"/>
        </w:numPr>
        <w:spacing w:after="0" w:line="240" w:lineRule="auto"/>
        <w:jc w:val="both"/>
        <w:rPr>
          <w:rFonts w:cs="Arial"/>
          <w:color w:val="1F497D"/>
          <w:sz w:val="20"/>
          <w:szCs w:val="20"/>
        </w:rPr>
      </w:pPr>
      <w:r w:rsidRPr="009E3578">
        <w:rPr>
          <w:rFonts w:cs="Arial"/>
          <w:sz w:val="20"/>
          <w:szCs w:val="20"/>
        </w:rPr>
        <w:t xml:space="preserve">Arts Queensland shareholder companies (other than those wholly owned by the Queensland Government); Arts Statutory Bodies; and Major Performing Arts Organisations (as recognised by State and Federal Governments) are ineligible to apply. </w:t>
      </w:r>
    </w:p>
    <w:p w14:paraId="03444F65" w14:textId="77777777" w:rsidR="00633277" w:rsidRPr="009E3578" w:rsidRDefault="00633277" w:rsidP="00313E11">
      <w:pPr>
        <w:pStyle w:val="ListParagraph"/>
        <w:numPr>
          <w:ilvl w:val="0"/>
          <w:numId w:val="12"/>
        </w:numPr>
        <w:spacing w:after="120" w:line="240" w:lineRule="auto"/>
        <w:ind w:left="1077"/>
        <w:jc w:val="both"/>
        <w:rPr>
          <w:rFonts w:cs="Arial"/>
          <w:sz w:val="20"/>
          <w:szCs w:val="20"/>
        </w:rPr>
      </w:pPr>
      <w:r w:rsidRPr="009E3578">
        <w:rPr>
          <w:rFonts w:cs="Arial"/>
          <w:sz w:val="20"/>
          <w:szCs w:val="20"/>
        </w:rPr>
        <w:t>Applicants receiving investment through Arts Queensland’s Organisation Fund who are unable to demonstrate how the project differs from core business activities.</w:t>
      </w:r>
    </w:p>
    <w:p w14:paraId="6ABC2D62" w14:textId="572D0CC7" w:rsidR="00F23729" w:rsidRDefault="00E91362">
      <w:pPr>
        <w:rPr>
          <w:rFonts w:cs="Arial"/>
        </w:rPr>
      </w:pPr>
      <w:r w:rsidRPr="009E3578">
        <w:rPr>
          <w:rFonts w:cs="Arial"/>
          <w:b/>
          <w:i/>
          <w:sz w:val="20"/>
          <w:szCs w:val="20"/>
        </w:rPr>
        <w:t>NOTE</w:t>
      </w:r>
      <w:r w:rsidR="00633277" w:rsidRPr="009E3578">
        <w:rPr>
          <w:rFonts w:cs="Arial"/>
          <w:b/>
          <w:i/>
          <w:sz w:val="20"/>
          <w:szCs w:val="20"/>
        </w:rPr>
        <w:t>:</w:t>
      </w:r>
      <w:r w:rsidR="00633277" w:rsidRPr="009E3578">
        <w:rPr>
          <w:rFonts w:cs="Arial"/>
          <w:i/>
          <w:sz w:val="20"/>
          <w:szCs w:val="20"/>
        </w:rPr>
        <w:t xml:space="preserve"> Arts Queensland may request additional documentation to confirm eligibility.</w:t>
      </w:r>
      <w:r w:rsidR="00F23729">
        <w:rPr>
          <w:rFonts w:cs="Arial"/>
        </w:rPr>
        <w:br w:type="page"/>
      </w:r>
    </w:p>
    <w:p w14:paraId="50260189" w14:textId="77777777" w:rsidR="00633277" w:rsidRPr="009F2DEE" w:rsidRDefault="00633277" w:rsidP="00313E11">
      <w:pPr>
        <w:spacing w:line="240" w:lineRule="auto"/>
        <w:jc w:val="both"/>
        <w:rPr>
          <w:rFonts w:cs="Arial"/>
          <w:b/>
          <w:sz w:val="32"/>
          <w:szCs w:val="32"/>
        </w:rPr>
      </w:pPr>
      <w:r w:rsidRPr="009F2DEE">
        <w:rPr>
          <w:rFonts w:cs="Arial"/>
          <w:b/>
          <w:sz w:val="32"/>
          <w:szCs w:val="32"/>
        </w:rPr>
        <w:lastRenderedPageBreak/>
        <w:t xml:space="preserve">Assessment Criteria </w:t>
      </w:r>
    </w:p>
    <w:p w14:paraId="5D15C50D" w14:textId="77777777" w:rsidR="00633277" w:rsidRPr="009E3578" w:rsidRDefault="00633277" w:rsidP="00313E11">
      <w:pPr>
        <w:spacing w:line="240" w:lineRule="auto"/>
        <w:jc w:val="both"/>
        <w:rPr>
          <w:rFonts w:cs="Arial"/>
          <w:sz w:val="20"/>
          <w:szCs w:val="20"/>
        </w:rPr>
      </w:pPr>
      <w:r w:rsidRPr="009E3578">
        <w:rPr>
          <w:rFonts w:cs="Arial"/>
          <w:sz w:val="20"/>
          <w:szCs w:val="20"/>
        </w:rPr>
        <w:t xml:space="preserve">QASP assessment criteria ensures all applications are assessed consistently and fairly by the peer assessment panel. The peer assessment panel may decide to offer reduced funding if ineligible, uncompetitive or inflated budget items are identified. </w:t>
      </w:r>
    </w:p>
    <w:p w14:paraId="27356D39" w14:textId="77777777" w:rsidR="00633277" w:rsidRPr="009E3578" w:rsidRDefault="00633277" w:rsidP="00313E11">
      <w:pPr>
        <w:spacing w:line="240" w:lineRule="auto"/>
        <w:jc w:val="both"/>
        <w:rPr>
          <w:rFonts w:cs="Arial"/>
          <w:sz w:val="20"/>
          <w:szCs w:val="20"/>
        </w:rPr>
      </w:pPr>
      <w:r w:rsidRPr="009E3578">
        <w:rPr>
          <w:rFonts w:cs="Arial"/>
          <w:sz w:val="20"/>
          <w:szCs w:val="20"/>
        </w:rPr>
        <w:t>When preparing your application, you should address the following assessment criteria and demonstrat</w:t>
      </w:r>
      <w:r w:rsidR="00E91362" w:rsidRPr="009E3578">
        <w:rPr>
          <w:rFonts w:cs="Arial"/>
          <w:sz w:val="20"/>
          <w:szCs w:val="20"/>
        </w:rPr>
        <w:t>e how success will be measured:</w:t>
      </w:r>
    </w:p>
    <w:p w14:paraId="47ABF3F5" w14:textId="77777777" w:rsidR="00633277" w:rsidRPr="00E91362" w:rsidRDefault="00633277" w:rsidP="00313E11">
      <w:pPr>
        <w:spacing w:line="240" w:lineRule="auto"/>
        <w:jc w:val="both"/>
        <w:rPr>
          <w:rFonts w:cs="Arial"/>
          <w:b/>
          <w:i/>
          <w:sz w:val="24"/>
          <w:szCs w:val="24"/>
        </w:rPr>
      </w:pPr>
      <w:r w:rsidRPr="00E91362">
        <w:rPr>
          <w:rFonts w:cs="Arial"/>
          <w:b/>
          <w:i/>
          <w:sz w:val="24"/>
          <w:szCs w:val="24"/>
        </w:rPr>
        <w:t>Quality</w:t>
      </w:r>
    </w:p>
    <w:p w14:paraId="154FCE21" w14:textId="77777777" w:rsidR="00D56C18" w:rsidRPr="009E3578" w:rsidRDefault="00633277" w:rsidP="00D56C18">
      <w:pPr>
        <w:pStyle w:val="ListParagraph"/>
        <w:numPr>
          <w:ilvl w:val="0"/>
          <w:numId w:val="12"/>
        </w:numPr>
        <w:spacing w:line="240" w:lineRule="auto"/>
        <w:ind w:left="1077"/>
        <w:jc w:val="both"/>
        <w:rPr>
          <w:rFonts w:cs="Arial"/>
          <w:sz w:val="20"/>
          <w:szCs w:val="20"/>
        </w:rPr>
      </w:pPr>
      <w:r w:rsidRPr="009E3578">
        <w:rPr>
          <w:rFonts w:cs="Arial"/>
          <w:sz w:val="20"/>
          <w:szCs w:val="20"/>
        </w:rPr>
        <w:t>What evidence can be provided to demonstrate a high standard of artistic and cultural product, processes, partnerships and/or services?</w:t>
      </w:r>
    </w:p>
    <w:p w14:paraId="7FB3762B" w14:textId="79E4ABAC" w:rsidR="00D56C18" w:rsidRPr="009E3578" w:rsidRDefault="00A43D7E" w:rsidP="00D56C18">
      <w:pPr>
        <w:pStyle w:val="ListParagraph"/>
        <w:numPr>
          <w:ilvl w:val="0"/>
          <w:numId w:val="12"/>
        </w:numPr>
        <w:spacing w:line="240" w:lineRule="auto"/>
        <w:ind w:left="1077"/>
        <w:jc w:val="both"/>
        <w:rPr>
          <w:rFonts w:cs="Arial"/>
          <w:sz w:val="20"/>
          <w:szCs w:val="20"/>
        </w:rPr>
      </w:pPr>
      <w:r>
        <w:rPr>
          <w:sz w:val="20"/>
          <w:szCs w:val="20"/>
        </w:rPr>
        <w:t>Can you demonstrate</w:t>
      </w:r>
      <w:r w:rsidR="00D56C18" w:rsidRPr="009E3578">
        <w:rPr>
          <w:sz w:val="20"/>
          <w:szCs w:val="20"/>
        </w:rPr>
        <w:t xml:space="preserve"> demand for your work from peers, venues, communities, audiences? </w:t>
      </w:r>
    </w:p>
    <w:p w14:paraId="5A4E09CA" w14:textId="77777777" w:rsidR="00633277" w:rsidRPr="009F2DEE" w:rsidRDefault="00633277" w:rsidP="00313E11">
      <w:pPr>
        <w:spacing w:line="240" w:lineRule="auto"/>
        <w:jc w:val="both"/>
        <w:rPr>
          <w:rFonts w:cs="Arial"/>
          <w:b/>
          <w:i/>
          <w:szCs w:val="24"/>
        </w:rPr>
      </w:pPr>
      <w:r w:rsidRPr="00E91362">
        <w:rPr>
          <w:rFonts w:cs="Arial"/>
          <w:b/>
          <w:i/>
          <w:sz w:val="24"/>
          <w:szCs w:val="24"/>
        </w:rPr>
        <w:t>Engagement</w:t>
      </w:r>
    </w:p>
    <w:p w14:paraId="7EDA7560"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support engagement with previous and new audiences?</w:t>
      </w:r>
    </w:p>
    <w:p w14:paraId="1DD5F2C4"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How will funding create new or innovative business partnerships?</w:t>
      </w:r>
    </w:p>
    <w:p w14:paraId="33CF0BAA"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 xml:space="preserve">How will funding provide positive experiences, innovative and quality </w:t>
      </w:r>
      <w:proofErr w:type="gramStart"/>
      <w:r w:rsidRPr="009E3578">
        <w:rPr>
          <w:rFonts w:cs="Arial"/>
          <w:sz w:val="20"/>
          <w:szCs w:val="20"/>
        </w:rPr>
        <w:t>arts</w:t>
      </w:r>
      <w:proofErr w:type="gramEnd"/>
      <w:r w:rsidRPr="009E3578">
        <w:rPr>
          <w:rFonts w:cs="Arial"/>
          <w:sz w:val="20"/>
          <w:szCs w:val="20"/>
        </w:rPr>
        <w:t xml:space="preserve"> and culture for Queensland communities?</w:t>
      </w:r>
    </w:p>
    <w:p w14:paraId="28FF5705" w14:textId="77777777" w:rsidR="00633277" w:rsidRPr="009E3578" w:rsidRDefault="00633277" w:rsidP="00A81C60">
      <w:pPr>
        <w:pStyle w:val="ListParagraph"/>
        <w:numPr>
          <w:ilvl w:val="0"/>
          <w:numId w:val="12"/>
        </w:numPr>
        <w:spacing w:after="0" w:line="240" w:lineRule="auto"/>
        <w:rPr>
          <w:rFonts w:cs="Arial"/>
          <w:sz w:val="20"/>
          <w:szCs w:val="20"/>
        </w:rPr>
      </w:pPr>
      <w:r w:rsidRPr="009E3578">
        <w:rPr>
          <w:rFonts w:cs="Arial"/>
          <w:sz w:val="20"/>
          <w:szCs w:val="20"/>
        </w:rPr>
        <w:t xml:space="preserve">How will the project address accessibility for culturally and geographically diverse audiences, </w:t>
      </w:r>
      <w:proofErr w:type="gramStart"/>
      <w:r w:rsidRPr="009E3578">
        <w:rPr>
          <w:rFonts w:cs="Arial"/>
          <w:sz w:val="20"/>
          <w:szCs w:val="20"/>
        </w:rPr>
        <w:t>participants</w:t>
      </w:r>
      <w:proofErr w:type="gramEnd"/>
      <w:r w:rsidRPr="009E3578">
        <w:rPr>
          <w:rFonts w:cs="Arial"/>
          <w:sz w:val="20"/>
          <w:szCs w:val="20"/>
        </w:rPr>
        <w:t xml:space="preserve"> and communities or to a specific target group?</w:t>
      </w:r>
    </w:p>
    <w:p w14:paraId="3DF31850" w14:textId="45CB8FCD" w:rsidR="00D56C18" w:rsidRDefault="00D56C18" w:rsidP="00D56C18">
      <w:pPr>
        <w:spacing w:after="0" w:line="240" w:lineRule="auto"/>
        <w:jc w:val="both"/>
        <w:rPr>
          <w:rFonts w:cs="Arial"/>
          <w:szCs w:val="24"/>
        </w:rPr>
      </w:pPr>
    </w:p>
    <w:p w14:paraId="0DA8C38E" w14:textId="77777777" w:rsidR="00633277" w:rsidRPr="009F2DEE" w:rsidRDefault="00633277" w:rsidP="00313E11">
      <w:pPr>
        <w:spacing w:line="240" w:lineRule="auto"/>
        <w:jc w:val="both"/>
        <w:rPr>
          <w:rFonts w:cs="Arial"/>
          <w:b/>
          <w:i/>
          <w:szCs w:val="24"/>
        </w:rPr>
      </w:pPr>
      <w:r w:rsidRPr="00E91362">
        <w:rPr>
          <w:rFonts w:cs="Arial"/>
          <w:b/>
          <w:i/>
          <w:sz w:val="24"/>
          <w:szCs w:val="24"/>
        </w:rPr>
        <w:t>Impact</w:t>
      </w:r>
    </w:p>
    <w:p w14:paraId="1E62DC8E"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will funding provide partnership / collaboration and employment opportunities for Queensland artists and art workers?</w:t>
      </w:r>
    </w:p>
    <w:p w14:paraId="51B3EF61"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 xml:space="preserve">How many Queensland artists will be supported </w:t>
      </w:r>
      <w:proofErr w:type="gramStart"/>
      <w:r w:rsidRPr="009E3578">
        <w:rPr>
          <w:rFonts w:cs="Arial"/>
          <w:sz w:val="20"/>
          <w:szCs w:val="20"/>
        </w:rPr>
        <w:t>as a result of</w:t>
      </w:r>
      <w:proofErr w:type="gramEnd"/>
      <w:r w:rsidRPr="009E3578">
        <w:rPr>
          <w:rFonts w:cs="Arial"/>
          <w:sz w:val="20"/>
          <w:szCs w:val="20"/>
        </w:rPr>
        <w:t xml:space="preserve"> this funding?</w:t>
      </w:r>
    </w:p>
    <w:p w14:paraId="5323B24D" w14:textId="77777777" w:rsidR="00633277" w:rsidRPr="009E3578" w:rsidRDefault="00633277" w:rsidP="0066010E">
      <w:pPr>
        <w:pStyle w:val="ListParagraph"/>
        <w:numPr>
          <w:ilvl w:val="0"/>
          <w:numId w:val="12"/>
        </w:numPr>
        <w:spacing w:after="0" w:line="240" w:lineRule="auto"/>
        <w:rPr>
          <w:rFonts w:cs="Arial"/>
          <w:sz w:val="20"/>
          <w:szCs w:val="20"/>
        </w:rPr>
      </w:pPr>
      <w:r w:rsidRPr="009E3578">
        <w:rPr>
          <w:rFonts w:cs="Arial"/>
          <w:sz w:val="20"/>
          <w:szCs w:val="20"/>
        </w:rPr>
        <w:t>How will the application strengthen Queensland’s reputation as an arts and cultural destination?</w:t>
      </w:r>
    </w:p>
    <w:p w14:paraId="1B7C056C" w14:textId="0C69974B" w:rsidR="00633277" w:rsidRPr="009E3578" w:rsidRDefault="00633277" w:rsidP="0066010E">
      <w:pPr>
        <w:pStyle w:val="ListParagraph"/>
        <w:numPr>
          <w:ilvl w:val="0"/>
          <w:numId w:val="12"/>
        </w:numPr>
        <w:spacing w:line="240" w:lineRule="auto"/>
        <w:ind w:left="1077"/>
        <w:rPr>
          <w:rFonts w:cs="Arial"/>
          <w:sz w:val="20"/>
          <w:szCs w:val="20"/>
        </w:rPr>
      </w:pPr>
      <w:r w:rsidRPr="009E3578">
        <w:rPr>
          <w:rFonts w:cs="Arial"/>
          <w:sz w:val="20"/>
          <w:szCs w:val="20"/>
        </w:rPr>
        <w:t>How will the funding stimulate the sector economy?</w:t>
      </w:r>
    </w:p>
    <w:p w14:paraId="7FE8C4B7" w14:textId="77777777" w:rsidR="00633277" w:rsidRPr="00E91362" w:rsidRDefault="00633277" w:rsidP="00313E11">
      <w:pPr>
        <w:spacing w:line="240" w:lineRule="auto"/>
        <w:jc w:val="both"/>
        <w:rPr>
          <w:rFonts w:cs="Arial"/>
          <w:b/>
          <w:i/>
          <w:sz w:val="24"/>
          <w:szCs w:val="24"/>
        </w:rPr>
      </w:pPr>
      <w:r w:rsidRPr="00E91362">
        <w:rPr>
          <w:rFonts w:cs="Arial"/>
          <w:b/>
          <w:i/>
          <w:sz w:val="24"/>
          <w:szCs w:val="24"/>
        </w:rPr>
        <w:t>Viability</w:t>
      </w:r>
    </w:p>
    <w:p w14:paraId="1FCFA16F" w14:textId="6C7B70E3"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Are all project components organised, negotiated and rea</w:t>
      </w:r>
      <w:r w:rsidR="00AD6D38">
        <w:rPr>
          <w:rFonts w:cs="Arial"/>
          <w:sz w:val="20"/>
          <w:szCs w:val="20"/>
        </w:rPr>
        <w:t>d</w:t>
      </w:r>
      <w:r w:rsidRPr="009E3578">
        <w:rPr>
          <w:rFonts w:cs="Arial"/>
          <w:sz w:val="20"/>
          <w:szCs w:val="20"/>
        </w:rPr>
        <w:t xml:space="preserve">y to be delivered? </w:t>
      </w:r>
    </w:p>
    <w:p w14:paraId="7B70EA06" w14:textId="77777777"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 xml:space="preserve">How will funding provide an opportunity for art workers to create leverage in the industry? </w:t>
      </w:r>
    </w:p>
    <w:p w14:paraId="35CEEC0E" w14:textId="77777777"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How will the funding provide value for money and add value to industry (rather than business as usual activities/projects)?</w:t>
      </w:r>
    </w:p>
    <w:p w14:paraId="5E42A2EF" w14:textId="13E6D722" w:rsidR="00633277" w:rsidRPr="009E3578" w:rsidRDefault="00633277" w:rsidP="0066010E">
      <w:pPr>
        <w:pStyle w:val="ListParagraph"/>
        <w:numPr>
          <w:ilvl w:val="0"/>
          <w:numId w:val="17"/>
        </w:numPr>
        <w:spacing w:after="0" w:line="240" w:lineRule="auto"/>
        <w:rPr>
          <w:rFonts w:cs="Arial"/>
          <w:sz w:val="20"/>
          <w:szCs w:val="20"/>
        </w:rPr>
      </w:pPr>
      <w:r w:rsidRPr="009E3578">
        <w:rPr>
          <w:rFonts w:cs="Arial"/>
          <w:sz w:val="20"/>
          <w:szCs w:val="20"/>
        </w:rPr>
        <w:t xml:space="preserve">How does the application demonstrate innovative ways to reduce the </w:t>
      </w:r>
      <w:proofErr w:type="gramStart"/>
      <w:r w:rsidRPr="009E3578">
        <w:rPr>
          <w:rFonts w:cs="Arial"/>
          <w:sz w:val="20"/>
          <w:szCs w:val="20"/>
        </w:rPr>
        <w:t>cost of service</w:t>
      </w:r>
      <w:proofErr w:type="gramEnd"/>
      <w:r w:rsidRPr="009E3578">
        <w:rPr>
          <w:rFonts w:cs="Arial"/>
          <w:sz w:val="20"/>
          <w:szCs w:val="20"/>
        </w:rPr>
        <w:t xml:space="preserve"> delivery into the future? </w:t>
      </w:r>
    </w:p>
    <w:p w14:paraId="366E10A7" w14:textId="6C91E88D" w:rsidR="0052551C" w:rsidRPr="009E3578" w:rsidRDefault="0066010E" w:rsidP="004B06F4">
      <w:pPr>
        <w:pStyle w:val="ListParagraph"/>
        <w:numPr>
          <w:ilvl w:val="0"/>
          <w:numId w:val="17"/>
        </w:numPr>
        <w:rPr>
          <w:rFonts w:asciiTheme="minorHAnsi" w:hAnsiTheme="minorHAnsi"/>
          <w:sz w:val="20"/>
          <w:szCs w:val="20"/>
        </w:rPr>
      </w:pPr>
      <w:r>
        <w:rPr>
          <w:rFonts w:cs="Arial"/>
          <w:sz w:val="20"/>
          <w:szCs w:val="20"/>
        </w:rPr>
        <w:t>The applicant’s capacity to manage and achieve high quality outcomes.</w:t>
      </w:r>
    </w:p>
    <w:p w14:paraId="7FC8ADC8" w14:textId="6C92805E" w:rsidR="00633277" w:rsidRPr="00F23729" w:rsidRDefault="00633277" w:rsidP="005C179D">
      <w:pPr>
        <w:spacing w:line="240" w:lineRule="auto"/>
        <w:jc w:val="both"/>
        <w:rPr>
          <w:rFonts w:asciiTheme="minorHAnsi" w:hAnsiTheme="minorHAnsi"/>
        </w:rPr>
      </w:pPr>
      <w:r w:rsidRPr="009F2DEE">
        <w:rPr>
          <w:rFonts w:cs="Arial"/>
          <w:b/>
          <w:sz w:val="32"/>
          <w:szCs w:val="32"/>
        </w:rPr>
        <w:t>How to apply</w:t>
      </w:r>
    </w:p>
    <w:p w14:paraId="6BBA2175" w14:textId="7219DB78" w:rsidR="00633277" w:rsidRDefault="00633277" w:rsidP="00313E11">
      <w:pPr>
        <w:spacing w:line="240" w:lineRule="auto"/>
        <w:jc w:val="both"/>
        <w:rPr>
          <w:rFonts w:cs="Arial"/>
          <w:sz w:val="20"/>
          <w:szCs w:val="20"/>
        </w:rPr>
      </w:pPr>
      <w:r w:rsidRPr="009E3578">
        <w:rPr>
          <w:rFonts w:cs="Arial"/>
          <w:sz w:val="20"/>
          <w:szCs w:val="20"/>
        </w:rPr>
        <w:t>QASP applications are managed online through Smarty Grants. You can save and continue working on an application until the round closing date. Visit the following web link to access the QASP application form</w:t>
      </w:r>
      <w:r w:rsidR="00EF057B">
        <w:rPr>
          <w:rFonts w:cs="Arial"/>
          <w:sz w:val="20"/>
          <w:szCs w:val="20"/>
        </w:rPr>
        <w:t xml:space="preserve"> </w:t>
      </w:r>
      <w:hyperlink r:id="rId12" w:history="1">
        <w:r w:rsidRPr="009E3578">
          <w:rPr>
            <w:rStyle w:val="Hyperlink"/>
            <w:rFonts w:cs="Arial"/>
            <w:sz w:val="20"/>
            <w:szCs w:val="20"/>
          </w:rPr>
          <w:t>https://artsqueensland.smartygrants.com.au/</w:t>
        </w:r>
      </w:hyperlink>
      <w:r w:rsidR="00B03371" w:rsidRPr="009E3578">
        <w:rPr>
          <w:rFonts w:cs="Arial"/>
          <w:sz w:val="20"/>
          <w:szCs w:val="20"/>
        </w:rPr>
        <w:t>.</w:t>
      </w:r>
    </w:p>
    <w:p w14:paraId="7E4F0E08" w14:textId="569F5E65" w:rsidR="003D66AF" w:rsidRPr="009E3578" w:rsidRDefault="003D66AF" w:rsidP="00313E11">
      <w:pPr>
        <w:spacing w:line="240" w:lineRule="auto"/>
        <w:jc w:val="both"/>
        <w:rPr>
          <w:rFonts w:cs="Arial"/>
          <w:sz w:val="20"/>
          <w:szCs w:val="20"/>
        </w:rPr>
      </w:pPr>
      <w:r w:rsidRPr="009E3578">
        <w:rPr>
          <w:rFonts w:cs="Arial"/>
          <w:sz w:val="20"/>
          <w:szCs w:val="20"/>
        </w:rPr>
        <w:t>If you need to discuss an alternative method of submitting your application or would like support with an online application, please contact an Arts Queensland Grants Officer using the contact details at the end of these guidelines</w:t>
      </w:r>
    </w:p>
    <w:p w14:paraId="5EA2748C" w14:textId="61831F27" w:rsidR="00633277" w:rsidRPr="009E3578" w:rsidRDefault="00633277" w:rsidP="00313E11">
      <w:pPr>
        <w:spacing w:line="240" w:lineRule="auto"/>
        <w:jc w:val="both"/>
        <w:rPr>
          <w:rFonts w:cs="Arial"/>
          <w:sz w:val="20"/>
          <w:szCs w:val="20"/>
        </w:rPr>
      </w:pPr>
      <w:r w:rsidRPr="009E3578">
        <w:rPr>
          <w:rFonts w:cs="Arial"/>
          <w:sz w:val="20"/>
          <w:szCs w:val="20"/>
        </w:rPr>
        <w:t>Emailed or hand-delivered applications cannot be accepted.</w:t>
      </w:r>
    </w:p>
    <w:p w14:paraId="1E733C28" w14:textId="77777777" w:rsidR="00A727B3" w:rsidRDefault="00A727B3">
      <w:pPr>
        <w:rPr>
          <w:rFonts w:cs="Arial"/>
          <w:b/>
          <w:sz w:val="32"/>
          <w:szCs w:val="32"/>
        </w:rPr>
      </w:pPr>
      <w:r>
        <w:rPr>
          <w:rFonts w:cs="Arial"/>
          <w:b/>
          <w:sz w:val="32"/>
          <w:szCs w:val="32"/>
        </w:rPr>
        <w:br w:type="page"/>
      </w:r>
    </w:p>
    <w:p w14:paraId="463A2FC4" w14:textId="2E842459" w:rsidR="00633277" w:rsidRPr="009F2DEE" w:rsidRDefault="00633277" w:rsidP="00313E11">
      <w:pPr>
        <w:spacing w:line="240" w:lineRule="auto"/>
        <w:jc w:val="both"/>
        <w:rPr>
          <w:rFonts w:cs="Arial"/>
          <w:b/>
          <w:sz w:val="32"/>
          <w:szCs w:val="32"/>
        </w:rPr>
      </w:pPr>
      <w:r w:rsidRPr="009F2DEE">
        <w:rPr>
          <w:rFonts w:cs="Arial"/>
          <w:b/>
          <w:sz w:val="32"/>
          <w:szCs w:val="32"/>
        </w:rPr>
        <w:lastRenderedPageBreak/>
        <w:t>What to attach</w:t>
      </w:r>
    </w:p>
    <w:p w14:paraId="4147557C" w14:textId="77777777" w:rsidR="00633277" w:rsidRPr="009E3578" w:rsidRDefault="00633277" w:rsidP="00313E11">
      <w:pPr>
        <w:spacing w:line="240" w:lineRule="auto"/>
        <w:jc w:val="both"/>
        <w:rPr>
          <w:rFonts w:cs="Arial"/>
          <w:sz w:val="20"/>
          <w:szCs w:val="20"/>
        </w:rPr>
      </w:pPr>
      <w:r w:rsidRPr="009E3578">
        <w:rPr>
          <w:rFonts w:cs="Arial"/>
          <w:sz w:val="20"/>
          <w:szCs w:val="20"/>
        </w:rPr>
        <w:t xml:space="preserve">An application must include a completed online application form and all compulsory support material. </w:t>
      </w:r>
    </w:p>
    <w:p w14:paraId="68A7435F" w14:textId="77777777" w:rsidR="00633277" w:rsidRPr="009A2D11" w:rsidRDefault="00633277" w:rsidP="00313E11">
      <w:pPr>
        <w:spacing w:line="240" w:lineRule="auto"/>
        <w:jc w:val="both"/>
        <w:rPr>
          <w:rFonts w:cs="Arial"/>
          <w:b/>
          <w:i/>
          <w:sz w:val="24"/>
          <w:szCs w:val="24"/>
        </w:rPr>
      </w:pPr>
      <w:r w:rsidRPr="009A2D11">
        <w:rPr>
          <w:rFonts w:cs="Arial"/>
          <w:b/>
          <w:i/>
          <w:sz w:val="24"/>
          <w:szCs w:val="24"/>
        </w:rPr>
        <w:t>Compul</w:t>
      </w:r>
      <w:r w:rsidR="00270EB2">
        <w:rPr>
          <w:rFonts w:cs="Arial"/>
          <w:b/>
          <w:i/>
          <w:sz w:val="24"/>
          <w:szCs w:val="24"/>
        </w:rPr>
        <w:t>sory support material includes</w:t>
      </w:r>
    </w:p>
    <w:p w14:paraId="31764828" w14:textId="3698E2C1" w:rsidR="0054386E" w:rsidRPr="00CE3E80" w:rsidRDefault="0054386E" w:rsidP="0054386E">
      <w:pPr>
        <w:pStyle w:val="ListParagraph"/>
        <w:numPr>
          <w:ilvl w:val="0"/>
          <w:numId w:val="17"/>
        </w:numPr>
        <w:rPr>
          <w:rFonts w:cs="Arial"/>
          <w:sz w:val="20"/>
          <w:szCs w:val="20"/>
        </w:rPr>
      </w:pPr>
      <w:r>
        <w:rPr>
          <w:rFonts w:cs="Arial"/>
          <w:sz w:val="20"/>
          <w:szCs w:val="20"/>
        </w:rPr>
        <w:t>E</w:t>
      </w:r>
      <w:r w:rsidRPr="00CE3E80">
        <w:rPr>
          <w:rFonts w:cs="Arial"/>
          <w:sz w:val="20"/>
          <w:szCs w:val="20"/>
        </w:rPr>
        <w:t xml:space="preserve">vidence as to how the project will directly benefit Queensland arts and culture. </w:t>
      </w:r>
    </w:p>
    <w:p w14:paraId="21BAFA9A" w14:textId="5907ADB4" w:rsidR="0054386E" w:rsidRPr="00CE3E80" w:rsidRDefault="0054386E" w:rsidP="0054386E">
      <w:pPr>
        <w:pStyle w:val="ListParagraph"/>
        <w:numPr>
          <w:ilvl w:val="0"/>
          <w:numId w:val="17"/>
        </w:numPr>
        <w:rPr>
          <w:rFonts w:cs="Arial"/>
          <w:sz w:val="20"/>
          <w:szCs w:val="20"/>
        </w:rPr>
      </w:pPr>
      <w:r>
        <w:rPr>
          <w:rFonts w:cs="Arial"/>
          <w:sz w:val="20"/>
          <w:szCs w:val="20"/>
        </w:rPr>
        <w:t>W</w:t>
      </w:r>
      <w:r w:rsidRPr="00CE3E80">
        <w:rPr>
          <w:rFonts w:cs="Arial"/>
          <w:sz w:val="20"/>
          <w:szCs w:val="20"/>
        </w:rPr>
        <w:t>here applicable, evidence of demand and support for activities that involve Aboriginal and Torres Strait Islander people.</w:t>
      </w:r>
    </w:p>
    <w:p w14:paraId="1D2CB825" w14:textId="77777777" w:rsidR="0054386E" w:rsidRDefault="0054386E" w:rsidP="0054386E">
      <w:pPr>
        <w:pStyle w:val="ListParagraph"/>
        <w:numPr>
          <w:ilvl w:val="0"/>
          <w:numId w:val="17"/>
        </w:numPr>
        <w:spacing w:after="0" w:line="240" w:lineRule="auto"/>
        <w:jc w:val="both"/>
        <w:rPr>
          <w:rFonts w:cs="Arial"/>
          <w:sz w:val="20"/>
          <w:szCs w:val="20"/>
        </w:rPr>
      </w:pPr>
      <w:r>
        <w:rPr>
          <w:rFonts w:cs="Arial"/>
          <w:sz w:val="20"/>
          <w:szCs w:val="20"/>
        </w:rPr>
        <w:t xml:space="preserve">Evidence that </w:t>
      </w:r>
      <w:r w:rsidRPr="00CE3E80">
        <w:rPr>
          <w:rFonts w:cs="Arial"/>
          <w:sz w:val="20"/>
          <w:szCs w:val="20"/>
        </w:rPr>
        <w:t>the project can be completed within 12 months from approva</w:t>
      </w:r>
      <w:r>
        <w:rPr>
          <w:rFonts w:cs="Arial"/>
          <w:sz w:val="20"/>
          <w:szCs w:val="20"/>
        </w:rPr>
        <w:t>l</w:t>
      </w:r>
    </w:p>
    <w:p w14:paraId="73D07EBB"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CVs for all key artists and arts workers</w:t>
      </w:r>
      <w:r w:rsidR="00270EB2" w:rsidRPr="009E3578">
        <w:rPr>
          <w:rFonts w:cs="Arial"/>
          <w:sz w:val="20"/>
          <w:szCs w:val="20"/>
        </w:rPr>
        <w:t>.</w:t>
      </w:r>
    </w:p>
    <w:p w14:paraId="209AC95E"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Up</w:t>
      </w:r>
      <w:r w:rsidR="00270EB2" w:rsidRPr="009E3578">
        <w:rPr>
          <w:rFonts w:cs="Arial"/>
          <w:sz w:val="20"/>
          <w:szCs w:val="20"/>
        </w:rPr>
        <w:t xml:space="preserve"> to three examples of your work.</w:t>
      </w:r>
    </w:p>
    <w:p w14:paraId="6D2BD152"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Letters of support for key partners</w:t>
      </w:r>
      <w:r w:rsidR="00270EB2" w:rsidRPr="009E3578">
        <w:rPr>
          <w:rFonts w:cs="Arial"/>
          <w:sz w:val="20"/>
          <w:szCs w:val="20"/>
        </w:rPr>
        <w:t>.</w:t>
      </w:r>
    </w:p>
    <w:p w14:paraId="450A1D24" w14:textId="77777777" w:rsidR="00633277" w:rsidRPr="009E3578" w:rsidRDefault="00270EB2" w:rsidP="00313E11">
      <w:pPr>
        <w:pStyle w:val="ListParagraph"/>
        <w:numPr>
          <w:ilvl w:val="0"/>
          <w:numId w:val="17"/>
        </w:numPr>
        <w:spacing w:after="0" w:line="240" w:lineRule="auto"/>
        <w:jc w:val="both"/>
        <w:rPr>
          <w:rFonts w:cs="Arial"/>
          <w:sz w:val="20"/>
          <w:szCs w:val="20"/>
        </w:rPr>
      </w:pPr>
      <w:r w:rsidRPr="009E3578">
        <w:rPr>
          <w:rFonts w:cs="Arial"/>
          <w:sz w:val="20"/>
          <w:szCs w:val="20"/>
        </w:rPr>
        <w:t>Marketing plan.</w:t>
      </w:r>
    </w:p>
    <w:p w14:paraId="300CCCB7"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Evaluation plan</w:t>
      </w:r>
      <w:r w:rsidR="00270EB2" w:rsidRPr="009E3578">
        <w:rPr>
          <w:rFonts w:cs="Arial"/>
          <w:sz w:val="20"/>
          <w:szCs w:val="20"/>
        </w:rPr>
        <w:t>.</w:t>
      </w:r>
    </w:p>
    <w:p w14:paraId="76164BC3" w14:textId="52E70CF8"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 xml:space="preserve">If applicable, a signed letter by authorised officer of </w:t>
      </w:r>
      <w:proofErr w:type="spellStart"/>
      <w:r w:rsidRPr="009E3578">
        <w:rPr>
          <w:rFonts w:cs="Arial"/>
          <w:sz w:val="20"/>
          <w:szCs w:val="20"/>
        </w:rPr>
        <w:t>auspicing</w:t>
      </w:r>
      <w:proofErr w:type="spellEnd"/>
      <w:r w:rsidRPr="009E3578">
        <w:rPr>
          <w:rFonts w:cs="Arial"/>
          <w:sz w:val="20"/>
          <w:szCs w:val="20"/>
        </w:rPr>
        <w:t xml:space="preserve"> body agreeing to manage successful funding. The letter should also identify the funding sought to administer the grant and what support is being offered to the applicant in relation to up-skilling, mentoring, </w:t>
      </w:r>
      <w:proofErr w:type="gramStart"/>
      <w:r w:rsidRPr="009E3578">
        <w:rPr>
          <w:rFonts w:cs="Arial"/>
          <w:sz w:val="20"/>
          <w:szCs w:val="20"/>
        </w:rPr>
        <w:t>governance</w:t>
      </w:r>
      <w:proofErr w:type="gramEnd"/>
      <w:r w:rsidRPr="009E3578">
        <w:rPr>
          <w:rFonts w:cs="Arial"/>
          <w:sz w:val="20"/>
          <w:szCs w:val="20"/>
        </w:rPr>
        <w:t xml:space="preserve"> and administration of the grant.</w:t>
      </w:r>
      <w:r w:rsidR="0054386E">
        <w:rPr>
          <w:rFonts w:cs="Arial"/>
          <w:sz w:val="20"/>
          <w:szCs w:val="20"/>
        </w:rPr>
        <w:t xml:space="preserve"> This letter must certify that the Auspice organisation will be responsible for ensuring the funding is paid to the applicant and applied toward the fund project efficiently and in accordance with the terms of the funding.</w:t>
      </w:r>
    </w:p>
    <w:p w14:paraId="50657C63" w14:textId="77777777" w:rsidR="00633277" w:rsidRPr="009E3578" w:rsidRDefault="00633277" w:rsidP="00313E11">
      <w:pPr>
        <w:pStyle w:val="ListParagraph"/>
        <w:numPr>
          <w:ilvl w:val="0"/>
          <w:numId w:val="17"/>
        </w:numPr>
        <w:spacing w:after="0" w:line="240" w:lineRule="auto"/>
        <w:jc w:val="both"/>
        <w:rPr>
          <w:rFonts w:cs="Arial"/>
          <w:sz w:val="20"/>
          <w:szCs w:val="20"/>
        </w:rPr>
      </w:pPr>
      <w:r w:rsidRPr="009E3578">
        <w:rPr>
          <w:rFonts w:cs="Arial"/>
          <w:sz w:val="20"/>
          <w:szCs w:val="20"/>
        </w:rPr>
        <w:t xml:space="preserve">Budget breakdown of significant items such as artist fees and quotes for expensive project costs. </w:t>
      </w:r>
    </w:p>
    <w:p w14:paraId="2BF38711" w14:textId="77777777" w:rsidR="00633277" w:rsidRPr="009F2DEE" w:rsidRDefault="00633277" w:rsidP="007106D8">
      <w:pPr>
        <w:spacing w:before="160" w:line="240" w:lineRule="auto"/>
        <w:jc w:val="both"/>
        <w:rPr>
          <w:rFonts w:cs="Arial"/>
          <w:b/>
          <w:sz w:val="32"/>
          <w:szCs w:val="32"/>
        </w:rPr>
      </w:pPr>
      <w:r w:rsidRPr="009F2DEE">
        <w:rPr>
          <w:rFonts w:cs="Arial"/>
          <w:b/>
          <w:sz w:val="32"/>
          <w:szCs w:val="32"/>
        </w:rPr>
        <w:t>How is my application assessed?</w:t>
      </w:r>
    </w:p>
    <w:p w14:paraId="5EDF76D4" w14:textId="7C4AF0B6" w:rsidR="009E3578" w:rsidRPr="009E3578" w:rsidRDefault="00633277" w:rsidP="009E3578">
      <w:pPr>
        <w:spacing w:line="240" w:lineRule="auto"/>
        <w:jc w:val="both"/>
        <w:rPr>
          <w:rFonts w:cs="Arial"/>
          <w:sz w:val="20"/>
          <w:szCs w:val="20"/>
        </w:rPr>
      </w:pPr>
      <w:r w:rsidRPr="009E3578">
        <w:rPr>
          <w:rFonts w:cs="Arial"/>
          <w:sz w:val="20"/>
          <w:szCs w:val="20"/>
        </w:rPr>
        <w:t xml:space="preserve">QASP applications are checked for eligibility by Arts Queensland staff. All eligible applications are assessed by members of an external peer assessment panel (each application receives at least three assessments). The panel meet to moderate the round, which includes considering Government priority areas. </w:t>
      </w:r>
      <w:r w:rsidR="009E3578" w:rsidRPr="009E3578">
        <w:rPr>
          <w:rFonts w:cs="Arial"/>
          <w:sz w:val="20"/>
          <w:szCs w:val="20"/>
        </w:rPr>
        <w:t>The panel make funding recommendations which are approved by the Director-General, Department of Communities, Housing and Digital Economy. The peer assessor panel will be provided with the Arts Queensland funding history of all applicants to this program.</w:t>
      </w:r>
    </w:p>
    <w:p w14:paraId="0CAE737C" w14:textId="77777777" w:rsidR="00633277" w:rsidRPr="009F2DEE" w:rsidRDefault="00633277" w:rsidP="00F23729">
      <w:pPr>
        <w:spacing w:before="160" w:line="240" w:lineRule="auto"/>
        <w:jc w:val="both"/>
        <w:rPr>
          <w:rFonts w:cs="Arial"/>
          <w:b/>
          <w:sz w:val="32"/>
          <w:szCs w:val="32"/>
        </w:rPr>
      </w:pPr>
      <w:r w:rsidRPr="009F2DEE">
        <w:rPr>
          <w:rFonts w:cs="Arial"/>
          <w:b/>
          <w:sz w:val="32"/>
          <w:szCs w:val="32"/>
        </w:rPr>
        <w:t>How to manage a successful application</w:t>
      </w:r>
    </w:p>
    <w:p w14:paraId="1BB99B8F" w14:textId="77777777"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7BEE5099" w14:textId="77777777" w:rsidR="00342EF7" w:rsidRP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Arts Queensland will be in contact if special conditions have been set for your funding and/or you have been offered reduced funding,</w:t>
      </w:r>
    </w:p>
    <w:p w14:paraId="3AD2425B" w14:textId="02B0B644" w:rsidR="00342EF7" w:rsidRDefault="00342EF7" w:rsidP="00342EF7">
      <w:pPr>
        <w:autoSpaceDE w:val="0"/>
        <w:autoSpaceDN w:val="0"/>
        <w:adjustRightInd w:val="0"/>
        <w:spacing w:after="120" w:line="240" w:lineRule="auto"/>
        <w:rPr>
          <w:rFonts w:cs="Arial"/>
          <w:sz w:val="20"/>
          <w:szCs w:val="20"/>
        </w:rPr>
      </w:pPr>
      <w:r w:rsidRPr="00342EF7">
        <w:rPr>
          <w:rFonts w:cs="Arial"/>
          <w:sz w:val="20"/>
          <w:szCs w:val="20"/>
        </w:rPr>
        <w:t xml:space="preserve">You will need to keep invoices/receipts as proof of expenditure. AQ conducts Quality Assurance activities and may request verification of expenditure. </w:t>
      </w:r>
    </w:p>
    <w:p w14:paraId="07FC5D27" w14:textId="78E1C784" w:rsidR="00E107E9" w:rsidRPr="00C01B62" w:rsidRDefault="00E107E9" w:rsidP="00C01B62">
      <w:pPr>
        <w:autoSpaceDE w:val="0"/>
        <w:autoSpaceDN w:val="0"/>
        <w:adjustRightInd w:val="0"/>
        <w:spacing w:after="120" w:line="240" w:lineRule="auto"/>
        <w:rPr>
          <w:rFonts w:cs="Arial"/>
          <w:sz w:val="20"/>
          <w:szCs w:val="20"/>
        </w:rPr>
      </w:pPr>
      <w:r w:rsidRPr="00E107E9">
        <w:rPr>
          <w:rFonts w:cs="Arial"/>
          <w:sz w:val="20"/>
          <w:szCs w:val="20"/>
        </w:rPr>
        <w:t xml:space="preserve">To provide COVID Safe Events, you are required to comply with all applicable Commonwealth, </w:t>
      </w:r>
      <w:proofErr w:type="gramStart"/>
      <w:r w:rsidRPr="00E107E9">
        <w:rPr>
          <w:rFonts w:cs="Arial"/>
          <w:sz w:val="20"/>
          <w:szCs w:val="20"/>
        </w:rPr>
        <w:t>State</w:t>
      </w:r>
      <w:proofErr w:type="gramEnd"/>
      <w:r w:rsidRPr="00E107E9">
        <w:rPr>
          <w:rFonts w:cs="Arial"/>
          <w:sz w:val="20"/>
          <w:szCs w:val="20"/>
        </w:rPr>
        <w:t xml:space="preserve"> and local government laws, including public health directions, when planning, preparing and delivering the Funded Activities.</w:t>
      </w:r>
    </w:p>
    <w:p w14:paraId="32B5802A" w14:textId="77777777" w:rsidR="00713DD5" w:rsidRPr="0008607D" w:rsidRDefault="00713DD5" w:rsidP="00713DD5">
      <w:pPr>
        <w:pStyle w:val="Heading2"/>
        <w:spacing w:before="240" w:after="240" w:line="360" w:lineRule="exact"/>
        <w:rPr>
          <w:b w:val="0"/>
          <w:color w:val="000000" w:themeColor="text1"/>
          <w:sz w:val="32"/>
          <w:szCs w:val="32"/>
        </w:rPr>
      </w:pPr>
      <w:r w:rsidRPr="0008607D">
        <w:rPr>
          <w:color w:val="000000" w:themeColor="text1"/>
          <w:sz w:val="32"/>
          <w:szCs w:val="32"/>
        </w:rPr>
        <w:t>Reporting you will need to do if successful</w:t>
      </w:r>
    </w:p>
    <w:p w14:paraId="78028B2B" w14:textId="77777777"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 xml:space="preserve">All successful applicants will be required to submit an outcome report to Arts Queensland within 30 business days of completing your funded activities. The outcome report collects information about outputs and outcomes, including artistic, cultural, </w:t>
      </w:r>
      <w:proofErr w:type="gramStart"/>
      <w:r w:rsidRPr="00073550">
        <w:rPr>
          <w:rFonts w:cs="Arial"/>
          <w:sz w:val="20"/>
          <w:szCs w:val="20"/>
        </w:rPr>
        <w:t>social</w:t>
      </w:r>
      <w:proofErr w:type="gramEnd"/>
      <w:r w:rsidRPr="00073550">
        <w:rPr>
          <w:rFonts w:cs="Arial"/>
          <w:sz w:val="20"/>
          <w:szCs w:val="20"/>
        </w:rPr>
        <w:t xml:space="preserve"> and economic returns on investment, and the expenditure of grant funding.  </w:t>
      </w:r>
    </w:p>
    <w:p w14:paraId="14A1EE81" w14:textId="77777777" w:rsidR="00713DD5" w:rsidRPr="00073550" w:rsidRDefault="00713DD5" w:rsidP="00713DD5">
      <w:pPr>
        <w:autoSpaceDE w:val="0"/>
        <w:autoSpaceDN w:val="0"/>
        <w:adjustRightInd w:val="0"/>
        <w:spacing w:after="120" w:line="240" w:lineRule="auto"/>
        <w:rPr>
          <w:rFonts w:cs="Arial"/>
          <w:sz w:val="20"/>
          <w:szCs w:val="20"/>
        </w:rPr>
      </w:pPr>
      <w:r w:rsidRPr="00073550">
        <w:rPr>
          <w:rFonts w:cs="Arial"/>
          <w:sz w:val="20"/>
          <w:szCs w:val="20"/>
        </w:rPr>
        <w:t>It is recommended that you familiarise yourself with the outcome report before you submit your application. The outcome report templates, as well as a range of associated tools and resources, are available from the AQ webpage.</w:t>
      </w:r>
    </w:p>
    <w:p w14:paraId="4C8A8F0F" w14:textId="0CF103C4" w:rsidR="00C01B62" w:rsidRPr="00C01B62" w:rsidRDefault="00713DD5" w:rsidP="00713DD5">
      <w:pPr>
        <w:autoSpaceDE w:val="0"/>
        <w:autoSpaceDN w:val="0"/>
        <w:adjustRightInd w:val="0"/>
        <w:spacing w:after="120" w:line="240" w:lineRule="auto"/>
        <w:rPr>
          <w:rFonts w:cs="Arial"/>
          <w:sz w:val="20"/>
          <w:szCs w:val="20"/>
        </w:rPr>
      </w:pPr>
      <w:r w:rsidRPr="00073550">
        <w:rPr>
          <w:rFonts w:cs="Arial"/>
          <w:sz w:val="20"/>
          <w:szCs w:val="20"/>
        </w:rPr>
        <w:lastRenderedPageBreak/>
        <w:t xml:space="preserve">The acquittal document will be submitted via </w:t>
      </w:r>
      <w:proofErr w:type="spellStart"/>
      <w:r w:rsidRPr="00073550">
        <w:rPr>
          <w:rFonts w:cs="Arial"/>
          <w:sz w:val="20"/>
          <w:szCs w:val="20"/>
        </w:rPr>
        <w:t>SmartyGrants</w:t>
      </w:r>
      <w:proofErr w:type="spellEnd"/>
      <w:r w:rsidRPr="00073550">
        <w:rPr>
          <w:rFonts w:cs="Arial"/>
          <w:sz w:val="20"/>
          <w:szCs w:val="20"/>
        </w:rPr>
        <w:t xml:space="preserve">. You cannot apply for further funding from Arts Queensland until </w:t>
      </w:r>
      <w:r w:rsidR="0066010E">
        <w:rPr>
          <w:rFonts w:cs="Arial"/>
          <w:sz w:val="20"/>
          <w:szCs w:val="20"/>
        </w:rPr>
        <w:t>the</w:t>
      </w:r>
      <w:r w:rsidRPr="00073550">
        <w:rPr>
          <w:rFonts w:cs="Arial"/>
          <w:sz w:val="20"/>
          <w:szCs w:val="20"/>
        </w:rPr>
        <w:t xml:space="preserve"> grant acquittal is approved. Your acquittal documentation will be assessed by an Arts Queensland staff member and you may be asked to provide further information about the </w:t>
      </w:r>
      <w:r w:rsidRPr="00C01B62">
        <w:rPr>
          <w:rFonts w:cs="Arial"/>
          <w:sz w:val="20"/>
          <w:szCs w:val="20"/>
        </w:rPr>
        <w:t xml:space="preserve">acquittal. </w:t>
      </w:r>
    </w:p>
    <w:p w14:paraId="466944CD" w14:textId="07ACBDB3" w:rsidR="00C01B62" w:rsidRPr="00C01B62" w:rsidRDefault="00C01B62" w:rsidP="00C01B62">
      <w:pPr>
        <w:spacing w:before="80" w:line="240" w:lineRule="exact"/>
        <w:rPr>
          <w:rFonts w:cs="Arial"/>
          <w:sz w:val="20"/>
          <w:szCs w:val="20"/>
        </w:rPr>
      </w:pPr>
      <w:r w:rsidRPr="00C01B62">
        <w:rPr>
          <w:rFonts w:cs="Arial"/>
          <w:sz w:val="20"/>
          <w:szCs w:val="20"/>
        </w:rPr>
        <w:t>Variations may be considered (</w:t>
      </w:r>
      <w:proofErr w:type="spellStart"/>
      <w:proofErr w:type="gramStart"/>
      <w:r w:rsidRPr="00C01B62">
        <w:rPr>
          <w:rFonts w:cs="Arial"/>
          <w:sz w:val="20"/>
          <w:szCs w:val="20"/>
        </w:rPr>
        <w:t>eg</w:t>
      </w:r>
      <w:proofErr w:type="spellEnd"/>
      <w:proofErr w:type="gramEnd"/>
      <w:r w:rsidRPr="00C01B62">
        <w:rPr>
          <w:rFonts w:cs="Arial"/>
          <w:sz w:val="20"/>
          <w:szCs w:val="20"/>
        </w:rPr>
        <w:t xml:space="preserve"> if COVID restrictions change, preventing opportunity for activity to be undertaken), please contact Arts Queensland as soon as possible to discuss any proposed variation.</w:t>
      </w:r>
    </w:p>
    <w:p w14:paraId="09AC96EF" w14:textId="681EB791" w:rsidR="00713DD5" w:rsidRPr="00073550" w:rsidRDefault="00713DD5" w:rsidP="00713DD5">
      <w:pPr>
        <w:autoSpaceDE w:val="0"/>
        <w:autoSpaceDN w:val="0"/>
        <w:adjustRightInd w:val="0"/>
        <w:spacing w:after="120" w:line="240" w:lineRule="auto"/>
        <w:rPr>
          <w:rFonts w:cs="Arial"/>
          <w:sz w:val="20"/>
          <w:szCs w:val="20"/>
        </w:rPr>
      </w:pPr>
      <w:r w:rsidRPr="00C01B62">
        <w:rPr>
          <w:rFonts w:cs="Arial"/>
          <w:sz w:val="20"/>
          <w:szCs w:val="20"/>
        </w:rPr>
        <w:t>Arts Queensland may request the return of grant funds if they are unspent at the time of acquittal, or</w:t>
      </w:r>
      <w:r w:rsidRPr="00073550">
        <w:rPr>
          <w:rFonts w:cs="Arial"/>
          <w:sz w:val="20"/>
          <w:szCs w:val="20"/>
        </w:rPr>
        <w:t xml:space="preserve"> due to breaches of the </w:t>
      </w:r>
      <w:r w:rsidR="00BC1138">
        <w:rPr>
          <w:rFonts w:cs="Arial"/>
          <w:sz w:val="20"/>
          <w:szCs w:val="20"/>
        </w:rPr>
        <w:t>funding Guidelines or funding agreement.</w:t>
      </w:r>
    </w:p>
    <w:p w14:paraId="4D5C5BE9" w14:textId="1ACF9A65" w:rsidR="00633277" w:rsidRPr="009F2DEE" w:rsidRDefault="00633277" w:rsidP="007106D8">
      <w:pPr>
        <w:spacing w:before="160" w:line="240" w:lineRule="auto"/>
        <w:jc w:val="both"/>
        <w:rPr>
          <w:rFonts w:cs="Arial"/>
          <w:b/>
          <w:sz w:val="32"/>
          <w:szCs w:val="32"/>
        </w:rPr>
      </w:pPr>
      <w:r w:rsidRPr="009F2DEE">
        <w:rPr>
          <w:rFonts w:cs="Arial"/>
          <w:b/>
          <w:sz w:val="32"/>
          <w:szCs w:val="32"/>
        </w:rPr>
        <w:t>Unsuccessful and Ineligible applications</w:t>
      </w:r>
    </w:p>
    <w:p w14:paraId="6B3EDE32" w14:textId="4C1FDFD9" w:rsidR="00633277" w:rsidRDefault="00633277" w:rsidP="00313E11">
      <w:pPr>
        <w:spacing w:line="240" w:lineRule="auto"/>
        <w:jc w:val="both"/>
        <w:rPr>
          <w:rFonts w:cs="Arial"/>
          <w:sz w:val="20"/>
          <w:szCs w:val="20"/>
        </w:rPr>
      </w:pPr>
      <w:r w:rsidRPr="00887B99">
        <w:rPr>
          <w:rFonts w:cs="Arial"/>
          <w:sz w:val="20"/>
          <w:szCs w:val="20"/>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4B4B5CA0" w14:textId="77777777" w:rsidR="00A727B3" w:rsidRPr="0008607D" w:rsidRDefault="00A727B3" w:rsidP="00A727B3">
      <w:pPr>
        <w:pStyle w:val="Heading2"/>
        <w:spacing w:before="240" w:after="240" w:line="360" w:lineRule="exact"/>
        <w:rPr>
          <w:b w:val="0"/>
          <w:color w:val="000000" w:themeColor="text1"/>
          <w:sz w:val="32"/>
          <w:szCs w:val="32"/>
        </w:rPr>
      </w:pPr>
      <w:r w:rsidRPr="0008607D">
        <w:rPr>
          <w:color w:val="000000" w:themeColor="text1"/>
          <w:sz w:val="32"/>
          <w:szCs w:val="32"/>
        </w:rPr>
        <w:t>Queensland Government commitments</w:t>
      </w:r>
    </w:p>
    <w:p w14:paraId="252D4609" w14:textId="77777777" w:rsidR="00A727B3" w:rsidRPr="00E15A3E" w:rsidRDefault="00A727B3" w:rsidP="00A727B3">
      <w:pPr>
        <w:spacing w:before="80" w:line="240" w:lineRule="exact"/>
        <w:rPr>
          <w:rFonts w:cs="Arial"/>
          <w:sz w:val="20"/>
          <w:szCs w:val="20"/>
        </w:rPr>
      </w:pPr>
      <w:r w:rsidRPr="0008607D">
        <w:rPr>
          <w:rFonts w:cs="Arial"/>
          <w:sz w:val="20"/>
          <w:szCs w:val="20"/>
        </w:rPr>
        <w:t xml:space="preserve">The Queensland Government is committed to recognising the value of the arts, culture and creativity, and ensuring they are an integral part of the lives and communities of all </w:t>
      </w:r>
      <w:proofErr w:type="gramStart"/>
      <w:r w:rsidRPr="0008607D">
        <w:rPr>
          <w:rFonts w:cs="Arial"/>
          <w:sz w:val="20"/>
          <w:szCs w:val="20"/>
        </w:rPr>
        <w:t>Queenslanders, and</w:t>
      </w:r>
      <w:proofErr w:type="gramEnd"/>
      <w:r w:rsidRPr="0008607D">
        <w:rPr>
          <w:rFonts w:cs="Arial"/>
          <w:sz w:val="20"/>
          <w:szCs w:val="20"/>
        </w:rPr>
        <w:t xml:space="preserve"> has </w:t>
      </w:r>
      <w:r w:rsidRPr="00E15A3E">
        <w:rPr>
          <w:rFonts w:cs="Arial"/>
          <w:sz w:val="20"/>
          <w:szCs w:val="20"/>
        </w:rPr>
        <w:t xml:space="preserve">developed </w:t>
      </w:r>
      <w:r w:rsidRPr="00E15A3E">
        <w:rPr>
          <w:rFonts w:cs="Arial"/>
          <w:i/>
          <w:sz w:val="20"/>
          <w:szCs w:val="20"/>
        </w:rPr>
        <w:t>Creative Together: 2020-2030</w:t>
      </w:r>
      <w:r w:rsidRPr="00E15A3E">
        <w:rPr>
          <w:rFonts w:cs="Arial"/>
          <w:sz w:val="20"/>
          <w:szCs w:val="20"/>
        </w:rPr>
        <w:t xml:space="preserve"> as a whole of Government strategy to deliver significant social and economic outcomes to renew and transform Queensland.</w:t>
      </w:r>
    </w:p>
    <w:p w14:paraId="429B6F4A" w14:textId="31DE7AC4" w:rsidR="00A727B3" w:rsidRDefault="00A727B3" w:rsidP="00A727B3">
      <w:pPr>
        <w:spacing w:before="80" w:line="240" w:lineRule="exact"/>
        <w:rPr>
          <w:rFonts w:cs="Arial"/>
          <w:sz w:val="20"/>
          <w:szCs w:val="20"/>
        </w:rPr>
      </w:pPr>
      <w:r w:rsidRPr="00E15A3E">
        <w:rPr>
          <w:rFonts w:cs="Arial"/>
          <w:sz w:val="20"/>
          <w:szCs w:val="20"/>
        </w:rPr>
        <w:t xml:space="preserve">The Queensland Government also has clear objectives for the community built around </w:t>
      </w:r>
      <w:r w:rsidRPr="00E15A3E">
        <w:rPr>
          <w:rFonts w:cs="Arial"/>
          <w:i/>
          <w:sz w:val="20"/>
          <w:szCs w:val="20"/>
        </w:rPr>
        <w:t>Unite and Recover – Queensland Economic Recovery Plan</w:t>
      </w:r>
      <w:r w:rsidRPr="00E15A3E">
        <w:rPr>
          <w:rFonts w:cs="Arial"/>
          <w:sz w:val="20"/>
          <w:szCs w:val="20"/>
        </w:rPr>
        <w:t xml:space="preserve">, including </w:t>
      </w:r>
      <w:proofErr w:type="gramStart"/>
      <w:r w:rsidRPr="00E15A3E">
        <w:rPr>
          <w:rFonts w:cs="Arial"/>
          <w:sz w:val="20"/>
          <w:szCs w:val="20"/>
        </w:rPr>
        <w:t>safe guarding</w:t>
      </w:r>
      <w:proofErr w:type="gramEnd"/>
      <w:r w:rsidRPr="00E15A3E">
        <w:rPr>
          <w:rFonts w:cs="Arial"/>
          <w:sz w:val="20"/>
          <w:szCs w:val="20"/>
        </w:rPr>
        <w:t xml:space="preserve"> our health, supporting jobs, backing small business, making it for Queensland and building Queensland, growing our regions, investing in skills, backing our frontline services and protecting the</w:t>
      </w:r>
      <w:r w:rsidRPr="0008607D">
        <w:rPr>
          <w:rFonts w:cs="Arial"/>
          <w:sz w:val="20"/>
          <w:szCs w:val="20"/>
        </w:rPr>
        <w:t xml:space="preserve"> environment.</w:t>
      </w:r>
    </w:p>
    <w:p w14:paraId="6B2E976F" w14:textId="77777777" w:rsidR="00A727B3" w:rsidRPr="00937E6F" w:rsidRDefault="00A727B3" w:rsidP="00A727B3">
      <w:pPr>
        <w:pStyle w:val="Heading3"/>
        <w:spacing w:before="240" w:after="240" w:line="320" w:lineRule="exact"/>
        <w:rPr>
          <w:rFonts w:ascii="Arial" w:hAnsi="Arial"/>
          <w:b/>
          <w:color w:val="000000" w:themeColor="text1"/>
          <w:sz w:val="32"/>
          <w:szCs w:val="32"/>
        </w:rPr>
      </w:pPr>
      <w:r w:rsidRPr="00937E6F">
        <w:rPr>
          <w:rFonts w:ascii="Arial" w:hAnsi="Arial"/>
          <w:b/>
          <w:color w:val="000000" w:themeColor="text1"/>
          <w:sz w:val="32"/>
          <w:szCs w:val="32"/>
        </w:rPr>
        <w:t>Population Groups</w:t>
      </w:r>
    </w:p>
    <w:p w14:paraId="75746399" w14:textId="77777777" w:rsidR="00A727B3" w:rsidRPr="0008607D" w:rsidRDefault="00A727B3" w:rsidP="00A727B3">
      <w:pPr>
        <w:spacing w:before="80" w:line="240" w:lineRule="exact"/>
        <w:rPr>
          <w:rFonts w:cs="Arial"/>
          <w:sz w:val="20"/>
          <w:szCs w:val="20"/>
        </w:rPr>
      </w:pPr>
      <w:r w:rsidRPr="0008607D">
        <w:rPr>
          <w:rFonts w:cs="Arial"/>
          <w:sz w:val="20"/>
          <w:szCs w:val="20"/>
        </w:rPr>
        <w:t xml:space="preserve">Arts Queensland is committed to realising the ambitions of the </w:t>
      </w:r>
      <w:r w:rsidRPr="004111C5">
        <w:rPr>
          <w:rFonts w:cs="Arial"/>
          <w:sz w:val="20"/>
          <w:szCs w:val="20"/>
        </w:rPr>
        <w:t>Queensland Aboriginal and Torres Strait Islander Economic Participation Framework</w:t>
      </w:r>
      <w:r w:rsidRPr="0008607D">
        <w:rPr>
          <w:rFonts w:cs="Arial"/>
          <w:sz w:val="20"/>
          <w:szCs w:val="20"/>
        </w:rPr>
        <w:t xml:space="preserve">, the </w:t>
      </w:r>
      <w:r w:rsidRPr="004111C5">
        <w:rPr>
          <w:rFonts w:cs="Arial"/>
          <w:sz w:val="20"/>
          <w:szCs w:val="20"/>
        </w:rPr>
        <w:t>Queensland Cultural Diversity Policy</w:t>
      </w:r>
      <w:r w:rsidRPr="0008607D">
        <w:rPr>
          <w:rFonts w:cs="Arial"/>
          <w:sz w:val="20"/>
          <w:szCs w:val="20"/>
        </w:rPr>
        <w:t xml:space="preserve">, the </w:t>
      </w:r>
      <w:r w:rsidRPr="004111C5">
        <w:rPr>
          <w:rFonts w:cs="Arial"/>
          <w:sz w:val="20"/>
          <w:szCs w:val="20"/>
        </w:rPr>
        <w:t>Queensland Youth Strategy</w:t>
      </w:r>
      <w:r w:rsidRPr="0008607D">
        <w:rPr>
          <w:rFonts w:cs="Arial"/>
          <w:sz w:val="20"/>
          <w:szCs w:val="20"/>
        </w:rPr>
        <w:t xml:space="preserve"> and the </w:t>
      </w:r>
      <w:r w:rsidRPr="004111C5">
        <w:rPr>
          <w:rFonts w:cs="Arial"/>
          <w:sz w:val="20"/>
          <w:szCs w:val="20"/>
        </w:rPr>
        <w:t>National Arts and Disability Strategy</w:t>
      </w:r>
      <w:r w:rsidRPr="0008607D">
        <w:rPr>
          <w:rFonts w:cs="Arial"/>
          <w:sz w:val="20"/>
          <w:szCs w:val="20"/>
        </w:rPr>
        <w:t xml:space="preserve">. </w:t>
      </w:r>
    </w:p>
    <w:p w14:paraId="0D1DEE14" w14:textId="77777777" w:rsidR="00A727B3" w:rsidRPr="004111C5" w:rsidRDefault="00A727B3" w:rsidP="00A727B3">
      <w:pPr>
        <w:spacing w:before="80" w:after="0" w:line="240" w:lineRule="exact"/>
        <w:rPr>
          <w:rFonts w:cs="Arial"/>
          <w:sz w:val="20"/>
          <w:szCs w:val="20"/>
        </w:rPr>
      </w:pPr>
      <w:r w:rsidRPr="004111C5">
        <w:rPr>
          <w:rFonts w:cs="Arial"/>
          <w:sz w:val="20"/>
          <w:szCs w:val="20"/>
        </w:rPr>
        <w:t xml:space="preserve">Applications which include the following population groups as creators, participants or audiences will strengthen the implementation of Queensland Government commitments: </w:t>
      </w:r>
    </w:p>
    <w:p w14:paraId="504334BB"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Aboriginal peoples</w:t>
      </w:r>
    </w:p>
    <w:p w14:paraId="3D4ABE01"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Torres Strait Islander peoples</w:t>
      </w:r>
    </w:p>
    <w:p w14:paraId="7767FE8E"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Australian South Sea Islander peoples</w:t>
      </w:r>
    </w:p>
    <w:p w14:paraId="6B9D97C0"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Regional Queenslanders</w:t>
      </w:r>
    </w:p>
    <w:p w14:paraId="17D39EDB"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with disability*</w:t>
      </w:r>
    </w:p>
    <w:p w14:paraId="2C820603"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from culturally and linguistically diverse backgrounds</w:t>
      </w:r>
    </w:p>
    <w:p w14:paraId="132D5B63"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Older people (over 55 years of age)</w:t>
      </w:r>
    </w:p>
    <w:p w14:paraId="4E17A494"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Youth (12 – 25 years of age)</w:t>
      </w:r>
    </w:p>
    <w:p w14:paraId="7C11A3C5" w14:textId="77777777" w:rsidR="00A727B3" w:rsidRPr="004111C5" w:rsidRDefault="00A727B3" w:rsidP="00A727B3">
      <w:pPr>
        <w:pStyle w:val="Heading4"/>
        <w:numPr>
          <w:ilvl w:val="0"/>
          <w:numId w:val="51"/>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Children (0-11 years)</w:t>
      </w:r>
    </w:p>
    <w:p w14:paraId="4BC4ACE2" w14:textId="77777777" w:rsidR="00A727B3" w:rsidRPr="004111C5" w:rsidRDefault="00A727B3" w:rsidP="00A727B3">
      <w:pPr>
        <w:pStyle w:val="Heading4"/>
        <w:numPr>
          <w:ilvl w:val="0"/>
          <w:numId w:val="51"/>
        </w:numPr>
        <w:spacing w:after="160" w:line="240" w:lineRule="exact"/>
        <w:ind w:left="709" w:hanging="357"/>
        <w:rPr>
          <w:rFonts w:ascii="Arial" w:hAnsi="Arial"/>
          <w:i w:val="0"/>
          <w:color w:val="000000" w:themeColor="text1"/>
          <w:sz w:val="20"/>
          <w:szCs w:val="20"/>
        </w:rPr>
      </w:pPr>
      <w:r w:rsidRPr="004111C5">
        <w:rPr>
          <w:rFonts w:ascii="Arial" w:hAnsi="Arial"/>
          <w:i w:val="0"/>
          <w:color w:val="000000" w:themeColor="text1"/>
          <w:sz w:val="20"/>
          <w:szCs w:val="20"/>
        </w:rPr>
        <w:t>LGBTIQ+</w:t>
      </w:r>
    </w:p>
    <w:p w14:paraId="53293EBB" w14:textId="77777777" w:rsidR="00A727B3" w:rsidRPr="0008607D" w:rsidRDefault="00A727B3" w:rsidP="00A727B3">
      <w:pPr>
        <w:spacing w:before="80" w:line="240" w:lineRule="exact"/>
        <w:rPr>
          <w:rFonts w:cs="Arial"/>
          <w:sz w:val="20"/>
          <w:szCs w:val="20"/>
        </w:rPr>
      </w:pPr>
      <w:r w:rsidRPr="0008607D">
        <w:rPr>
          <w:rFonts w:cs="Arial"/>
          <w:sz w:val="20"/>
          <w:szCs w:val="20"/>
        </w:rPr>
        <w:t>*Note that funding recipients are required to meet legal obligations in relation to accessibility including access to web content.</w:t>
      </w:r>
    </w:p>
    <w:p w14:paraId="70586399" w14:textId="77777777" w:rsidR="00A727B3" w:rsidRPr="0008607D" w:rsidRDefault="00A727B3" w:rsidP="00A727B3">
      <w:pPr>
        <w:spacing w:before="80" w:line="240" w:lineRule="exact"/>
        <w:rPr>
          <w:rFonts w:cs="Arial"/>
          <w:sz w:val="20"/>
          <w:szCs w:val="20"/>
        </w:rPr>
      </w:pPr>
      <w:r w:rsidRPr="0008607D">
        <w:rPr>
          <w:rFonts w:cs="Arial"/>
          <w:sz w:val="20"/>
          <w:szCs w:val="20"/>
        </w:rPr>
        <w:t xml:space="preserve">Applicants are encouraged to explore how they might direct their activities to these specific </w:t>
      </w:r>
      <w:r>
        <w:rPr>
          <w:rFonts w:cs="Arial"/>
          <w:sz w:val="20"/>
          <w:szCs w:val="20"/>
        </w:rPr>
        <w:t>population</w:t>
      </w:r>
      <w:r w:rsidRPr="0008607D">
        <w:rPr>
          <w:rFonts w:cs="Arial"/>
          <w:sz w:val="20"/>
          <w:szCs w:val="20"/>
        </w:rPr>
        <w:t xml:space="preserve"> groups </w:t>
      </w:r>
      <w:r>
        <w:rPr>
          <w:rFonts w:cs="Arial"/>
          <w:sz w:val="20"/>
          <w:szCs w:val="20"/>
        </w:rPr>
        <w:t xml:space="preserve">where appropriate. </w:t>
      </w:r>
    </w:p>
    <w:p w14:paraId="169D5048" w14:textId="77777777" w:rsidR="0016480B" w:rsidRPr="0008607D" w:rsidRDefault="0016480B" w:rsidP="0016480B">
      <w:pPr>
        <w:pStyle w:val="Heading2"/>
        <w:spacing w:before="240" w:after="240" w:line="360" w:lineRule="exact"/>
        <w:rPr>
          <w:b w:val="0"/>
          <w:color w:val="000000" w:themeColor="text1"/>
          <w:sz w:val="32"/>
          <w:szCs w:val="32"/>
        </w:rPr>
      </w:pPr>
      <w:bookmarkStart w:id="3" w:name="_Toc77169847"/>
      <w:r w:rsidRPr="0008607D">
        <w:rPr>
          <w:color w:val="000000" w:themeColor="text1"/>
          <w:sz w:val="32"/>
          <w:szCs w:val="32"/>
        </w:rPr>
        <w:lastRenderedPageBreak/>
        <w:t>Governance</w:t>
      </w:r>
      <w:bookmarkEnd w:id="3"/>
    </w:p>
    <w:p w14:paraId="2C1D91C1" w14:textId="77777777" w:rsidR="0016480B" w:rsidRPr="000C6F2A" w:rsidRDefault="0016480B" w:rsidP="0016480B">
      <w:pPr>
        <w:autoSpaceDE w:val="0"/>
        <w:autoSpaceDN w:val="0"/>
        <w:adjustRightInd w:val="0"/>
        <w:spacing w:after="120" w:line="240" w:lineRule="auto"/>
        <w:rPr>
          <w:rFonts w:cs="Arial"/>
          <w:sz w:val="20"/>
          <w:szCs w:val="20"/>
        </w:rPr>
      </w:pPr>
      <w:r w:rsidRPr="000C6F2A">
        <w:rPr>
          <w:rFonts w:cs="Arial"/>
          <w:sz w:val="20"/>
          <w:szCs w:val="20"/>
        </w:rPr>
        <w:t xml:space="preserve">Further information on the following items can be found in the </w:t>
      </w:r>
      <w:r w:rsidRPr="000C6F2A">
        <w:rPr>
          <w:rFonts w:cs="Arial"/>
          <w:i/>
          <w:sz w:val="20"/>
          <w:szCs w:val="20"/>
        </w:rPr>
        <w:t>Important Information for Applicants</w:t>
      </w:r>
      <w:r w:rsidRPr="000C6F2A">
        <w:rPr>
          <w:rFonts w:cs="Arial"/>
          <w:sz w:val="20"/>
          <w:szCs w:val="20"/>
        </w:rPr>
        <w:t xml:space="preserve"> and </w:t>
      </w:r>
      <w:r w:rsidRPr="000C6F2A">
        <w:rPr>
          <w:rFonts w:cs="Arial"/>
          <w:i/>
          <w:sz w:val="20"/>
          <w:szCs w:val="20"/>
        </w:rPr>
        <w:t xml:space="preserve">General Frequently asked questions </w:t>
      </w:r>
      <w:r w:rsidRPr="000C6F2A">
        <w:rPr>
          <w:rFonts w:cs="Arial"/>
          <w:sz w:val="20"/>
          <w:szCs w:val="20"/>
        </w:rPr>
        <w:t>documents on the Arts Queensland website:</w:t>
      </w:r>
    </w:p>
    <w:p w14:paraId="056D6A6A"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proofErr w:type="spellStart"/>
      <w:r w:rsidRPr="000C6F2A">
        <w:rPr>
          <w:rFonts w:cs="Arial"/>
          <w:sz w:val="20"/>
        </w:rPr>
        <w:t>Auspicing</w:t>
      </w:r>
      <w:proofErr w:type="spellEnd"/>
      <w:r w:rsidRPr="000C6F2A">
        <w:rPr>
          <w:rFonts w:cs="Arial"/>
          <w:sz w:val="20"/>
        </w:rPr>
        <w:t xml:space="preserve"> an application</w:t>
      </w:r>
    </w:p>
    <w:p w14:paraId="51981B0E"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Acknowledgement of Funding</w:t>
      </w:r>
    </w:p>
    <w:p w14:paraId="5352CAEA"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 xml:space="preserve">Rules, </w:t>
      </w:r>
      <w:proofErr w:type="gramStart"/>
      <w:r w:rsidRPr="000C6F2A">
        <w:rPr>
          <w:rFonts w:cs="Arial"/>
          <w:sz w:val="20"/>
        </w:rPr>
        <w:t>breaches</w:t>
      </w:r>
      <w:proofErr w:type="gramEnd"/>
      <w:r w:rsidRPr="000C6F2A">
        <w:rPr>
          <w:rFonts w:cs="Arial"/>
          <w:sz w:val="20"/>
        </w:rPr>
        <w:t xml:space="preserve"> and enforcement</w:t>
      </w:r>
    </w:p>
    <w:p w14:paraId="2A3F6341"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Overseas suppliers</w:t>
      </w:r>
    </w:p>
    <w:p w14:paraId="5CCF6BD6"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Goods and services tax (GST)</w:t>
      </w:r>
    </w:p>
    <w:p w14:paraId="1C68C590" w14:textId="77777777" w:rsidR="0016480B" w:rsidRPr="000C6F2A"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Terms and conditions</w:t>
      </w:r>
    </w:p>
    <w:p w14:paraId="7A6FF076" w14:textId="77777777" w:rsidR="0016480B" w:rsidRDefault="0016480B" w:rsidP="0016480B">
      <w:pPr>
        <w:pStyle w:val="ListParagraph"/>
        <w:numPr>
          <w:ilvl w:val="0"/>
          <w:numId w:val="33"/>
        </w:numPr>
        <w:autoSpaceDE w:val="0"/>
        <w:autoSpaceDN w:val="0"/>
        <w:adjustRightInd w:val="0"/>
        <w:spacing w:after="120" w:line="240" w:lineRule="auto"/>
        <w:rPr>
          <w:rFonts w:cs="Arial"/>
          <w:sz w:val="20"/>
        </w:rPr>
      </w:pPr>
      <w:r w:rsidRPr="000C6F2A">
        <w:rPr>
          <w:rFonts w:cs="Arial"/>
          <w:sz w:val="20"/>
        </w:rPr>
        <w:t>Intellectual Property Rights</w:t>
      </w:r>
    </w:p>
    <w:p w14:paraId="3368E630" w14:textId="77777777" w:rsidR="0016480B" w:rsidRPr="00424DA6" w:rsidRDefault="0016480B" w:rsidP="0016480B">
      <w:pPr>
        <w:pStyle w:val="NormalWeb"/>
        <w:spacing w:before="0" w:beforeAutospacing="0" w:after="0" w:afterAutospacing="0"/>
        <w:rPr>
          <w:rFonts w:ascii="Arial" w:eastAsiaTheme="minorHAnsi" w:hAnsi="Arial" w:cs="Arial"/>
          <w:sz w:val="20"/>
          <w:szCs w:val="20"/>
          <w:lang w:eastAsia="en-US"/>
        </w:rPr>
      </w:pPr>
      <w:r w:rsidRPr="00424DA6">
        <w:rPr>
          <w:rFonts w:ascii="Arial" w:eastAsiaTheme="minorHAnsi" w:hAnsi="Arial" w:cs="Arial"/>
          <w:sz w:val="20"/>
          <w:szCs w:val="20"/>
          <w:lang w:eastAsia="en-US"/>
        </w:rPr>
        <w:t>Arts Queensland reserves the right to modify the Fund Guidelines at any time. Applicants will be</w:t>
      </w:r>
      <w:r>
        <w:rPr>
          <w:rFonts w:ascii="Calibri" w:hAnsi="Calibri" w:cs="Calibri"/>
          <w:sz w:val="22"/>
          <w:szCs w:val="22"/>
        </w:rPr>
        <w:t xml:space="preserve"> </w:t>
      </w:r>
      <w:r w:rsidRPr="00424DA6">
        <w:rPr>
          <w:rFonts w:ascii="Arial" w:eastAsiaTheme="minorHAnsi" w:hAnsi="Arial" w:cs="Arial"/>
          <w:sz w:val="20"/>
          <w:szCs w:val="20"/>
          <w:lang w:eastAsia="en-US"/>
        </w:rPr>
        <w:t>notified of changes.</w:t>
      </w:r>
    </w:p>
    <w:p w14:paraId="0CF64B30" w14:textId="77777777" w:rsidR="00633277" w:rsidRPr="00B33EB0" w:rsidRDefault="00633277" w:rsidP="00702A71">
      <w:pPr>
        <w:spacing w:before="160" w:line="240" w:lineRule="auto"/>
        <w:jc w:val="both"/>
        <w:rPr>
          <w:rFonts w:cs="Arial"/>
          <w:b/>
          <w:sz w:val="32"/>
          <w:szCs w:val="32"/>
        </w:rPr>
      </w:pPr>
      <w:r w:rsidRPr="00B33EB0">
        <w:rPr>
          <w:rFonts w:cs="Arial"/>
          <w:b/>
          <w:sz w:val="32"/>
          <w:szCs w:val="32"/>
        </w:rPr>
        <w:t>Client Survey</w:t>
      </w:r>
    </w:p>
    <w:p w14:paraId="68CF474B" w14:textId="53AC5EED" w:rsidR="00A727B3" w:rsidRDefault="00633277" w:rsidP="00313E11">
      <w:pPr>
        <w:spacing w:line="240" w:lineRule="auto"/>
        <w:jc w:val="both"/>
        <w:rPr>
          <w:rFonts w:cs="Arial"/>
          <w:sz w:val="20"/>
          <w:szCs w:val="20"/>
        </w:rPr>
      </w:pPr>
      <w:r w:rsidRPr="00887B99">
        <w:rPr>
          <w:rFonts w:cs="Arial"/>
          <w:sz w:val="20"/>
          <w:szCs w:val="20"/>
        </w:rPr>
        <w:t xml:space="preserve">From </w:t>
      </w:r>
      <w:proofErr w:type="gramStart"/>
      <w:r w:rsidRPr="00887B99">
        <w:rPr>
          <w:rFonts w:cs="Arial"/>
          <w:sz w:val="20"/>
          <w:szCs w:val="20"/>
        </w:rPr>
        <w:t>time to time</w:t>
      </w:r>
      <w:proofErr w:type="gramEnd"/>
      <w:r w:rsidRPr="00887B99">
        <w:rPr>
          <w:rFonts w:cs="Arial"/>
          <w:sz w:val="20"/>
          <w:szCs w:val="20"/>
        </w:rPr>
        <w:t xml:space="preserve"> AQ conducts client surveys. These surveys are voluntary and may be emailed to applicants. They support continuous improvement of the grant processes. All responses will remain confidential.</w:t>
      </w:r>
    </w:p>
    <w:p w14:paraId="4D97CCC5" w14:textId="60A332FC" w:rsidR="00A727B3" w:rsidRPr="0008607D" w:rsidRDefault="00A727B3" w:rsidP="00A727B3">
      <w:pPr>
        <w:pStyle w:val="Heading2"/>
        <w:spacing w:before="240" w:after="240" w:line="360" w:lineRule="exact"/>
        <w:rPr>
          <w:b w:val="0"/>
          <w:color w:val="000000" w:themeColor="text1"/>
          <w:sz w:val="32"/>
          <w:szCs w:val="32"/>
        </w:rPr>
      </w:pPr>
      <w:bookmarkStart w:id="4" w:name="_Toc77169849"/>
      <w:r w:rsidRPr="0008607D">
        <w:rPr>
          <w:color w:val="000000" w:themeColor="text1"/>
          <w:sz w:val="32"/>
          <w:szCs w:val="32"/>
        </w:rPr>
        <w:t>Where can I find support in preparing my application?</w:t>
      </w:r>
      <w:bookmarkEnd w:id="4"/>
    </w:p>
    <w:p w14:paraId="53977423" w14:textId="77777777" w:rsidR="00A727B3" w:rsidRPr="0008607D" w:rsidRDefault="00A727B3" w:rsidP="00A727B3">
      <w:pPr>
        <w:spacing w:before="80" w:line="240" w:lineRule="exact"/>
        <w:rPr>
          <w:rFonts w:cs="Arial"/>
          <w:sz w:val="20"/>
          <w:szCs w:val="20"/>
        </w:rPr>
      </w:pPr>
      <w:r w:rsidRPr="0008607D">
        <w:rPr>
          <w:rFonts w:cs="Arial"/>
          <w:sz w:val="20"/>
          <w:szCs w:val="20"/>
        </w:rPr>
        <w:t xml:space="preserve">You can find further information about the </w:t>
      </w:r>
      <w:r>
        <w:rPr>
          <w:rFonts w:cs="Arial"/>
          <w:sz w:val="20"/>
          <w:szCs w:val="20"/>
        </w:rPr>
        <w:t>fund</w:t>
      </w:r>
      <w:r w:rsidRPr="0008607D">
        <w:rPr>
          <w:rFonts w:cs="Arial"/>
          <w:sz w:val="20"/>
          <w:szCs w:val="20"/>
        </w:rPr>
        <w:t>, including Frequently Asked Questions, Import</w:t>
      </w:r>
      <w:r>
        <w:rPr>
          <w:rFonts w:cs="Arial"/>
          <w:sz w:val="20"/>
          <w:szCs w:val="20"/>
        </w:rPr>
        <w:t xml:space="preserve">ant Information for </w:t>
      </w:r>
      <w:proofErr w:type="gramStart"/>
      <w:r>
        <w:rPr>
          <w:rFonts w:cs="Arial"/>
          <w:sz w:val="20"/>
          <w:szCs w:val="20"/>
        </w:rPr>
        <w:t>Applicants</w:t>
      </w:r>
      <w:proofErr w:type="gramEnd"/>
      <w:r>
        <w:rPr>
          <w:rFonts w:cs="Arial"/>
          <w:sz w:val="20"/>
          <w:szCs w:val="20"/>
        </w:rPr>
        <w:t xml:space="preserve"> an</w:t>
      </w:r>
      <w:r w:rsidRPr="0008607D">
        <w:rPr>
          <w:rFonts w:cs="Arial"/>
          <w:sz w:val="20"/>
          <w:szCs w:val="20"/>
        </w:rPr>
        <w:t>d other information</w:t>
      </w:r>
      <w:r>
        <w:rPr>
          <w:rFonts w:cs="Arial"/>
          <w:sz w:val="20"/>
          <w:szCs w:val="20"/>
        </w:rPr>
        <w:t xml:space="preserve"> on the Arts Queensland website.</w:t>
      </w:r>
    </w:p>
    <w:p w14:paraId="744F42FF" w14:textId="77777777" w:rsidR="00A727B3" w:rsidRPr="0008607D" w:rsidRDefault="00A727B3" w:rsidP="00A727B3">
      <w:pPr>
        <w:spacing w:before="80" w:line="240" w:lineRule="exact"/>
        <w:rPr>
          <w:rFonts w:cs="Arial"/>
          <w:sz w:val="20"/>
          <w:szCs w:val="20"/>
        </w:rPr>
      </w:pPr>
      <w:r w:rsidRPr="0008607D">
        <w:rPr>
          <w:rFonts w:cs="Arial"/>
          <w:sz w:val="20"/>
          <w:szCs w:val="20"/>
        </w:rPr>
        <w:t>It is recommended that you review and familiarise yourself with these key documents prior to submitting your application.</w:t>
      </w:r>
    </w:p>
    <w:p w14:paraId="2FB54BD0" w14:textId="77777777" w:rsidR="00A727B3" w:rsidRPr="007328BF" w:rsidRDefault="00A727B3" w:rsidP="00A727B3">
      <w:pPr>
        <w:pStyle w:val="Heading2"/>
        <w:spacing w:before="240" w:after="240" w:line="360" w:lineRule="exact"/>
        <w:rPr>
          <w:b w:val="0"/>
          <w:color w:val="000000" w:themeColor="text1"/>
          <w:sz w:val="28"/>
          <w:szCs w:val="28"/>
        </w:rPr>
      </w:pPr>
      <w:bookmarkStart w:id="5" w:name="_Toc77169850"/>
      <w:r w:rsidRPr="007328BF">
        <w:rPr>
          <w:color w:val="000000" w:themeColor="text1"/>
          <w:sz w:val="28"/>
          <w:szCs w:val="28"/>
        </w:rPr>
        <w:t>Explore Arts Acumen</w:t>
      </w:r>
      <w:bookmarkEnd w:id="5"/>
    </w:p>
    <w:p w14:paraId="592A3A5C" w14:textId="77777777" w:rsidR="00A727B3" w:rsidRPr="0008607D" w:rsidRDefault="00A727B3" w:rsidP="00A727B3">
      <w:pPr>
        <w:spacing w:before="80" w:line="240" w:lineRule="exact"/>
        <w:rPr>
          <w:rFonts w:cs="Arial"/>
          <w:sz w:val="20"/>
          <w:szCs w:val="20"/>
        </w:rPr>
      </w:pPr>
      <w:r w:rsidRPr="0008607D">
        <w:rPr>
          <w:rFonts w:cs="Arial"/>
          <w:sz w:val="20"/>
          <w:szCs w:val="20"/>
        </w:rPr>
        <w:t>Arts Acumen is an</w:t>
      </w:r>
      <w:r>
        <w:rPr>
          <w:rFonts w:cs="Arial"/>
          <w:sz w:val="20"/>
          <w:szCs w:val="20"/>
        </w:rPr>
        <w:t xml:space="preserve"> Arts Queensland</w:t>
      </w:r>
      <w:r w:rsidRPr="0008607D">
        <w:rPr>
          <w:rFonts w:cs="Arial"/>
          <w:sz w:val="20"/>
          <w:szCs w:val="20"/>
        </w:rPr>
        <w:t xml:space="preserve"> online resource, which includes a range of information and opportunities to foster knowledge growth, </w:t>
      </w:r>
      <w:proofErr w:type="gramStart"/>
      <w:r w:rsidRPr="0008607D">
        <w:rPr>
          <w:rFonts w:cs="Arial"/>
          <w:sz w:val="20"/>
          <w:szCs w:val="20"/>
        </w:rPr>
        <w:t>connections</w:t>
      </w:r>
      <w:proofErr w:type="gramEnd"/>
      <w:r w:rsidRPr="0008607D">
        <w:rPr>
          <w:rFonts w:cs="Arial"/>
          <w:sz w:val="20"/>
          <w:szCs w:val="20"/>
        </w:rPr>
        <w:t xml:space="preserve"> and access to industry intelligence. Toolkits on application writing, budget preparation and selection criteria are available from </w:t>
      </w:r>
      <w:hyperlink r:id="rId13" w:history="1">
        <w:r w:rsidRPr="0008607D">
          <w:rPr>
            <w:rStyle w:val="Hyperlink"/>
            <w:rFonts w:cs="Arial"/>
            <w:sz w:val="20"/>
            <w:szCs w:val="20"/>
          </w:rPr>
          <w:t>www.arts.qld.gov.au/arts-acumen</w:t>
        </w:r>
      </w:hyperlink>
      <w:r w:rsidRPr="0008607D">
        <w:rPr>
          <w:rFonts w:cs="Arial"/>
          <w:sz w:val="20"/>
          <w:szCs w:val="20"/>
        </w:rPr>
        <w:t xml:space="preserve"> </w:t>
      </w:r>
    </w:p>
    <w:p w14:paraId="440DC66B" w14:textId="77777777" w:rsidR="00A727B3" w:rsidRPr="007328BF" w:rsidRDefault="00A727B3" w:rsidP="00A727B3">
      <w:pPr>
        <w:pStyle w:val="Heading2"/>
        <w:spacing w:before="240" w:after="240" w:line="360" w:lineRule="exact"/>
        <w:rPr>
          <w:b w:val="0"/>
          <w:color w:val="000000" w:themeColor="text1"/>
          <w:sz w:val="28"/>
          <w:szCs w:val="28"/>
        </w:rPr>
      </w:pPr>
      <w:bookmarkStart w:id="6" w:name="_Toc77169852"/>
      <w:r w:rsidRPr="007328BF">
        <w:rPr>
          <w:color w:val="000000" w:themeColor="text1"/>
          <w:sz w:val="28"/>
          <w:szCs w:val="28"/>
        </w:rPr>
        <w:t>Protocols for working with First Nations Artists and Communities</w:t>
      </w:r>
      <w:bookmarkEnd w:id="6"/>
    </w:p>
    <w:p w14:paraId="5F81DF65" w14:textId="77777777" w:rsidR="00A727B3" w:rsidRDefault="00A727B3" w:rsidP="00A727B3">
      <w:pPr>
        <w:spacing w:before="80" w:line="240" w:lineRule="exact"/>
        <w:rPr>
          <w:rStyle w:val="Hyperlink"/>
          <w:rFonts w:cs="Arial"/>
          <w:sz w:val="20"/>
          <w:szCs w:val="20"/>
        </w:rPr>
      </w:pPr>
      <w:r w:rsidRPr="0008607D">
        <w:rPr>
          <w:rFonts w:cs="Arial"/>
          <w:sz w:val="20"/>
          <w:szCs w:val="20"/>
        </w:rPr>
        <w:t xml:space="preserve">Guidance on best practice approach for working with First Nations artists and communities can be found on the Australia Council for the Arts website: </w:t>
      </w:r>
      <w:hyperlink r:id="rId14" w:history="1">
        <w:r w:rsidRPr="0008607D">
          <w:rPr>
            <w:rStyle w:val="Hyperlink"/>
            <w:rFonts w:cs="Arial"/>
            <w:sz w:val="20"/>
            <w:szCs w:val="20"/>
          </w:rPr>
          <w:t>Protocols for using First Nations Cultural and Intellectual Property in the Arts</w:t>
        </w:r>
      </w:hyperlink>
    </w:p>
    <w:p w14:paraId="14640E72" w14:textId="3E5DB685" w:rsidR="00A727B3" w:rsidRPr="00F47D35" w:rsidRDefault="00A727B3" w:rsidP="00E72C1E">
      <w:pPr>
        <w:rPr>
          <w:rFonts w:cs="Arial"/>
          <w:sz w:val="20"/>
          <w:szCs w:val="20"/>
        </w:rPr>
      </w:pPr>
      <w:r w:rsidRPr="00F47D35">
        <w:rPr>
          <w:rFonts w:cs="Arial"/>
          <w:sz w:val="20"/>
          <w:szCs w:val="20"/>
        </w:rPr>
        <w:t>Arts Queensland respects the cultural and spiritua</w:t>
      </w:r>
      <w:r>
        <w:rPr>
          <w:rFonts w:cs="Arial"/>
          <w:sz w:val="20"/>
          <w:szCs w:val="20"/>
        </w:rPr>
        <w:t xml:space="preserve">l significance of First Nations People and </w:t>
      </w:r>
      <w:r w:rsidRPr="00F47D35">
        <w:rPr>
          <w:rFonts w:cs="Arial"/>
          <w:sz w:val="20"/>
          <w:szCs w:val="20"/>
        </w:rPr>
        <w:t>acknowledges that:</w:t>
      </w:r>
    </w:p>
    <w:p w14:paraId="5D8ADC57" w14:textId="77777777" w:rsidR="00A727B3" w:rsidRPr="00F47D35" w:rsidRDefault="00A727B3" w:rsidP="00A727B3">
      <w:pPr>
        <w:spacing w:before="80" w:after="0" w:line="240" w:lineRule="exact"/>
        <w:rPr>
          <w:rFonts w:cs="Arial"/>
          <w:sz w:val="20"/>
          <w:szCs w:val="20"/>
        </w:rPr>
      </w:pPr>
      <w:r w:rsidRPr="00F47D35">
        <w:rPr>
          <w:rFonts w:cs="Arial"/>
          <w:sz w:val="20"/>
          <w:szCs w:val="20"/>
        </w:rPr>
        <w:t>(a) any ICIP belongs to the Traditional Owners of the ICIP; and</w:t>
      </w:r>
    </w:p>
    <w:p w14:paraId="3333E6E6" w14:textId="77777777" w:rsidR="00A727B3" w:rsidRDefault="00A727B3" w:rsidP="00A727B3">
      <w:pPr>
        <w:spacing w:before="80" w:after="0" w:line="240" w:lineRule="exact"/>
        <w:rPr>
          <w:rFonts w:cs="Arial"/>
          <w:sz w:val="20"/>
          <w:szCs w:val="20"/>
        </w:rPr>
      </w:pPr>
      <w:r w:rsidRPr="00F47D35">
        <w:rPr>
          <w:rFonts w:cs="Arial"/>
          <w:sz w:val="20"/>
          <w:szCs w:val="20"/>
        </w:rPr>
        <w:t xml:space="preserve">(b) ownership of the ICIP will, </w:t>
      </w:r>
      <w:proofErr w:type="gramStart"/>
      <w:r w:rsidRPr="00F47D35">
        <w:rPr>
          <w:rFonts w:cs="Arial"/>
          <w:sz w:val="20"/>
          <w:szCs w:val="20"/>
        </w:rPr>
        <w:t>at all times</w:t>
      </w:r>
      <w:proofErr w:type="gramEnd"/>
      <w:r w:rsidRPr="00F47D35">
        <w:rPr>
          <w:rFonts w:cs="Arial"/>
          <w:sz w:val="20"/>
          <w:szCs w:val="20"/>
        </w:rPr>
        <w:t>, remain</w:t>
      </w:r>
      <w:r>
        <w:rPr>
          <w:rFonts w:cs="Arial"/>
          <w:sz w:val="20"/>
          <w:szCs w:val="20"/>
        </w:rPr>
        <w:t xml:space="preserve"> with the Traditional Owners of </w:t>
      </w:r>
      <w:r w:rsidRPr="00F47D35">
        <w:rPr>
          <w:rFonts w:cs="Arial"/>
          <w:sz w:val="20"/>
          <w:szCs w:val="20"/>
        </w:rPr>
        <w:t>the ICIP.</w:t>
      </w:r>
    </w:p>
    <w:p w14:paraId="692DD19B" w14:textId="77777777" w:rsidR="00A727B3" w:rsidRDefault="00A727B3" w:rsidP="00A727B3">
      <w:pPr>
        <w:spacing w:before="240" w:after="240" w:line="240" w:lineRule="atLeast"/>
        <w:rPr>
          <w:rFonts w:cs="Arial"/>
          <w:sz w:val="20"/>
          <w:szCs w:val="20"/>
        </w:rPr>
      </w:pPr>
      <w:r w:rsidRPr="006D5DBD">
        <w:rPr>
          <w:rFonts w:cs="Arial"/>
          <w:b/>
          <w:sz w:val="20"/>
          <w:szCs w:val="20"/>
        </w:rPr>
        <w:t>Indigenous Cultural and Intellectual Property or ICIP</w:t>
      </w:r>
      <w:r w:rsidRPr="006D5DBD">
        <w:rPr>
          <w:rFonts w:cs="Arial"/>
          <w:sz w:val="20"/>
          <w:szCs w:val="20"/>
        </w:rPr>
        <w:t xml:space="preserve"> means First Nations Peoples' interests in their culture, heritage and knowledge and includes the intangible and tangible aspects of cultural practices, cultural expressions, </w:t>
      </w:r>
      <w:proofErr w:type="gramStart"/>
      <w:r w:rsidRPr="006D5DBD">
        <w:rPr>
          <w:rFonts w:cs="Arial"/>
          <w:sz w:val="20"/>
          <w:szCs w:val="20"/>
        </w:rPr>
        <w:t>resources</w:t>
      </w:r>
      <w:proofErr w:type="gramEnd"/>
      <w:r w:rsidRPr="006D5DBD">
        <w:rPr>
          <w:rFonts w:cs="Arial"/>
          <w:sz w:val="20"/>
          <w:szCs w:val="20"/>
        </w:rPr>
        <w:t xml:space="preserve"> and knowledge systems that have been, and continue to be, developed, nurtured and refined by First Nations People as part of expressing their cultural identity. ICIP excludes Intellectual P</w:t>
      </w:r>
      <w:r>
        <w:rPr>
          <w:rFonts w:cs="Arial"/>
          <w:sz w:val="20"/>
          <w:szCs w:val="20"/>
        </w:rPr>
        <w:t>roperty Rights and Moral rights.</w:t>
      </w:r>
    </w:p>
    <w:p w14:paraId="1DCF0F29" w14:textId="77777777" w:rsidR="00A727B3" w:rsidRDefault="00A727B3" w:rsidP="00A727B3">
      <w:pPr>
        <w:spacing w:before="240" w:after="240" w:line="240" w:lineRule="atLeast"/>
        <w:rPr>
          <w:rFonts w:cs="Arial"/>
          <w:b/>
          <w:sz w:val="20"/>
          <w:szCs w:val="20"/>
        </w:rPr>
      </w:pPr>
      <w:r w:rsidRPr="006D5DBD">
        <w:rPr>
          <w:rFonts w:cs="Arial"/>
          <w:b/>
          <w:sz w:val="20"/>
          <w:szCs w:val="20"/>
        </w:rPr>
        <w:lastRenderedPageBreak/>
        <w:t xml:space="preserve">Intellectual Property Rights </w:t>
      </w:r>
      <w:r w:rsidRPr="006D5DBD">
        <w:rPr>
          <w:rFonts w:cs="Arial"/>
          <w:sz w:val="20"/>
          <w:szCs w:val="20"/>
        </w:rPr>
        <w:t xml:space="preserve">includes all present and future rights in relation to copyright, trademarks, designs, patents, trade, business or company names, trade secret, confidential or other proprietary rights, or any rights to registration of such rights whether created before or after the date of this Funding Agreement, and whether existing in Australia or otherwise, but excludes Moral </w:t>
      </w:r>
      <w:proofErr w:type="gramStart"/>
      <w:r w:rsidRPr="006D5DBD">
        <w:rPr>
          <w:rFonts w:cs="Arial"/>
          <w:sz w:val="20"/>
          <w:szCs w:val="20"/>
        </w:rPr>
        <w:t>Rights;</w:t>
      </w:r>
      <w:proofErr w:type="gramEnd"/>
      <w:r w:rsidRPr="006D5DBD">
        <w:rPr>
          <w:rFonts w:cs="Arial"/>
          <w:b/>
          <w:sz w:val="20"/>
          <w:szCs w:val="20"/>
        </w:rPr>
        <w:t xml:space="preserve"> </w:t>
      </w:r>
    </w:p>
    <w:p w14:paraId="2B85684B" w14:textId="77777777" w:rsidR="00A727B3" w:rsidRPr="006D5DBD" w:rsidRDefault="00A727B3" w:rsidP="00A727B3">
      <w:pPr>
        <w:spacing w:before="240" w:after="240" w:line="240" w:lineRule="atLeast"/>
        <w:rPr>
          <w:rFonts w:cs="Arial"/>
          <w:sz w:val="20"/>
          <w:szCs w:val="20"/>
        </w:rPr>
      </w:pPr>
      <w:r w:rsidRPr="006D5DBD">
        <w:rPr>
          <w:rFonts w:cs="Arial"/>
          <w:b/>
          <w:sz w:val="20"/>
          <w:szCs w:val="20"/>
        </w:rPr>
        <w:t>Moral Rights</w:t>
      </w:r>
      <w:r w:rsidRPr="006D5DBD">
        <w:rPr>
          <w:rFonts w:cs="Arial"/>
          <w:sz w:val="20"/>
          <w:szCs w:val="20"/>
        </w:rPr>
        <w:t xml:space="preserve"> means the right of integrity of authorship, the right of attribution of authorship and the right not to have authorship falsely attributed, more particularly as conferred by the </w:t>
      </w:r>
      <w:r w:rsidRPr="006D5DBD">
        <w:rPr>
          <w:rFonts w:cs="Arial"/>
          <w:i/>
          <w:sz w:val="20"/>
          <w:szCs w:val="20"/>
        </w:rPr>
        <w:t>Copyright Act 1968</w:t>
      </w:r>
      <w:r w:rsidRPr="006D5DBD">
        <w:rPr>
          <w:rFonts w:cs="Arial"/>
          <w:sz w:val="20"/>
          <w:szCs w:val="20"/>
        </w:rPr>
        <w:t xml:space="preserve"> (</w:t>
      </w:r>
      <w:proofErr w:type="spellStart"/>
      <w:r w:rsidRPr="006D5DBD">
        <w:rPr>
          <w:rFonts w:cs="Arial"/>
          <w:sz w:val="20"/>
          <w:szCs w:val="20"/>
        </w:rPr>
        <w:t>Cth</w:t>
      </w:r>
      <w:proofErr w:type="spellEnd"/>
      <w:r w:rsidRPr="006D5DBD">
        <w:rPr>
          <w:rFonts w:cs="Arial"/>
          <w:sz w:val="20"/>
          <w:szCs w:val="20"/>
        </w:rPr>
        <w:t>), and rights of a similar nature anywhere in the world, whether existing before or after the date of the Funding Ag</w:t>
      </w:r>
      <w:r>
        <w:rPr>
          <w:rFonts w:cs="Arial"/>
          <w:sz w:val="20"/>
          <w:szCs w:val="20"/>
        </w:rPr>
        <w:t>reement.</w:t>
      </w:r>
    </w:p>
    <w:p w14:paraId="472E8742" w14:textId="7304E4F4" w:rsidR="00A727B3" w:rsidRPr="00A77301" w:rsidRDefault="00A727B3" w:rsidP="00A727B3">
      <w:pPr>
        <w:spacing w:before="240" w:after="240" w:line="240" w:lineRule="atLeast"/>
        <w:rPr>
          <w:rFonts w:cs="Arial"/>
          <w:i/>
          <w:sz w:val="20"/>
          <w:szCs w:val="20"/>
        </w:rPr>
      </w:pPr>
      <w:r>
        <w:rPr>
          <w:rFonts w:cs="Arial"/>
          <w:sz w:val="20"/>
          <w:szCs w:val="20"/>
        </w:rPr>
        <w:t xml:space="preserve">Arts Queensland may use images or material developed through funded initiatives for marketing, reporting or archival purposes and will seek approval from the applicant prior to doing so.  Applicants are to advise Arts Queensland if the initiatives </w:t>
      </w:r>
      <w:proofErr w:type="gramStart"/>
      <w:r>
        <w:rPr>
          <w:rFonts w:cs="Arial"/>
          <w:sz w:val="20"/>
          <w:szCs w:val="20"/>
        </w:rPr>
        <w:t>incorporates</w:t>
      </w:r>
      <w:proofErr w:type="gramEnd"/>
      <w:r>
        <w:rPr>
          <w:rFonts w:cs="Arial"/>
          <w:sz w:val="20"/>
          <w:szCs w:val="20"/>
        </w:rPr>
        <w:t xml:space="preserve"> any ICIP, and if there are any restrictions on using the ICIP.  Applicants are to advise Arts Queensland of the appropriate acknowledgement of Traditional Owners and the circumstances in which the acknowledgement must be made. Full details can be found in Arts Queensland’s Terms of Funding.</w:t>
      </w:r>
    </w:p>
    <w:p w14:paraId="5F07DAB9" w14:textId="77777777" w:rsidR="00A727B3" w:rsidRPr="007328BF" w:rsidRDefault="00A727B3" w:rsidP="00A727B3">
      <w:pPr>
        <w:pStyle w:val="Heading2"/>
        <w:spacing w:before="240" w:after="240" w:line="360" w:lineRule="exact"/>
        <w:rPr>
          <w:b w:val="0"/>
          <w:color w:val="000000" w:themeColor="text1"/>
          <w:sz w:val="28"/>
          <w:szCs w:val="28"/>
        </w:rPr>
      </w:pPr>
      <w:bookmarkStart w:id="7" w:name="_Toc77169853"/>
      <w:r w:rsidRPr="007328BF">
        <w:rPr>
          <w:color w:val="000000" w:themeColor="text1"/>
          <w:sz w:val="28"/>
          <w:szCs w:val="28"/>
        </w:rPr>
        <w:t>Contact us</w:t>
      </w:r>
      <w:bookmarkEnd w:id="7"/>
    </w:p>
    <w:p w14:paraId="4B5ECCB0" w14:textId="77777777" w:rsidR="00A727B3" w:rsidRPr="005B257F" w:rsidRDefault="00A727B3" w:rsidP="00A727B3">
      <w:pPr>
        <w:pStyle w:val="Dotpointleadintext"/>
        <w:rPr>
          <w:sz w:val="20"/>
          <w:szCs w:val="20"/>
        </w:rPr>
      </w:pPr>
      <w:r w:rsidRPr="005B257F">
        <w:rPr>
          <w:sz w:val="20"/>
          <w:szCs w:val="20"/>
        </w:rPr>
        <w:t xml:space="preserve">Arts Queensland is happy to provide support wherever it can to applicants. Business hours are 9:00am to </w:t>
      </w:r>
      <w:proofErr w:type="gramStart"/>
      <w:r w:rsidRPr="005B257F">
        <w:rPr>
          <w:sz w:val="20"/>
          <w:szCs w:val="20"/>
        </w:rPr>
        <w:t>5:00pm;</w:t>
      </w:r>
      <w:proofErr w:type="gramEnd"/>
      <w:r w:rsidRPr="005B257F">
        <w:rPr>
          <w:sz w:val="20"/>
          <w:szCs w:val="20"/>
        </w:rPr>
        <w:t xml:space="preserve"> Monday to Friday.</w:t>
      </w:r>
    </w:p>
    <w:p w14:paraId="0EDF61D8" w14:textId="77777777" w:rsidR="00A727B3" w:rsidRPr="0008607D" w:rsidRDefault="00A727B3" w:rsidP="00A727B3">
      <w:pPr>
        <w:spacing w:before="40" w:after="0" w:line="240" w:lineRule="exact"/>
        <w:ind w:firstLine="720"/>
        <w:jc w:val="both"/>
        <w:rPr>
          <w:rFonts w:cs="Arial"/>
          <w:color w:val="000000" w:themeColor="text1"/>
          <w:sz w:val="20"/>
          <w:szCs w:val="20"/>
        </w:rPr>
      </w:pPr>
      <w:r w:rsidRPr="0008607D">
        <w:rPr>
          <w:rFonts w:cs="Arial"/>
          <w:sz w:val="20"/>
          <w:szCs w:val="20"/>
        </w:rPr>
        <w:t>Phone</w:t>
      </w:r>
      <w:r w:rsidRPr="0008607D">
        <w:rPr>
          <w:rFonts w:cs="Arial"/>
          <w:color w:val="000000" w:themeColor="text1"/>
          <w:sz w:val="20"/>
          <w:szCs w:val="20"/>
        </w:rPr>
        <w:t>: (07) 3034 4016 or toll free 1800 175 531</w:t>
      </w:r>
    </w:p>
    <w:p w14:paraId="2AB95025" w14:textId="77777777" w:rsidR="00A727B3" w:rsidRPr="0008607D" w:rsidRDefault="00A727B3" w:rsidP="00A727B3">
      <w:pPr>
        <w:spacing w:before="40" w:after="0" w:line="240" w:lineRule="exact"/>
        <w:ind w:firstLine="720"/>
        <w:jc w:val="both"/>
        <w:rPr>
          <w:rStyle w:val="Hyperlink"/>
          <w:rFonts w:cs="Arial"/>
          <w:color w:val="000000" w:themeColor="text1"/>
          <w:sz w:val="20"/>
          <w:szCs w:val="20"/>
        </w:rPr>
      </w:pPr>
      <w:r w:rsidRPr="0008607D">
        <w:rPr>
          <w:rFonts w:cs="Arial"/>
          <w:color w:val="000000" w:themeColor="text1"/>
          <w:sz w:val="20"/>
          <w:szCs w:val="20"/>
        </w:rPr>
        <w:t xml:space="preserve">Email: </w:t>
      </w:r>
      <w:r w:rsidRPr="0008607D">
        <w:rPr>
          <w:rStyle w:val="Hyperlink"/>
          <w:rFonts w:cs="Arial"/>
          <w:color w:val="000000" w:themeColor="text1"/>
          <w:sz w:val="20"/>
          <w:szCs w:val="20"/>
        </w:rPr>
        <w:t xml:space="preserve"> </w:t>
      </w:r>
      <w:hyperlink r:id="rId15" w:history="1">
        <w:r w:rsidRPr="0008607D">
          <w:rPr>
            <w:rStyle w:val="Hyperlink"/>
            <w:rFonts w:cs="Arial"/>
            <w:sz w:val="20"/>
            <w:szCs w:val="20"/>
          </w:rPr>
          <w:t>investment@arts.qld.gov.au</w:t>
        </w:r>
      </w:hyperlink>
    </w:p>
    <w:p w14:paraId="22446985" w14:textId="77777777" w:rsidR="00A727B3" w:rsidRPr="0008607D" w:rsidRDefault="00A727B3" w:rsidP="00A727B3">
      <w:pPr>
        <w:spacing w:before="40" w:after="0" w:line="240" w:lineRule="exact"/>
        <w:ind w:firstLine="720"/>
        <w:jc w:val="both"/>
        <w:rPr>
          <w:rFonts w:cs="Arial"/>
          <w:sz w:val="20"/>
          <w:szCs w:val="20"/>
        </w:rPr>
      </w:pPr>
      <w:r w:rsidRPr="0008607D">
        <w:rPr>
          <w:rFonts w:cs="Arial"/>
          <w:color w:val="000000" w:themeColor="text1"/>
          <w:sz w:val="20"/>
          <w:szCs w:val="20"/>
        </w:rPr>
        <w:t xml:space="preserve">Website: </w:t>
      </w:r>
      <w:hyperlink r:id="rId16" w:history="1">
        <w:r w:rsidRPr="0008607D">
          <w:rPr>
            <w:rStyle w:val="Hyperlink"/>
            <w:rFonts w:cs="Arial"/>
            <w:sz w:val="20"/>
            <w:szCs w:val="20"/>
          </w:rPr>
          <w:t>www.arts.qld.gov.au</w:t>
        </w:r>
      </w:hyperlink>
    </w:p>
    <w:p w14:paraId="3590D122" w14:textId="77777777" w:rsidR="00A727B3" w:rsidRPr="007328BF" w:rsidRDefault="00A727B3" w:rsidP="00A727B3">
      <w:pPr>
        <w:pStyle w:val="Heading2"/>
        <w:spacing w:before="240" w:after="240" w:line="360" w:lineRule="exact"/>
        <w:rPr>
          <w:b w:val="0"/>
          <w:color w:val="000000" w:themeColor="text1"/>
          <w:sz w:val="28"/>
          <w:szCs w:val="28"/>
        </w:rPr>
      </w:pPr>
      <w:bookmarkStart w:id="8" w:name="_Toc77169854"/>
      <w:r w:rsidRPr="007328BF">
        <w:rPr>
          <w:color w:val="000000" w:themeColor="text1"/>
          <w:sz w:val="28"/>
          <w:szCs w:val="28"/>
        </w:rPr>
        <w:t>Translating and interpreting services</w:t>
      </w:r>
      <w:bookmarkEnd w:id="8"/>
    </w:p>
    <w:p w14:paraId="0FB3D993" w14:textId="77777777" w:rsidR="00A727B3" w:rsidRPr="005B257F" w:rsidRDefault="00A727B3" w:rsidP="00A727B3">
      <w:pPr>
        <w:pStyle w:val="Dotpointleadintext"/>
        <w:rPr>
          <w:sz w:val="20"/>
          <w:szCs w:val="20"/>
        </w:rPr>
      </w:pPr>
      <w:r w:rsidRPr="005B257F">
        <w:rPr>
          <w:sz w:val="20"/>
          <w:szCs w:val="20"/>
        </w:rPr>
        <w:t>Applications may be submitted in any language. If you have difficulty understanding this information and would like to talk to staff in your first language:</w:t>
      </w:r>
    </w:p>
    <w:p w14:paraId="01AE962D" w14:textId="77777777" w:rsidR="00A727B3" w:rsidRPr="0008607D" w:rsidRDefault="00A727B3" w:rsidP="00A727B3">
      <w:pPr>
        <w:pStyle w:val="ListParagraph"/>
        <w:numPr>
          <w:ilvl w:val="0"/>
          <w:numId w:val="30"/>
        </w:numPr>
        <w:spacing w:before="80" w:line="240" w:lineRule="exact"/>
        <w:ind w:left="567" w:hanging="567"/>
        <w:rPr>
          <w:rFonts w:cs="Arial"/>
          <w:sz w:val="20"/>
        </w:rPr>
      </w:pPr>
      <w:r w:rsidRPr="0008607D">
        <w:rPr>
          <w:rFonts w:cs="Arial"/>
          <w:sz w:val="20"/>
        </w:rPr>
        <w:t>telephone the Translating and Interpreting service on 13 14 50 during business hours.</w:t>
      </w:r>
    </w:p>
    <w:p w14:paraId="21C3F18D" w14:textId="77777777" w:rsidR="00A727B3" w:rsidRPr="0008607D" w:rsidRDefault="00A727B3" w:rsidP="00A727B3">
      <w:pPr>
        <w:pStyle w:val="ListParagraph"/>
        <w:numPr>
          <w:ilvl w:val="0"/>
          <w:numId w:val="30"/>
        </w:numPr>
        <w:spacing w:before="80" w:line="240" w:lineRule="exact"/>
        <w:ind w:left="567" w:hanging="567"/>
        <w:rPr>
          <w:rFonts w:cs="Arial"/>
          <w:sz w:val="20"/>
        </w:rPr>
      </w:pPr>
      <w:r w:rsidRPr="0008607D">
        <w:rPr>
          <w:rFonts w:cs="Arial"/>
          <w:sz w:val="20"/>
        </w:rPr>
        <w:t>contact Arts Queensland about speaking with an interpreter.</w:t>
      </w:r>
    </w:p>
    <w:p w14:paraId="336EBC00" w14:textId="5228800B" w:rsidR="00633277" w:rsidRPr="00887B99" w:rsidRDefault="00633277" w:rsidP="005C179D">
      <w:pPr>
        <w:rPr>
          <w:rFonts w:cs="Arial"/>
          <w:sz w:val="20"/>
          <w:szCs w:val="20"/>
        </w:rPr>
      </w:pPr>
    </w:p>
    <w:sectPr w:rsidR="00633277" w:rsidRPr="00887B99" w:rsidSect="002F4817">
      <w:headerReference w:type="default" r:id="rId17"/>
      <w:footerReference w:type="default" r:id="rId18"/>
      <w:headerReference w:type="first" r:id="rId19"/>
      <w:footerReference w:type="first" r:id="rId20"/>
      <w:pgSz w:w="11906" w:h="16838"/>
      <w:pgMar w:top="1440" w:right="1440" w:bottom="851" w:left="1440" w:header="1984"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FAC34" w14:textId="77777777" w:rsidR="008C5706" w:rsidRDefault="008C5706" w:rsidP="00472107">
      <w:pPr>
        <w:spacing w:after="0" w:line="240" w:lineRule="auto"/>
      </w:pPr>
      <w:r>
        <w:separator/>
      </w:r>
    </w:p>
  </w:endnote>
  <w:endnote w:type="continuationSeparator" w:id="0">
    <w:p w14:paraId="69FA98B6" w14:textId="77777777" w:rsidR="008C5706" w:rsidRDefault="008C5706"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325211"/>
      <w:docPartObj>
        <w:docPartGallery w:val="Page Numbers (Bottom of Page)"/>
        <w:docPartUnique/>
      </w:docPartObj>
    </w:sdtPr>
    <w:sdtEndPr>
      <w:rPr>
        <w:noProof/>
      </w:rPr>
    </w:sdtEndPr>
    <w:sdtContent>
      <w:p w14:paraId="28A8FB09" w14:textId="2B5130F4" w:rsidR="00F5010C" w:rsidRDefault="00F5010C">
        <w:pPr>
          <w:pStyle w:val="Footer"/>
          <w:jc w:val="right"/>
        </w:pPr>
        <w:r>
          <w:fldChar w:fldCharType="begin"/>
        </w:r>
        <w:r>
          <w:instrText xml:space="preserve"> PAGE   \* MERGEFORMAT </w:instrText>
        </w:r>
        <w:r>
          <w:fldChar w:fldCharType="separate"/>
        </w:r>
        <w:r w:rsidR="00E72C1E">
          <w:rPr>
            <w:noProof/>
          </w:rPr>
          <w:t>9</w:t>
        </w:r>
        <w:r>
          <w:rPr>
            <w:noProof/>
          </w:rPr>
          <w:fldChar w:fldCharType="end"/>
        </w:r>
      </w:p>
    </w:sdtContent>
  </w:sdt>
  <w:p w14:paraId="75B35D3C" w14:textId="77777777" w:rsidR="00F5010C" w:rsidRDefault="00F5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4669" w14:textId="77777777" w:rsidR="00F5010C" w:rsidRDefault="00F5010C">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0BD9D" w14:textId="77777777" w:rsidR="008C5706" w:rsidRDefault="008C5706" w:rsidP="00472107">
      <w:pPr>
        <w:spacing w:after="0" w:line="240" w:lineRule="auto"/>
      </w:pPr>
      <w:r>
        <w:separator/>
      </w:r>
    </w:p>
  </w:footnote>
  <w:footnote w:type="continuationSeparator" w:id="0">
    <w:p w14:paraId="44DD5421" w14:textId="77777777" w:rsidR="008C5706" w:rsidRDefault="008C5706"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98F3" w14:textId="77777777" w:rsidR="00F5010C" w:rsidRDefault="00F5010C">
    <w:pPr>
      <w:pStyle w:val="Header"/>
    </w:pPr>
    <w:r>
      <w:rPr>
        <w:noProof/>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5E0A" w14:textId="77777777" w:rsidR="00F5010C" w:rsidRDefault="00F5010C">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B09ED"/>
    <w:multiLevelType w:val="hybridMultilevel"/>
    <w:tmpl w:val="0430280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1AD4"/>
    <w:multiLevelType w:val="multilevel"/>
    <w:tmpl w:val="EEE6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79E1"/>
    <w:multiLevelType w:val="hybridMultilevel"/>
    <w:tmpl w:val="3DA40B5C"/>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66138"/>
    <w:multiLevelType w:val="hybridMultilevel"/>
    <w:tmpl w:val="F266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D12C5"/>
    <w:multiLevelType w:val="hybridMultilevel"/>
    <w:tmpl w:val="6136C646"/>
    <w:lvl w:ilvl="0" w:tplc="C9E4D4FC">
      <w:numFmt w:val="bullet"/>
      <w:lvlText w:val="•"/>
      <w:lvlJc w:val="left"/>
      <w:pPr>
        <w:ind w:left="1077" w:hanging="36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B1440D"/>
    <w:multiLevelType w:val="hybridMultilevel"/>
    <w:tmpl w:val="C6368C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9"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8"/>
  </w:num>
  <w:num w:numId="4">
    <w:abstractNumId w:val="0"/>
  </w:num>
  <w:num w:numId="5">
    <w:abstractNumId w:val="3"/>
  </w:num>
  <w:num w:numId="6">
    <w:abstractNumId w:val="9"/>
  </w:num>
  <w:num w:numId="7">
    <w:abstractNumId w:val="10"/>
  </w:num>
  <w:num w:numId="8">
    <w:abstractNumId w:val="2"/>
  </w:num>
  <w:num w:numId="9">
    <w:abstractNumId w:val="1"/>
  </w:num>
  <w:num w:numId="10">
    <w:abstractNumId w:val="8"/>
  </w:num>
  <w:num w:numId="11">
    <w:abstractNumId w:val="25"/>
  </w:num>
  <w:num w:numId="12">
    <w:abstractNumId w:val="18"/>
  </w:num>
  <w:num w:numId="13">
    <w:abstractNumId w:val="14"/>
  </w:num>
  <w:num w:numId="14">
    <w:abstractNumId w:val="29"/>
  </w:num>
  <w:num w:numId="15">
    <w:abstractNumId w:val="12"/>
  </w:num>
  <w:num w:numId="16">
    <w:abstractNumId w:val="23"/>
  </w:num>
  <w:num w:numId="17">
    <w:abstractNumId w:val="3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4"/>
  </w:num>
  <w:num w:numId="21">
    <w:abstractNumId w:val="26"/>
  </w:num>
  <w:num w:numId="22">
    <w:abstractNumId w:val="11"/>
  </w:num>
  <w:num w:numId="23">
    <w:abstractNumId w:val="20"/>
  </w:num>
  <w:num w:numId="24">
    <w:abstractNumId w:val="17"/>
  </w:num>
  <w:num w:numId="25">
    <w:abstractNumId w:val="31"/>
  </w:num>
  <w:num w:numId="26">
    <w:abstractNumId w:val="17"/>
  </w:num>
  <w:num w:numId="27">
    <w:abstractNumId w:val="6"/>
  </w:num>
  <w:num w:numId="28">
    <w:abstractNumId w:val="17"/>
  </w:num>
  <w:num w:numId="29">
    <w:abstractNumId w:val="32"/>
  </w:num>
  <w:num w:numId="30">
    <w:abstractNumId w:val="7"/>
  </w:num>
  <w:num w:numId="31">
    <w:abstractNumId w:val="17"/>
  </w:num>
  <w:num w:numId="32">
    <w:abstractNumId w:val="18"/>
  </w:num>
  <w:num w:numId="33">
    <w:abstractNumId w:val="4"/>
  </w:num>
  <w:num w:numId="34">
    <w:abstractNumId w:val="5"/>
  </w:num>
  <w:num w:numId="35">
    <w:abstractNumId w:val="17"/>
  </w:num>
  <w:num w:numId="36">
    <w:abstractNumId w:val="17"/>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3"/>
  </w:num>
  <w:num w:numId="41">
    <w:abstractNumId w:val="17"/>
  </w:num>
  <w:num w:numId="42">
    <w:abstractNumId w:val="17"/>
  </w:num>
  <w:num w:numId="43">
    <w:abstractNumId w:val="17"/>
  </w:num>
  <w:num w:numId="44">
    <w:abstractNumId w:val="17"/>
  </w:num>
  <w:num w:numId="45">
    <w:abstractNumId w:val="17"/>
  </w:num>
  <w:num w:numId="46">
    <w:abstractNumId w:val="16"/>
  </w:num>
  <w:num w:numId="47">
    <w:abstractNumId w:val="27"/>
  </w:num>
  <w:num w:numId="48">
    <w:abstractNumId w:val="17"/>
  </w:num>
  <w:num w:numId="49">
    <w:abstractNumId w:val="19"/>
  </w:num>
  <w:num w:numId="50">
    <w:abstractNumId w:val="1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7"/>
    <w:rsid w:val="000200BD"/>
    <w:rsid w:val="00025B13"/>
    <w:rsid w:val="00036AD3"/>
    <w:rsid w:val="00051F98"/>
    <w:rsid w:val="00073550"/>
    <w:rsid w:val="00076B15"/>
    <w:rsid w:val="000774B3"/>
    <w:rsid w:val="00077AE3"/>
    <w:rsid w:val="00081BB5"/>
    <w:rsid w:val="00084660"/>
    <w:rsid w:val="000A1A11"/>
    <w:rsid w:val="000B75D6"/>
    <w:rsid w:val="000C5BB9"/>
    <w:rsid w:val="000D2229"/>
    <w:rsid w:val="000F2404"/>
    <w:rsid w:val="000F2486"/>
    <w:rsid w:val="000F7620"/>
    <w:rsid w:val="001079D7"/>
    <w:rsid w:val="0013338A"/>
    <w:rsid w:val="00134512"/>
    <w:rsid w:val="00144189"/>
    <w:rsid w:val="00144731"/>
    <w:rsid w:val="001505F5"/>
    <w:rsid w:val="001511FD"/>
    <w:rsid w:val="00151A55"/>
    <w:rsid w:val="00154295"/>
    <w:rsid w:val="00163006"/>
    <w:rsid w:val="0016480B"/>
    <w:rsid w:val="00166833"/>
    <w:rsid w:val="001708EE"/>
    <w:rsid w:val="00171C6D"/>
    <w:rsid w:val="001931E4"/>
    <w:rsid w:val="00195DA1"/>
    <w:rsid w:val="001A7F0A"/>
    <w:rsid w:val="001C2DDF"/>
    <w:rsid w:val="001D548B"/>
    <w:rsid w:val="001D557A"/>
    <w:rsid w:val="001D6FAA"/>
    <w:rsid w:val="001E770D"/>
    <w:rsid w:val="002134DA"/>
    <w:rsid w:val="00213B06"/>
    <w:rsid w:val="00217E74"/>
    <w:rsid w:val="002504CA"/>
    <w:rsid w:val="00262CBF"/>
    <w:rsid w:val="002662AD"/>
    <w:rsid w:val="00267845"/>
    <w:rsid w:val="00270EB2"/>
    <w:rsid w:val="00270F60"/>
    <w:rsid w:val="00274109"/>
    <w:rsid w:val="002A0C37"/>
    <w:rsid w:val="002A26EA"/>
    <w:rsid w:val="002A62E5"/>
    <w:rsid w:val="002B573E"/>
    <w:rsid w:val="002B5808"/>
    <w:rsid w:val="002C58E6"/>
    <w:rsid w:val="002C7E76"/>
    <w:rsid w:val="002E1F94"/>
    <w:rsid w:val="002E49D3"/>
    <w:rsid w:val="002F4817"/>
    <w:rsid w:val="002F4922"/>
    <w:rsid w:val="002F70EC"/>
    <w:rsid w:val="00303826"/>
    <w:rsid w:val="0031078C"/>
    <w:rsid w:val="00313E11"/>
    <w:rsid w:val="003253C3"/>
    <w:rsid w:val="00342C99"/>
    <w:rsid w:val="00342EF7"/>
    <w:rsid w:val="00345477"/>
    <w:rsid w:val="00356677"/>
    <w:rsid w:val="00356F9C"/>
    <w:rsid w:val="00362673"/>
    <w:rsid w:val="00364A61"/>
    <w:rsid w:val="00370D12"/>
    <w:rsid w:val="00381815"/>
    <w:rsid w:val="0038515A"/>
    <w:rsid w:val="00387014"/>
    <w:rsid w:val="003904C3"/>
    <w:rsid w:val="00394558"/>
    <w:rsid w:val="003B75C8"/>
    <w:rsid w:val="003D277A"/>
    <w:rsid w:val="003D66AF"/>
    <w:rsid w:val="003E36E6"/>
    <w:rsid w:val="003E5CFA"/>
    <w:rsid w:val="003E6255"/>
    <w:rsid w:val="003E6EBD"/>
    <w:rsid w:val="003F1ECF"/>
    <w:rsid w:val="00426E4D"/>
    <w:rsid w:val="00427F46"/>
    <w:rsid w:val="004409FD"/>
    <w:rsid w:val="00440FB5"/>
    <w:rsid w:val="00441A28"/>
    <w:rsid w:val="00441A91"/>
    <w:rsid w:val="00441F38"/>
    <w:rsid w:val="00461C00"/>
    <w:rsid w:val="00472107"/>
    <w:rsid w:val="00472E89"/>
    <w:rsid w:val="00486880"/>
    <w:rsid w:val="004870DD"/>
    <w:rsid w:val="004916B3"/>
    <w:rsid w:val="004A0031"/>
    <w:rsid w:val="004A4C11"/>
    <w:rsid w:val="004A61F0"/>
    <w:rsid w:val="004B06F4"/>
    <w:rsid w:val="004C5F76"/>
    <w:rsid w:val="004D088B"/>
    <w:rsid w:val="004E7685"/>
    <w:rsid w:val="004F3C6E"/>
    <w:rsid w:val="005031C8"/>
    <w:rsid w:val="005205EA"/>
    <w:rsid w:val="0052551C"/>
    <w:rsid w:val="0054386E"/>
    <w:rsid w:val="005810D8"/>
    <w:rsid w:val="00587074"/>
    <w:rsid w:val="00591697"/>
    <w:rsid w:val="005A15DD"/>
    <w:rsid w:val="005B2330"/>
    <w:rsid w:val="005B3848"/>
    <w:rsid w:val="005C179D"/>
    <w:rsid w:val="005D6EFC"/>
    <w:rsid w:val="005E4109"/>
    <w:rsid w:val="005E6251"/>
    <w:rsid w:val="005E7E14"/>
    <w:rsid w:val="005F6AAC"/>
    <w:rsid w:val="005F70BA"/>
    <w:rsid w:val="00604D4E"/>
    <w:rsid w:val="00611064"/>
    <w:rsid w:val="00614DBF"/>
    <w:rsid w:val="00617611"/>
    <w:rsid w:val="00624751"/>
    <w:rsid w:val="00627EDC"/>
    <w:rsid w:val="00633277"/>
    <w:rsid w:val="0063683E"/>
    <w:rsid w:val="00644D46"/>
    <w:rsid w:val="0066010E"/>
    <w:rsid w:val="00661F98"/>
    <w:rsid w:val="00664C8C"/>
    <w:rsid w:val="0067595A"/>
    <w:rsid w:val="00676617"/>
    <w:rsid w:val="00682644"/>
    <w:rsid w:val="00685CE8"/>
    <w:rsid w:val="00693140"/>
    <w:rsid w:val="00696F94"/>
    <w:rsid w:val="006C2A13"/>
    <w:rsid w:val="006C4589"/>
    <w:rsid w:val="006E0433"/>
    <w:rsid w:val="006E1182"/>
    <w:rsid w:val="006E5E05"/>
    <w:rsid w:val="006F1C6B"/>
    <w:rsid w:val="006F3955"/>
    <w:rsid w:val="0070289E"/>
    <w:rsid w:val="00702A71"/>
    <w:rsid w:val="007069D3"/>
    <w:rsid w:val="007106D8"/>
    <w:rsid w:val="00711E7B"/>
    <w:rsid w:val="00713DD5"/>
    <w:rsid w:val="0071572B"/>
    <w:rsid w:val="00730C6B"/>
    <w:rsid w:val="00734271"/>
    <w:rsid w:val="00735EBD"/>
    <w:rsid w:val="00737236"/>
    <w:rsid w:val="00737678"/>
    <w:rsid w:val="00755C0B"/>
    <w:rsid w:val="00771915"/>
    <w:rsid w:val="00775A1A"/>
    <w:rsid w:val="00781671"/>
    <w:rsid w:val="00786DF2"/>
    <w:rsid w:val="007913CF"/>
    <w:rsid w:val="007C1486"/>
    <w:rsid w:val="007C62D2"/>
    <w:rsid w:val="007F51CD"/>
    <w:rsid w:val="00810452"/>
    <w:rsid w:val="008128B2"/>
    <w:rsid w:val="00824332"/>
    <w:rsid w:val="00824E92"/>
    <w:rsid w:val="00832923"/>
    <w:rsid w:val="008358F7"/>
    <w:rsid w:val="008451B0"/>
    <w:rsid w:val="008467FB"/>
    <w:rsid w:val="00852FE5"/>
    <w:rsid w:val="00863AAE"/>
    <w:rsid w:val="00873542"/>
    <w:rsid w:val="00873A30"/>
    <w:rsid w:val="00874D3E"/>
    <w:rsid w:val="00887B99"/>
    <w:rsid w:val="008B40A8"/>
    <w:rsid w:val="008B608B"/>
    <w:rsid w:val="008C5706"/>
    <w:rsid w:val="008C6CC0"/>
    <w:rsid w:val="008D0A1B"/>
    <w:rsid w:val="008D2624"/>
    <w:rsid w:val="008E0107"/>
    <w:rsid w:val="008E6DC7"/>
    <w:rsid w:val="008F4822"/>
    <w:rsid w:val="008F48A4"/>
    <w:rsid w:val="008F4EA6"/>
    <w:rsid w:val="00922F39"/>
    <w:rsid w:val="009257D6"/>
    <w:rsid w:val="00936AD9"/>
    <w:rsid w:val="00937D6E"/>
    <w:rsid w:val="009575B5"/>
    <w:rsid w:val="009609BD"/>
    <w:rsid w:val="009776C3"/>
    <w:rsid w:val="0098063D"/>
    <w:rsid w:val="0099387B"/>
    <w:rsid w:val="0099752C"/>
    <w:rsid w:val="009A2D11"/>
    <w:rsid w:val="009A5271"/>
    <w:rsid w:val="009A5298"/>
    <w:rsid w:val="009A55D4"/>
    <w:rsid w:val="009C4020"/>
    <w:rsid w:val="009C728F"/>
    <w:rsid w:val="009C7E77"/>
    <w:rsid w:val="009E3578"/>
    <w:rsid w:val="009F2DEE"/>
    <w:rsid w:val="009F6059"/>
    <w:rsid w:val="00A00361"/>
    <w:rsid w:val="00A03A68"/>
    <w:rsid w:val="00A04230"/>
    <w:rsid w:val="00A06C2C"/>
    <w:rsid w:val="00A31C74"/>
    <w:rsid w:val="00A43D7E"/>
    <w:rsid w:val="00A56C41"/>
    <w:rsid w:val="00A727B3"/>
    <w:rsid w:val="00A742AF"/>
    <w:rsid w:val="00A746CE"/>
    <w:rsid w:val="00A7732F"/>
    <w:rsid w:val="00A81C60"/>
    <w:rsid w:val="00A85136"/>
    <w:rsid w:val="00A90B01"/>
    <w:rsid w:val="00AA2008"/>
    <w:rsid w:val="00AA7514"/>
    <w:rsid w:val="00AB3304"/>
    <w:rsid w:val="00AD6D38"/>
    <w:rsid w:val="00AE0795"/>
    <w:rsid w:val="00AF199E"/>
    <w:rsid w:val="00AF21BB"/>
    <w:rsid w:val="00AF2F1E"/>
    <w:rsid w:val="00B03371"/>
    <w:rsid w:val="00B217C3"/>
    <w:rsid w:val="00B22721"/>
    <w:rsid w:val="00B26D39"/>
    <w:rsid w:val="00B30F2D"/>
    <w:rsid w:val="00B32A05"/>
    <w:rsid w:val="00B33EB0"/>
    <w:rsid w:val="00B427BB"/>
    <w:rsid w:val="00B5244C"/>
    <w:rsid w:val="00B53CB2"/>
    <w:rsid w:val="00B614AD"/>
    <w:rsid w:val="00B64BF7"/>
    <w:rsid w:val="00B663A7"/>
    <w:rsid w:val="00B7108D"/>
    <w:rsid w:val="00B746D8"/>
    <w:rsid w:val="00B75765"/>
    <w:rsid w:val="00B82B9E"/>
    <w:rsid w:val="00BC1138"/>
    <w:rsid w:val="00BC5399"/>
    <w:rsid w:val="00BD3106"/>
    <w:rsid w:val="00BE09ED"/>
    <w:rsid w:val="00BF0BB3"/>
    <w:rsid w:val="00BF5682"/>
    <w:rsid w:val="00C01B62"/>
    <w:rsid w:val="00C0297C"/>
    <w:rsid w:val="00C04065"/>
    <w:rsid w:val="00C0624F"/>
    <w:rsid w:val="00C06679"/>
    <w:rsid w:val="00C06BAD"/>
    <w:rsid w:val="00C24A30"/>
    <w:rsid w:val="00C32850"/>
    <w:rsid w:val="00C427A8"/>
    <w:rsid w:val="00C44E3C"/>
    <w:rsid w:val="00C53A5D"/>
    <w:rsid w:val="00C65D3C"/>
    <w:rsid w:val="00C77CF7"/>
    <w:rsid w:val="00C80532"/>
    <w:rsid w:val="00C82940"/>
    <w:rsid w:val="00C862FD"/>
    <w:rsid w:val="00C93E81"/>
    <w:rsid w:val="00C9407C"/>
    <w:rsid w:val="00C96A4B"/>
    <w:rsid w:val="00CA0527"/>
    <w:rsid w:val="00CA76D2"/>
    <w:rsid w:val="00CC35D7"/>
    <w:rsid w:val="00CC4A31"/>
    <w:rsid w:val="00CC6451"/>
    <w:rsid w:val="00CC681B"/>
    <w:rsid w:val="00CD7269"/>
    <w:rsid w:val="00CF0C4C"/>
    <w:rsid w:val="00CF14E3"/>
    <w:rsid w:val="00CF525A"/>
    <w:rsid w:val="00D149CC"/>
    <w:rsid w:val="00D1723D"/>
    <w:rsid w:val="00D5655D"/>
    <w:rsid w:val="00D56C18"/>
    <w:rsid w:val="00D60C44"/>
    <w:rsid w:val="00D64049"/>
    <w:rsid w:val="00D67F46"/>
    <w:rsid w:val="00D74316"/>
    <w:rsid w:val="00D92EB4"/>
    <w:rsid w:val="00D946F4"/>
    <w:rsid w:val="00D971F6"/>
    <w:rsid w:val="00D97595"/>
    <w:rsid w:val="00DB5CAE"/>
    <w:rsid w:val="00DC1CFC"/>
    <w:rsid w:val="00DF1244"/>
    <w:rsid w:val="00DF6173"/>
    <w:rsid w:val="00DF65F6"/>
    <w:rsid w:val="00E03FC5"/>
    <w:rsid w:val="00E107E9"/>
    <w:rsid w:val="00E13D5D"/>
    <w:rsid w:val="00E14D7E"/>
    <w:rsid w:val="00E207EC"/>
    <w:rsid w:val="00E4003A"/>
    <w:rsid w:val="00E45B74"/>
    <w:rsid w:val="00E62268"/>
    <w:rsid w:val="00E72C1E"/>
    <w:rsid w:val="00E84A45"/>
    <w:rsid w:val="00E91362"/>
    <w:rsid w:val="00E91C36"/>
    <w:rsid w:val="00E938CA"/>
    <w:rsid w:val="00E95495"/>
    <w:rsid w:val="00EA4A8D"/>
    <w:rsid w:val="00EB3B26"/>
    <w:rsid w:val="00EC4397"/>
    <w:rsid w:val="00ED5D75"/>
    <w:rsid w:val="00ED60CC"/>
    <w:rsid w:val="00EE5C3B"/>
    <w:rsid w:val="00EF057B"/>
    <w:rsid w:val="00F14405"/>
    <w:rsid w:val="00F17026"/>
    <w:rsid w:val="00F23729"/>
    <w:rsid w:val="00F308E5"/>
    <w:rsid w:val="00F31FA8"/>
    <w:rsid w:val="00F320E7"/>
    <w:rsid w:val="00F5010C"/>
    <w:rsid w:val="00F52EC2"/>
    <w:rsid w:val="00F55259"/>
    <w:rsid w:val="00F60630"/>
    <w:rsid w:val="00F66338"/>
    <w:rsid w:val="00F664F5"/>
    <w:rsid w:val="00F77F6A"/>
    <w:rsid w:val="00F87083"/>
    <w:rsid w:val="00F9002B"/>
    <w:rsid w:val="00F91F78"/>
    <w:rsid w:val="00F95268"/>
    <w:rsid w:val="00FC3935"/>
    <w:rsid w:val="00FD02A7"/>
    <w:rsid w:val="00FF3493"/>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paragraph" w:styleId="Heading3">
    <w:name w:val="heading 3"/>
    <w:aliases w:val="H3"/>
    <w:basedOn w:val="Normal"/>
    <w:next w:val="Normal"/>
    <w:link w:val="Heading3Char"/>
    <w:uiPriority w:val="9"/>
    <w:unhideWhenUsed/>
    <w:qFormat/>
    <w:rsid w:val="00A727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Dot point"/>
    <w:basedOn w:val="Normal"/>
    <w:next w:val="Normal"/>
    <w:link w:val="Heading4Char"/>
    <w:uiPriority w:val="9"/>
    <w:unhideWhenUsed/>
    <w:qFormat/>
    <w:rsid w:val="00713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 w:type="table" w:customStyle="1" w:styleId="TableGridLight1">
    <w:name w:val="Table Grid Light1"/>
    <w:basedOn w:val="TableNormal"/>
    <w:uiPriority w:val="40"/>
    <w:rsid w:val="00F77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aliases w:val="Dot point Char"/>
    <w:basedOn w:val="DefaultParagraphFont"/>
    <w:link w:val="Heading4"/>
    <w:uiPriority w:val="9"/>
    <w:rsid w:val="00713DD5"/>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semiHidden/>
    <w:unhideWhenUsed/>
    <w:rsid w:val="00D56C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C18"/>
    <w:rPr>
      <w:rFonts w:ascii="Calibri" w:hAnsi="Calibri"/>
      <w:szCs w:val="21"/>
    </w:rPr>
  </w:style>
  <w:style w:type="paragraph" w:styleId="Revision">
    <w:name w:val="Revision"/>
    <w:hidden/>
    <w:uiPriority w:val="99"/>
    <w:semiHidden/>
    <w:rsid w:val="004409FD"/>
    <w:pPr>
      <w:spacing w:after="0" w:line="240" w:lineRule="auto"/>
    </w:pPr>
    <w:rPr>
      <w:rFonts w:ascii="Arial" w:hAnsi="Arial"/>
    </w:rPr>
  </w:style>
  <w:style w:type="paragraph" w:customStyle="1" w:styleId="Dotpointleadintext">
    <w:name w:val="Dot point lead in text"/>
    <w:basedOn w:val="Heading4"/>
    <w:qFormat/>
    <w:rsid w:val="00144189"/>
    <w:pPr>
      <w:spacing w:before="0" w:after="40" w:line="240" w:lineRule="exact"/>
    </w:pPr>
    <w:rPr>
      <w:rFonts w:ascii="Arial" w:hAnsi="Arial"/>
      <w:i w:val="0"/>
      <w:color w:val="000000" w:themeColor="text1"/>
      <w:sz w:val="24"/>
    </w:rPr>
  </w:style>
  <w:style w:type="character" w:customStyle="1" w:styleId="Heading3Char">
    <w:name w:val="Heading 3 Char"/>
    <w:aliases w:val="H3 Char"/>
    <w:basedOn w:val="DefaultParagraphFont"/>
    <w:link w:val="Heading3"/>
    <w:uiPriority w:val="9"/>
    <w:rsid w:val="00A727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6857">
      <w:bodyDiv w:val="1"/>
      <w:marLeft w:val="0"/>
      <w:marRight w:val="0"/>
      <w:marTop w:val="0"/>
      <w:marBottom w:val="0"/>
      <w:divBdr>
        <w:top w:val="none" w:sz="0" w:space="0" w:color="auto"/>
        <w:left w:val="none" w:sz="0" w:space="0" w:color="auto"/>
        <w:bottom w:val="none" w:sz="0" w:space="0" w:color="auto"/>
        <w:right w:val="none" w:sz="0" w:space="0" w:color="auto"/>
      </w:divBdr>
    </w:div>
    <w:div w:id="418798737">
      <w:bodyDiv w:val="1"/>
      <w:marLeft w:val="0"/>
      <w:marRight w:val="0"/>
      <w:marTop w:val="0"/>
      <w:marBottom w:val="0"/>
      <w:divBdr>
        <w:top w:val="none" w:sz="0" w:space="0" w:color="auto"/>
        <w:left w:val="none" w:sz="0" w:space="0" w:color="auto"/>
        <w:bottom w:val="none" w:sz="0" w:space="0" w:color="auto"/>
        <w:right w:val="none" w:sz="0" w:space="0" w:color="auto"/>
      </w:divBdr>
    </w:div>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819081463">
      <w:bodyDiv w:val="1"/>
      <w:marLeft w:val="0"/>
      <w:marRight w:val="0"/>
      <w:marTop w:val="0"/>
      <w:marBottom w:val="0"/>
      <w:divBdr>
        <w:top w:val="none" w:sz="0" w:space="0" w:color="auto"/>
        <w:left w:val="none" w:sz="0" w:space="0" w:color="auto"/>
        <w:bottom w:val="none" w:sz="0" w:space="0" w:color="auto"/>
        <w:right w:val="none" w:sz="0" w:space="0" w:color="auto"/>
      </w:divBdr>
    </w:div>
    <w:div w:id="823080929">
      <w:bodyDiv w:val="1"/>
      <w:marLeft w:val="0"/>
      <w:marRight w:val="0"/>
      <w:marTop w:val="0"/>
      <w:marBottom w:val="0"/>
      <w:divBdr>
        <w:top w:val="none" w:sz="0" w:space="0" w:color="auto"/>
        <w:left w:val="none" w:sz="0" w:space="0" w:color="auto"/>
        <w:bottom w:val="none" w:sz="0" w:space="0" w:color="auto"/>
        <w:right w:val="none" w:sz="0" w:space="0" w:color="auto"/>
      </w:divBdr>
    </w:div>
    <w:div w:id="875121864">
      <w:bodyDiv w:val="1"/>
      <w:marLeft w:val="0"/>
      <w:marRight w:val="0"/>
      <w:marTop w:val="0"/>
      <w:marBottom w:val="0"/>
      <w:divBdr>
        <w:top w:val="none" w:sz="0" w:space="0" w:color="auto"/>
        <w:left w:val="none" w:sz="0" w:space="0" w:color="auto"/>
        <w:bottom w:val="none" w:sz="0" w:space="0" w:color="auto"/>
        <w:right w:val="none" w:sz="0" w:space="0" w:color="auto"/>
      </w:divBdr>
    </w:div>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 w:id="1654798926">
      <w:bodyDiv w:val="1"/>
      <w:marLeft w:val="0"/>
      <w:marRight w:val="0"/>
      <w:marTop w:val="0"/>
      <w:marBottom w:val="0"/>
      <w:divBdr>
        <w:top w:val="none" w:sz="0" w:space="0" w:color="auto"/>
        <w:left w:val="none" w:sz="0" w:space="0" w:color="auto"/>
        <w:bottom w:val="none" w:sz="0" w:space="0" w:color="auto"/>
        <w:right w:val="none" w:sz="0" w:space="0" w:color="auto"/>
      </w:divBdr>
    </w:div>
    <w:div w:id="1786189853">
      <w:bodyDiv w:val="1"/>
      <w:marLeft w:val="0"/>
      <w:marRight w:val="0"/>
      <w:marTop w:val="0"/>
      <w:marBottom w:val="0"/>
      <w:divBdr>
        <w:top w:val="none" w:sz="0" w:space="0" w:color="auto"/>
        <w:left w:val="none" w:sz="0" w:space="0" w:color="auto"/>
        <w:bottom w:val="none" w:sz="0" w:space="0" w:color="auto"/>
        <w:right w:val="none" w:sz="0" w:space="0" w:color="auto"/>
      </w:divBdr>
    </w:div>
    <w:div w:id="1991901717">
      <w:bodyDiv w:val="1"/>
      <w:marLeft w:val="0"/>
      <w:marRight w:val="0"/>
      <w:marTop w:val="0"/>
      <w:marBottom w:val="0"/>
      <w:divBdr>
        <w:top w:val="none" w:sz="0" w:space="0" w:color="auto"/>
        <w:left w:val="none" w:sz="0" w:space="0" w:color="auto"/>
        <w:bottom w:val="none" w:sz="0" w:space="0" w:color="auto"/>
        <w:right w:val="none" w:sz="0" w:space="0" w:color="auto"/>
      </w:divBdr>
    </w:div>
    <w:div w:id="2055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http://www.arts.qld.gov.au/arts-acum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ts.qld.gov.au/creative-together" TargetMode="External"/><Relationship Id="rId12" Type="http://schemas.openxmlformats.org/officeDocument/2006/relationships/hyperlink" Target="https://artsqueensland.smartygrants.com.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rts.qld.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ld.gov.au/health/conditions/health-alerts/coronavirus-covid-19/stay-informed/travel-advice" TargetMode="External"/><Relationship Id="rId5" Type="http://schemas.openxmlformats.org/officeDocument/2006/relationships/footnotes" Target="footnotes.xml"/><Relationship Id="rId15" Type="http://schemas.openxmlformats.org/officeDocument/2006/relationships/hyperlink" Target="mailto:investment@arts.qld.gov.au" TargetMode="External"/><Relationship Id="rId10" Type="http://schemas.openxmlformats.org/officeDocument/2006/relationships/hyperlink" Target="https://www.qld.gov.au/health/conditions/health-alerts/coronavirus-covid-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qld.gov.au/recreation/arts/funding/organisations/arts-showcase" TargetMode="External"/><Relationship Id="rId14" Type="http://schemas.openxmlformats.org/officeDocument/2006/relationships/hyperlink" Target="https://www.australiacouncil.gov.au/programs-and-resources/Protocols-for-using-First-Nations-Cultural-and-Intellectual-Property-in-the-Arts/?mc_cid=1384a8c89d&amp;mc_eid=aea7aa227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Gennifer Gorzula</cp:lastModifiedBy>
  <cp:revision>2</cp:revision>
  <cp:lastPrinted>2020-11-13T06:16:00Z</cp:lastPrinted>
  <dcterms:created xsi:type="dcterms:W3CDTF">2022-01-06T00:21:00Z</dcterms:created>
  <dcterms:modified xsi:type="dcterms:W3CDTF">2022-01-06T00:21:00Z</dcterms:modified>
</cp:coreProperties>
</file>