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75195" w14:textId="77777777" w:rsidR="00623DF0" w:rsidRPr="00EF1BC3" w:rsidRDefault="00623DF0" w:rsidP="00542ADA">
      <w:pPr>
        <w:pStyle w:val="Heading1"/>
      </w:pPr>
      <w:r w:rsidRPr="00EF1BC3">
        <w:rPr>
          <w:noProof/>
          <w:lang w:val="en-AU" w:eastAsia="en-AU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055E1C62" wp14:editId="1B15A4D2">
                <wp:simplePos x="0" y="0"/>
                <wp:positionH relativeFrom="margin">
                  <wp:posOffset>2880995</wp:posOffset>
                </wp:positionH>
                <wp:positionV relativeFrom="paragraph">
                  <wp:posOffset>-1699895</wp:posOffset>
                </wp:positionV>
                <wp:extent cx="404495" cy="6186170"/>
                <wp:effectExtent l="4763" t="0" r="19367" b="19368"/>
                <wp:wrapSquare wrapText="bothSides"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4495" cy="61861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66854" w14:textId="28BC5FFC" w:rsidR="00623DF0" w:rsidRPr="00B576E4" w:rsidRDefault="00623DF0" w:rsidP="00623D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The deadline for providing feedback on the consultatio</w:t>
                            </w:r>
                            <w:r w:rsidR="005A24CA">
                              <w:t xml:space="preserve">n guide </w:t>
                            </w:r>
                            <w:r>
                              <w:t xml:space="preserve">is </w:t>
                            </w:r>
                            <w:r w:rsidRPr="00B576E4">
                              <w:rPr>
                                <w:b/>
                                <w:bCs/>
                              </w:rPr>
                              <w:t xml:space="preserve">5:00pm </w:t>
                            </w:r>
                            <w:r>
                              <w:t xml:space="preserve">on </w:t>
                            </w:r>
                            <w:r w:rsidRPr="00623DF0">
                              <w:rPr>
                                <w:b/>
                                <w:bCs/>
                              </w:rPr>
                              <w:t>Friday 6 October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2023</w:t>
                            </w:r>
                          </w:p>
                          <w:p w14:paraId="7D7D0AF2" w14:textId="77777777" w:rsidR="00623DF0" w:rsidRPr="00816992" w:rsidRDefault="00623DF0" w:rsidP="00623DF0">
                            <w:pPr>
                              <w:ind w:right="274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E1C62" id="AutoShape 2" o:spid="_x0000_s1026" style="position:absolute;margin-left:226.85pt;margin-top:-133.85pt;width:31.85pt;height:487.1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" o:allowincell="f" fillcolor="#ffc000 [3207]" strokecolor="#ffc000 [3207]" strokeweight="1pt">
                <v:stroke joinstyle="miter"/>
                <v:textbox>
                  <w:txbxContent>
                    <w:p w14:paraId="15266854" w14:textId="28BC5FFC" w:rsidR="00623DF0" w:rsidRPr="00B576E4" w:rsidRDefault="00623DF0" w:rsidP="00623DF0">
                      <w:pPr>
                        <w:rPr>
                          <w:b/>
                          <w:bCs/>
                        </w:rPr>
                      </w:pPr>
                      <w:r>
                        <w:t>The deadline for providing feedback on the consultatio</w:t>
                      </w:r>
                      <w:r w:rsidR="005A24CA">
                        <w:t xml:space="preserve">n guide </w:t>
                      </w:r>
                      <w:r>
                        <w:t xml:space="preserve">is </w:t>
                      </w:r>
                      <w:r w:rsidRPr="00B576E4">
                        <w:rPr>
                          <w:b/>
                          <w:bCs/>
                        </w:rPr>
                        <w:t xml:space="preserve">5:00pm </w:t>
                      </w:r>
                      <w:r>
                        <w:t xml:space="preserve">on </w:t>
                      </w:r>
                      <w:r w:rsidRPr="00623DF0">
                        <w:rPr>
                          <w:b/>
                          <w:bCs/>
                        </w:rPr>
                        <w:t>Friday 6 October</w:t>
                      </w:r>
                      <w:r>
                        <w:rPr>
                          <w:b/>
                          <w:bCs/>
                        </w:rPr>
                        <w:t xml:space="preserve"> 2023</w:t>
                      </w:r>
                    </w:p>
                    <w:p w14:paraId="7D7D0AF2" w14:textId="77777777" w:rsidR="00623DF0" w:rsidRPr="00816992" w:rsidRDefault="00623DF0" w:rsidP="00623DF0">
                      <w:pPr>
                        <w:ind w:right="274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Response</w:t>
      </w:r>
      <w:r w:rsidRPr="00EF1BC3">
        <w:t xml:space="preserve"> Template</w:t>
      </w:r>
    </w:p>
    <w:p w14:paraId="06019281" w14:textId="684455DE" w:rsidR="00623DF0" w:rsidRPr="00EF1BC3" w:rsidRDefault="00623DF0" w:rsidP="00623DF0">
      <w:pPr>
        <w:pStyle w:val="Heading2"/>
      </w:pPr>
      <w:r>
        <w:rPr>
          <w:szCs w:val="24"/>
        </w:rPr>
        <w:t>Whole of Government and community strategy to address the over-representation of Aboriginal and Torres Strait Islander peoples in the Queensland criminal justice system</w:t>
      </w:r>
    </w:p>
    <w:p w14:paraId="1E10EF5F" w14:textId="10431E7F" w:rsidR="00623DF0" w:rsidRPr="00EF1BC3" w:rsidRDefault="00623DF0" w:rsidP="00623DF0">
      <w:pPr>
        <w:pStyle w:val="Heading3"/>
      </w:pPr>
      <w:r w:rsidRPr="00EF1BC3">
        <w:t xml:space="preserve">How to </w:t>
      </w:r>
      <w:r>
        <w:t xml:space="preserve">provide feedback </w:t>
      </w:r>
    </w:p>
    <w:p w14:paraId="0ABBD2CD" w14:textId="5BA7E8E6" w:rsidR="00623DF0" w:rsidRDefault="00623DF0" w:rsidP="003638FE">
      <w:pPr>
        <w:spacing w:before="240" w:line="240" w:lineRule="auto"/>
        <w:jc w:val="both"/>
      </w:pPr>
      <w:r>
        <w:t xml:space="preserve">To </w:t>
      </w:r>
      <w:r w:rsidR="00BC742E">
        <w:t>help</w:t>
      </w:r>
      <w:r>
        <w:t xml:space="preserve"> you </w:t>
      </w:r>
      <w:r w:rsidR="00EC69F6">
        <w:t xml:space="preserve">answer </w:t>
      </w:r>
      <w:r>
        <w:t xml:space="preserve">the </w:t>
      </w:r>
      <w:r w:rsidR="00EC69F6">
        <w:t xml:space="preserve">questions in the template below, we have created a </w:t>
      </w:r>
      <w:hyperlink r:id="rId7" w:history="1">
        <w:r w:rsidR="00EC69F6" w:rsidRPr="00FA7315">
          <w:rPr>
            <w:rStyle w:val="Hyperlink"/>
          </w:rPr>
          <w:t>Background Information document</w:t>
        </w:r>
      </w:hyperlink>
      <w:r w:rsidR="00EC69F6">
        <w:t xml:space="preserve"> to give you more information. </w:t>
      </w:r>
      <w:r>
        <w:t xml:space="preserve">You </w:t>
      </w:r>
      <w:r w:rsidR="00FA7315">
        <w:t xml:space="preserve">can </w:t>
      </w:r>
      <w:r>
        <w:t>respond to all these questions, or only those that you are interested in</w:t>
      </w:r>
      <w:r w:rsidR="00EC69F6">
        <w:t xml:space="preserve">. </w:t>
      </w:r>
      <w:r>
        <w:t>If you w</w:t>
      </w:r>
      <w:r w:rsidR="00EC69F6">
        <w:t>ant</w:t>
      </w:r>
      <w:r>
        <w:t xml:space="preserve"> to </w:t>
      </w:r>
      <w:r w:rsidR="00EC69F6">
        <w:t>let us know about other</w:t>
      </w:r>
      <w:r>
        <w:t xml:space="preserve"> relevant matters, </w:t>
      </w:r>
      <w:r w:rsidR="00EC69F6">
        <w:t>you can use the</w:t>
      </w:r>
      <w:r>
        <w:t xml:space="preserve"> section at the end of this document.  </w:t>
      </w:r>
    </w:p>
    <w:p w14:paraId="6292BA4B" w14:textId="6673F6EA" w:rsidR="00623DF0" w:rsidRPr="00EC69F6" w:rsidRDefault="00623DF0" w:rsidP="00623DF0">
      <w:pPr>
        <w:spacing w:before="240" w:line="240" w:lineRule="auto"/>
        <w:rPr>
          <w:rFonts w:cs="Arial"/>
          <w:szCs w:val="21"/>
        </w:rPr>
      </w:pPr>
      <w:r w:rsidRPr="00EC69F6">
        <w:rPr>
          <w:rFonts w:cs="Arial"/>
          <w:szCs w:val="21"/>
        </w:rPr>
        <w:t xml:space="preserve">If you cannot use the template for any reason, you can email your responses to us. To help with our analysis, please clearly indicate which questions you are </w:t>
      </w:r>
      <w:r w:rsidR="00EC69F6" w:rsidRPr="00EC69F6">
        <w:rPr>
          <w:rFonts w:cs="Arial"/>
          <w:szCs w:val="21"/>
        </w:rPr>
        <w:t>answering</w:t>
      </w:r>
      <w:r w:rsidRPr="00EC69F6">
        <w:rPr>
          <w:rFonts w:cs="Arial"/>
          <w:szCs w:val="21"/>
        </w:rPr>
        <w:t>.</w:t>
      </w:r>
    </w:p>
    <w:p w14:paraId="3201B573" w14:textId="77777777" w:rsidR="00623DF0" w:rsidRPr="00EC69F6" w:rsidRDefault="00623DF0" w:rsidP="00623DF0">
      <w:pPr>
        <w:spacing w:before="240" w:line="240" w:lineRule="auto"/>
        <w:rPr>
          <w:rFonts w:cs="Arial"/>
          <w:szCs w:val="21"/>
        </w:rPr>
      </w:pPr>
      <w:r w:rsidRPr="00EC69F6">
        <w:rPr>
          <w:rFonts w:cs="Arial"/>
          <w:szCs w:val="21"/>
        </w:rPr>
        <w:t xml:space="preserve">Individuals and organisations may submit a response by: </w:t>
      </w:r>
    </w:p>
    <w:p w14:paraId="26B1D2A0" w14:textId="4BD0C6A7" w:rsidR="00623DF0" w:rsidRPr="00405F81" w:rsidRDefault="00623DF0" w:rsidP="00623DF0">
      <w:pPr>
        <w:pStyle w:val="ListParagraph"/>
        <w:numPr>
          <w:ilvl w:val="0"/>
          <w:numId w:val="1"/>
        </w:numPr>
        <w:rPr>
          <w:rFonts w:ascii="Arial" w:hAnsi="Arial" w:cs="Arial"/>
          <w:spacing w:val="-3"/>
          <w:sz w:val="21"/>
          <w:szCs w:val="21"/>
        </w:rPr>
      </w:pPr>
      <w:r w:rsidRPr="00405F81">
        <w:rPr>
          <w:rFonts w:ascii="Arial" w:hAnsi="Arial" w:cs="Arial"/>
          <w:b/>
          <w:bCs/>
          <w:spacing w:val="-3"/>
          <w:sz w:val="21"/>
          <w:szCs w:val="21"/>
        </w:rPr>
        <w:t>By email</w:t>
      </w:r>
      <w:r w:rsidRPr="00405F81">
        <w:rPr>
          <w:rFonts w:ascii="Arial" w:hAnsi="Arial" w:cs="Arial"/>
          <w:spacing w:val="-3"/>
          <w:sz w:val="21"/>
          <w:szCs w:val="21"/>
        </w:rPr>
        <w:t xml:space="preserve"> at: </w:t>
      </w:r>
      <w:hyperlink r:id="rId8" w:history="1">
        <w:r w:rsidRPr="00405F81">
          <w:rPr>
            <w:rFonts w:ascii="Arial" w:hAnsi="Arial" w:cs="Arial"/>
            <w:color w:val="094D68"/>
            <w:sz w:val="21"/>
            <w:szCs w:val="21"/>
            <w:u w:val="single"/>
          </w:rPr>
          <w:t>FNJO-justicestrategy@justice.qld.gov.au</w:t>
        </w:r>
      </w:hyperlink>
    </w:p>
    <w:p w14:paraId="21A06A7D" w14:textId="77777777" w:rsidR="00623DF0" w:rsidRPr="00405F81" w:rsidRDefault="00623DF0" w:rsidP="00623DF0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1"/>
          <w:szCs w:val="21"/>
        </w:rPr>
      </w:pPr>
      <w:r w:rsidRPr="00405F81">
        <w:rPr>
          <w:rFonts w:ascii="Arial" w:hAnsi="Arial" w:cs="Arial"/>
          <w:b/>
          <w:bCs/>
          <w:sz w:val="21"/>
          <w:szCs w:val="21"/>
        </w:rPr>
        <w:t>By mail</w:t>
      </w:r>
      <w:r w:rsidRPr="00405F81">
        <w:rPr>
          <w:rFonts w:ascii="Arial" w:hAnsi="Arial" w:cs="Arial"/>
          <w:sz w:val="21"/>
          <w:szCs w:val="21"/>
        </w:rPr>
        <w:t xml:space="preserve"> at: </w:t>
      </w:r>
    </w:p>
    <w:p w14:paraId="2222039F" w14:textId="6A4DB14D" w:rsidR="00623DF0" w:rsidRPr="00EC69F6" w:rsidRDefault="00623DF0" w:rsidP="00623DF0">
      <w:pPr>
        <w:spacing w:after="0" w:line="240" w:lineRule="auto"/>
        <w:ind w:left="720" w:firstLine="720"/>
        <w:rPr>
          <w:rFonts w:cs="Arial"/>
          <w:szCs w:val="21"/>
        </w:rPr>
      </w:pPr>
      <w:r w:rsidRPr="00EC69F6">
        <w:rPr>
          <w:rFonts w:cs="Arial"/>
          <w:szCs w:val="21"/>
        </w:rPr>
        <w:t xml:space="preserve">First Nations Justice Office </w:t>
      </w:r>
    </w:p>
    <w:p w14:paraId="0DF1A5CF" w14:textId="77777777" w:rsidR="00623DF0" w:rsidRPr="00EC69F6" w:rsidRDefault="00623DF0" w:rsidP="00623DF0">
      <w:pPr>
        <w:spacing w:after="0" w:line="240" w:lineRule="auto"/>
        <w:ind w:left="720" w:firstLine="720"/>
        <w:rPr>
          <w:rFonts w:cs="Arial"/>
          <w:szCs w:val="21"/>
        </w:rPr>
      </w:pPr>
      <w:r w:rsidRPr="00EC69F6">
        <w:rPr>
          <w:rFonts w:cs="Arial"/>
          <w:szCs w:val="21"/>
        </w:rPr>
        <w:t xml:space="preserve">Department of Justice and Attorney-General </w:t>
      </w:r>
    </w:p>
    <w:p w14:paraId="0A72AEC6" w14:textId="77777777" w:rsidR="00623DF0" w:rsidRPr="00EC69F6" w:rsidRDefault="00623DF0" w:rsidP="00623DF0">
      <w:pPr>
        <w:spacing w:after="0" w:line="240" w:lineRule="auto"/>
        <w:ind w:left="720" w:firstLine="720"/>
        <w:rPr>
          <w:rFonts w:cs="Arial"/>
          <w:szCs w:val="21"/>
        </w:rPr>
      </w:pPr>
      <w:r w:rsidRPr="00EC69F6">
        <w:rPr>
          <w:rFonts w:cs="Arial"/>
          <w:szCs w:val="21"/>
        </w:rPr>
        <w:t xml:space="preserve">GPO Box 149 </w:t>
      </w:r>
    </w:p>
    <w:p w14:paraId="6CA79AB9" w14:textId="77777777" w:rsidR="00623DF0" w:rsidRPr="00EC69F6" w:rsidRDefault="00623DF0" w:rsidP="00623DF0">
      <w:pPr>
        <w:spacing w:after="0" w:line="240" w:lineRule="auto"/>
        <w:ind w:left="720" w:firstLine="720"/>
        <w:rPr>
          <w:rFonts w:cs="Arial"/>
          <w:szCs w:val="21"/>
        </w:rPr>
      </w:pPr>
      <w:r w:rsidRPr="00EC69F6">
        <w:rPr>
          <w:rFonts w:cs="Arial"/>
          <w:szCs w:val="21"/>
        </w:rPr>
        <w:t>BRISBANE QLD 4001</w:t>
      </w:r>
    </w:p>
    <w:p w14:paraId="4E3E1922" w14:textId="59D498A2" w:rsidR="00D667EF" w:rsidRDefault="00D667EF" w:rsidP="00623DF0"/>
    <w:p w14:paraId="62E85D89" w14:textId="2D24CFCD" w:rsidR="00623DF0" w:rsidRPr="00202A2D" w:rsidRDefault="00623DF0" w:rsidP="00202A2D">
      <w:pPr>
        <w:pStyle w:val="Heading2"/>
        <w:jc w:val="both"/>
        <w:rPr>
          <w:rFonts w:eastAsiaTheme="minorHAnsi" w:cstheme="minorBidi"/>
          <w:color w:val="auto"/>
          <w:sz w:val="21"/>
          <w:szCs w:val="24"/>
        </w:rPr>
      </w:pPr>
      <w:r w:rsidRPr="00202A2D">
        <w:rPr>
          <w:rFonts w:eastAsiaTheme="minorHAnsi" w:cstheme="minorBidi"/>
          <w:color w:val="auto"/>
          <w:sz w:val="21"/>
          <w:szCs w:val="24"/>
        </w:rPr>
        <w:t>Any personal information you include in your submission will be collected by the Department of Justice and Attorney</w:t>
      </w:r>
      <w:r w:rsidRPr="00202A2D">
        <w:rPr>
          <w:rFonts w:ascii="Cambria Math" w:eastAsiaTheme="minorHAnsi" w:hAnsi="Cambria Math" w:cs="Cambria Math"/>
          <w:color w:val="auto"/>
          <w:sz w:val="21"/>
          <w:szCs w:val="24"/>
        </w:rPr>
        <w:t>‐</w:t>
      </w:r>
      <w:r w:rsidRPr="00202A2D">
        <w:rPr>
          <w:rFonts w:eastAsiaTheme="minorHAnsi" w:cstheme="minorBidi"/>
          <w:color w:val="auto"/>
          <w:sz w:val="21"/>
          <w:szCs w:val="24"/>
        </w:rPr>
        <w:t xml:space="preserve">General (the Department) for the purpose of obtaining comment on the development of a </w:t>
      </w:r>
      <w:r w:rsidR="00202A2D">
        <w:rPr>
          <w:rFonts w:eastAsiaTheme="minorHAnsi" w:cstheme="minorBidi"/>
          <w:color w:val="auto"/>
          <w:sz w:val="21"/>
          <w:szCs w:val="24"/>
        </w:rPr>
        <w:t>w</w:t>
      </w:r>
      <w:r w:rsidR="00202A2D" w:rsidRPr="00202A2D">
        <w:rPr>
          <w:rFonts w:eastAsiaTheme="minorHAnsi" w:cstheme="minorBidi"/>
          <w:color w:val="auto"/>
          <w:sz w:val="21"/>
          <w:szCs w:val="24"/>
        </w:rPr>
        <w:t xml:space="preserve">hole of </w:t>
      </w:r>
      <w:r w:rsidR="00202A2D">
        <w:rPr>
          <w:rFonts w:eastAsiaTheme="minorHAnsi" w:cstheme="minorBidi"/>
          <w:color w:val="auto"/>
          <w:sz w:val="21"/>
          <w:szCs w:val="24"/>
        </w:rPr>
        <w:t>g</w:t>
      </w:r>
      <w:r w:rsidR="00202A2D" w:rsidRPr="00202A2D">
        <w:rPr>
          <w:rFonts w:eastAsiaTheme="minorHAnsi" w:cstheme="minorBidi"/>
          <w:color w:val="auto"/>
          <w:sz w:val="21"/>
          <w:szCs w:val="24"/>
        </w:rPr>
        <w:t>overnment and community strategy to address the over-representation of Aboriginal and Torres Strait Islander peoples in the Queensland criminal justice system</w:t>
      </w:r>
    </w:p>
    <w:p w14:paraId="07592E35" w14:textId="77777777" w:rsidR="00623DF0" w:rsidRPr="00CC1E65" w:rsidRDefault="00623DF0" w:rsidP="003638FE">
      <w:pPr>
        <w:spacing w:line="240" w:lineRule="auto"/>
        <w:jc w:val="both"/>
        <w:rPr>
          <w:rFonts w:cs="Arial"/>
        </w:rPr>
      </w:pPr>
      <w:r w:rsidRPr="00CC1E65">
        <w:rPr>
          <w:rFonts w:cs="Arial"/>
        </w:rPr>
        <w:t xml:space="preserve">Submissions may be referred to in public documents in a way that does not identify individuals. </w:t>
      </w:r>
      <w:r>
        <w:rPr>
          <w:rFonts w:cs="Arial"/>
        </w:rPr>
        <w:t>The content of y</w:t>
      </w:r>
      <w:r w:rsidRPr="00CC1E65">
        <w:rPr>
          <w:rFonts w:cs="Arial"/>
        </w:rPr>
        <w:t xml:space="preserve">our submission may be released to other government agencies as part of </w:t>
      </w:r>
      <w:r>
        <w:rPr>
          <w:rFonts w:cs="Arial"/>
        </w:rPr>
        <w:t>the development of the Strategy in a way that does not identify individuals impacted by domestic and family violence</w:t>
      </w:r>
      <w:r w:rsidRPr="00CC1E65">
        <w:rPr>
          <w:rFonts w:cs="Arial"/>
        </w:rPr>
        <w:t xml:space="preserve">. </w:t>
      </w:r>
    </w:p>
    <w:p w14:paraId="4BF075EA" w14:textId="7DF0D5FF" w:rsidR="00623DF0" w:rsidRDefault="00623DF0" w:rsidP="003638FE">
      <w:pPr>
        <w:jc w:val="both"/>
        <w:rPr>
          <w:rFonts w:cs="Arial"/>
        </w:rPr>
      </w:pPr>
      <w:r w:rsidRPr="00CC1E65">
        <w:rPr>
          <w:rFonts w:cs="Arial"/>
        </w:rPr>
        <w:t>You</w:t>
      </w:r>
      <w:r>
        <w:rPr>
          <w:rFonts w:cs="Arial"/>
        </w:rPr>
        <w:t>r</w:t>
      </w:r>
      <w:r w:rsidRPr="00CC1E65">
        <w:rPr>
          <w:rFonts w:cs="Arial"/>
        </w:rPr>
        <w:t xml:space="preserve"> </w:t>
      </w:r>
      <w:r>
        <w:rPr>
          <w:rFonts w:cs="Arial"/>
        </w:rPr>
        <w:t>response</w:t>
      </w:r>
      <w:r w:rsidRPr="00CC1E65">
        <w:rPr>
          <w:rFonts w:cs="Arial"/>
        </w:rPr>
        <w:t xml:space="preserve"> may be subject to disclosure </w:t>
      </w:r>
      <w:r>
        <w:rPr>
          <w:rFonts w:cs="Arial"/>
        </w:rPr>
        <w:t>as required by legislation, such as</w:t>
      </w:r>
      <w:r w:rsidRPr="00CC1E65">
        <w:rPr>
          <w:rFonts w:cs="Arial"/>
        </w:rPr>
        <w:t xml:space="preserve"> the </w:t>
      </w:r>
      <w:r w:rsidRPr="00CC1E65">
        <w:rPr>
          <w:rFonts w:cs="Arial"/>
          <w:i/>
          <w:iCs/>
        </w:rPr>
        <w:t>Right to Information Act 2009</w:t>
      </w:r>
      <w:r w:rsidRPr="00CC1E65">
        <w:rPr>
          <w:rFonts w:cs="Arial"/>
        </w:rPr>
        <w:t xml:space="preserve">, and access to </w:t>
      </w:r>
      <w:r>
        <w:rPr>
          <w:rFonts w:cs="Arial"/>
        </w:rPr>
        <w:t>responses</w:t>
      </w:r>
      <w:r w:rsidRPr="00CC1E65">
        <w:rPr>
          <w:rFonts w:cs="Arial"/>
        </w:rPr>
        <w:t xml:space="preserve"> will be determined in accordance with </w:t>
      </w:r>
      <w:r>
        <w:rPr>
          <w:rFonts w:cs="Arial"/>
        </w:rPr>
        <w:t>relevant</w:t>
      </w:r>
      <w:r w:rsidRPr="00CC1E65">
        <w:rPr>
          <w:rFonts w:cs="Arial"/>
        </w:rPr>
        <w:t xml:space="preserve"> </w:t>
      </w:r>
      <w:r>
        <w:rPr>
          <w:rFonts w:cs="Arial"/>
        </w:rPr>
        <w:t>legislation.</w:t>
      </w:r>
    </w:p>
    <w:p w14:paraId="1B4E9512" w14:textId="30B989B7" w:rsidR="00623DF0" w:rsidRDefault="00623DF0" w:rsidP="00623DF0">
      <w:pPr>
        <w:rPr>
          <w:rFonts w:cs="Arial"/>
        </w:rPr>
      </w:pPr>
    </w:p>
    <w:p w14:paraId="62106714" w14:textId="77777777" w:rsidR="00623DF0" w:rsidRDefault="00623DF0" w:rsidP="00623DF0">
      <w:pPr>
        <w:spacing w:after="0" w:line="240" w:lineRule="auto"/>
      </w:pPr>
    </w:p>
    <w:p w14:paraId="6748A93D" w14:textId="77777777" w:rsidR="00623DF0" w:rsidRDefault="00623DF0" w:rsidP="00623DF0">
      <w:pPr>
        <w:spacing w:line="240" w:lineRule="auto"/>
        <w:rPr>
          <w:rFonts w:cs="Arial"/>
        </w:rPr>
      </w:pPr>
      <w:bookmarkStart w:id="0" w:name="_Hlk140145471"/>
    </w:p>
    <w:p w14:paraId="0A2B01B1" w14:textId="77777777" w:rsidR="00623DF0" w:rsidRDefault="00623DF0" w:rsidP="00623DF0">
      <w:pPr>
        <w:spacing w:line="240" w:lineRule="auto"/>
        <w:rPr>
          <w:rFonts w:cs="Arial"/>
        </w:rPr>
      </w:pPr>
    </w:p>
    <w:p w14:paraId="76185EA9" w14:textId="4675158D" w:rsidR="00623DF0" w:rsidRPr="00CC1E65" w:rsidRDefault="00623DF0" w:rsidP="00623DF0">
      <w:pPr>
        <w:spacing w:line="240" w:lineRule="auto"/>
        <w:rPr>
          <w:rFonts w:cs="Arial"/>
          <w:i/>
          <w:iCs/>
        </w:rPr>
      </w:pPr>
    </w:p>
    <w:bookmarkEnd w:id="0"/>
    <w:p w14:paraId="1FF462BF" w14:textId="77777777" w:rsidR="00623DF0" w:rsidRDefault="00623DF0" w:rsidP="00623DF0">
      <w:pPr>
        <w:spacing w:after="160" w:line="259" w:lineRule="auto"/>
        <w:rPr>
          <w:lang w:val="en-AU" w:eastAsia="en-AU"/>
        </w:rPr>
      </w:pPr>
      <w:r>
        <w:rPr>
          <w:lang w:val="en-AU" w:eastAsia="en-AU"/>
        </w:rPr>
        <w:br w:type="page"/>
      </w:r>
    </w:p>
    <w:p w14:paraId="7D7CFBD8" w14:textId="14C88FA0" w:rsidR="00623DF0" w:rsidRDefault="00623DF0" w:rsidP="00542ADA">
      <w:pPr>
        <w:pStyle w:val="Heading1"/>
      </w:pPr>
      <w:r w:rsidRPr="00EF1BC3">
        <w:lastRenderedPageBreak/>
        <w:t>Submitter details</w:t>
      </w:r>
    </w:p>
    <w:p w14:paraId="6D3AB8F3" w14:textId="77777777" w:rsidR="00623DF0" w:rsidRPr="00623DF0" w:rsidRDefault="00623DF0" w:rsidP="00623D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23DF0" w14:paraId="7ABD0C39" w14:textId="77777777" w:rsidTr="00623DF0">
        <w:tc>
          <w:tcPr>
            <w:tcW w:w="4508" w:type="dxa"/>
          </w:tcPr>
          <w:p w14:paraId="718D5641" w14:textId="6AAB845A" w:rsidR="00623DF0" w:rsidRDefault="00623DF0" w:rsidP="00623DF0">
            <w:r>
              <w:t>Are you of Aboriginal or Torres Strait Islander origin?</w:t>
            </w:r>
          </w:p>
        </w:tc>
        <w:tc>
          <w:tcPr>
            <w:tcW w:w="4508" w:type="dxa"/>
          </w:tcPr>
          <w:p w14:paraId="233A7B38" w14:textId="50FF3B88" w:rsidR="00623DF0" w:rsidRDefault="007F1963" w:rsidP="00623DF0">
            <w:r>
              <w:t xml:space="preserve">Yes, </w:t>
            </w:r>
            <w:r w:rsidR="00623DF0">
              <w:t xml:space="preserve">Aboriginal </w:t>
            </w:r>
          </w:p>
          <w:p w14:paraId="1595D62F" w14:textId="540AE839" w:rsidR="00623DF0" w:rsidRDefault="007F1963" w:rsidP="00623DF0">
            <w:r>
              <w:t xml:space="preserve">Yes, </w:t>
            </w:r>
            <w:r w:rsidR="00623DF0">
              <w:t>Torres Strait Islander</w:t>
            </w:r>
          </w:p>
          <w:p w14:paraId="44BC8135" w14:textId="77777777" w:rsidR="00623DF0" w:rsidRDefault="007F1963" w:rsidP="00623DF0">
            <w:r>
              <w:t>Yes, b</w:t>
            </w:r>
            <w:r w:rsidR="00623DF0">
              <w:t>oth Aboriginal and Torres Strait Islander</w:t>
            </w:r>
          </w:p>
          <w:p w14:paraId="4CAA05AC" w14:textId="77777777" w:rsidR="007F1963" w:rsidRDefault="007F1963" w:rsidP="00623DF0">
            <w:r>
              <w:t>No</w:t>
            </w:r>
          </w:p>
          <w:p w14:paraId="5632ED0E" w14:textId="2A715A56" w:rsidR="007F1963" w:rsidRDefault="007F1963" w:rsidP="00623DF0">
            <w:r>
              <w:t>Prefer not to say</w:t>
            </w:r>
          </w:p>
        </w:tc>
      </w:tr>
      <w:tr w:rsidR="007F1963" w14:paraId="7E472D11" w14:textId="77777777" w:rsidTr="00623DF0">
        <w:tc>
          <w:tcPr>
            <w:tcW w:w="4508" w:type="dxa"/>
          </w:tcPr>
          <w:p w14:paraId="68E0D354" w14:textId="191793AD" w:rsidR="007F1963" w:rsidRDefault="007F1963" w:rsidP="00623DF0">
            <w:r>
              <w:t>Are you:</w:t>
            </w:r>
          </w:p>
        </w:tc>
        <w:tc>
          <w:tcPr>
            <w:tcW w:w="4508" w:type="dxa"/>
          </w:tcPr>
          <w:p w14:paraId="2278619D" w14:textId="77777777" w:rsidR="007F1963" w:rsidRDefault="007F1963" w:rsidP="00623DF0">
            <w:r>
              <w:t>Male</w:t>
            </w:r>
          </w:p>
          <w:p w14:paraId="5F1A2964" w14:textId="77777777" w:rsidR="007F1963" w:rsidRDefault="007F1963" w:rsidP="00623DF0">
            <w:r>
              <w:t>Female</w:t>
            </w:r>
          </w:p>
          <w:p w14:paraId="3672FB82" w14:textId="77777777" w:rsidR="007F1963" w:rsidRDefault="007F1963" w:rsidP="00623DF0">
            <w:r>
              <w:t>Non-binary</w:t>
            </w:r>
          </w:p>
          <w:p w14:paraId="003350E6" w14:textId="77777777" w:rsidR="007F1963" w:rsidRDefault="007F1963" w:rsidP="00623DF0">
            <w:r>
              <w:t>Under 25</w:t>
            </w:r>
          </w:p>
          <w:p w14:paraId="14182B70" w14:textId="2AC380CF" w:rsidR="007F1963" w:rsidRDefault="007F1963" w:rsidP="00623DF0">
            <w:r>
              <w:t>Prefer not to say</w:t>
            </w:r>
          </w:p>
        </w:tc>
      </w:tr>
      <w:tr w:rsidR="00623DF0" w14:paraId="6ABD9FC7" w14:textId="77777777" w:rsidTr="00623DF0">
        <w:tc>
          <w:tcPr>
            <w:tcW w:w="4508" w:type="dxa"/>
          </w:tcPr>
          <w:p w14:paraId="418AD441" w14:textId="5DD3B493" w:rsidR="00623DF0" w:rsidRDefault="00623DF0" w:rsidP="00623DF0">
            <w:r>
              <w:t>How would you describe yourself?</w:t>
            </w:r>
          </w:p>
        </w:tc>
        <w:tc>
          <w:tcPr>
            <w:tcW w:w="4508" w:type="dxa"/>
          </w:tcPr>
          <w:p w14:paraId="179AD5CC" w14:textId="74091ABC" w:rsidR="00623DF0" w:rsidRPr="00202A2D" w:rsidRDefault="00623DF0" w:rsidP="00202A2D">
            <w:r w:rsidRPr="00202A2D">
              <w:t>Work in justice sector (</w:t>
            </w:r>
            <w:r w:rsidR="00D0293F">
              <w:t>g</w:t>
            </w:r>
            <w:r w:rsidRPr="00202A2D">
              <w:t>overnment)</w:t>
            </w:r>
          </w:p>
          <w:p w14:paraId="270655F3" w14:textId="182826DC" w:rsidR="00623DF0" w:rsidRPr="00202A2D" w:rsidRDefault="00623DF0" w:rsidP="00202A2D">
            <w:r w:rsidRPr="00202A2D">
              <w:t xml:space="preserve">Work in </w:t>
            </w:r>
            <w:r w:rsidR="007F1963" w:rsidRPr="00202A2D">
              <w:t xml:space="preserve">the </w:t>
            </w:r>
            <w:r w:rsidRPr="00202A2D">
              <w:t>community sector</w:t>
            </w:r>
          </w:p>
          <w:p w14:paraId="038472B8" w14:textId="576791E6" w:rsidR="00623DF0" w:rsidRPr="00202A2D" w:rsidRDefault="00623DF0" w:rsidP="00202A2D">
            <w:r w:rsidRPr="00202A2D">
              <w:t>Lived experience of the justice system</w:t>
            </w:r>
          </w:p>
          <w:p w14:paraId="48450955" w14:textId="3B550570" w:rsidR="00623DF0" w:rsidRPr="00202A2D" w:rsidRDefault="00623DF0" w:rsidP="00202A2D">
            <w:r w:rsidRPr="00202A2D">
              <w:t>Community leader</w:t>
            </w:r>
          </w:p>
          <w:p w14:paraId="2A6ECC17" w14:textId="47BE6E35" w:rsidR="00623DF0" w:rsidRPr="00202A2D" w:rsidRDefault="00623DF0" w:rsidP="00202A2D">
            <w:r w:rsidRPr="00202A2D">
              <w:t>Community member</w:t>
            </w:r>
          </w:p>
          <w:p w14:paraId="05FD8AAC" w14:textId="2BB054E5" w:rsidR="00623DF0" w:rsidRDefault="00623DF0" w:rsidP="00623DF0">
            <w:r w:rsidRPr="00202A2D">
              <w:t>Other</w:t>
            </w:r>
          </w:p>
        </w:tc>
      </w:tr>
    </w:tbl>
    <w:p w14:paraId="58E4F178" w14:textId="2BB36F65" w:rsidR="00623DF0" w:rsidRDefault="00623DF0" w:rsidP="00623DF0"/>
    <w:p w14:paraId="020D442E" w14:textId="77777777" w:rsidR="00623DF0" w:rsidRPr="00EF1BC3" w:rsidRDefault="00623DF0" w:rsidP="00542ADA">
      <w:pPr>
        <w:pStyle w:val="Heading1"/>
        <w:rPr>
          <w:noProof/>
          <w:lang w:val="en-AU" w:eastAsia="en-AU"/>
        </w:rPr>
      </w:pPr>
      <w:r w:rsidRPr="00EF1BC3">
        <w:rPr>
          <w:noProof/>
          <w:lang w:val="en-AU" w:eastAsia="en-AU"/>
        </w:rPr>
        <w:t xml:space="preserve">Consultation questions </w:t>
      </w:r>
    </w:p>
    <w:p w14:paraId="0B25EB9B" w14:textId="77777777" w:rsidR="007D5170" w:rsidRDefault="007D5170" w:rsidP="00542ADA">
      <w:pPr>
        <w:pStyle w:val="Heading1"/>
        <w:rPr>
          <w:noProof/>
          <w:lang w:val="en-AU" w:eastAsia="en-AU"/>
        </w:rPr>
      </w:pPr>
    </w:p>
    <w:p w14:paraId="1332779F" w14:textId="54079425" w:rsidR="00074D10" w:rsidRPr="000367D1" w:rsidRDefault="007D5170" w:rsidP="00542ADA">
      <w:pPr>
        <w:pStyle w:val="Heading1"/>
        <w:rPr>
          <w:rFonts w:eastAsiaTheme="minorHAnsi"/>
          <w:color w:val="000000" w:themeColor="text1"/>
        </w:rPr>
      </w:pPr>
      <w:r w:rsidRPr="009A40EC">
        <w:rPr>
          <w:rFonts w:eastAsiaTheme="minorHAnsi"/>
          <w:color w:val="2F5496" w:themeColor="accent1" w:themeShade="BF"/>
          <w:sz w:val="22"/>
          <w:szCs w:val="22"/>
          <w:lang w:val="en-AU"/>
        </w:rPr>
        <w:t>Q</w:t>
      </w:r>
      <w:r w:rsidR="00074D10" w:rsidRPr="009A40EC">
        <w:rPr>
          <w:rFonts w:eastAsiaTheme="minorHAnsi"/>
          <w:color w:val="2F5496" w:themeColor="accent1" w:themeShade="BF"/>
          <w:sz w:val="22"/>
          <w:szCs w:val="22"/>
          <w:lang w:val="en-AU"/>
        </w:rPr>
        <w:t>uestion 1</w:t>
      </w:r>
      <w:r w:rsidR="00074D10" w:rsidRPr="00074D10">
        <w:rPr>
          <w:color w:val="FF0000"/>
          <w:lang w:val="en-AU"/>
        </w:rPr>
        <w:t xml:space="preserve"> </w:t>
      </w:r>
      <w:r w:rsidR="00074D10" w:rsidRPr="009A40EC">
        <w:rPr>
          <w:rFonts w:eastAsiaTheme="minorHAnsi"/>
          <w:color w:val="2F5496" w:themeColor="accent1" w:themeShade="BF"/>
          <w:sz w:val="22"/>
          <w:szCs w:val="22"/>
          <w:lang w:val="en-AU"/>
        </w:rPr>
        <w:t xml:space="preserve">- </w:t>
      </w:r>
      <w:r w:rsidR="00074D10" w:rsidRPr="000367D1">
        <w:rPr>
          <w:color w:val="000000" w:themeColor="text1"/>
          <w:sz w:val="21"/>
          <w:szCs w:val="21"/>
        </w:rPr>
        <w:t>Which of the following do you think would have the greatest impact on keeping First Nations adults and young people away from the criminal justice system</w:t>
      </w:r>
      <w:r w:rsidR="007F1963" w:rsidRPr="000367D1">
        <w:rPr>
          <w:color w:val="000000" w:themeColor="text1"/>
          <w:sz w:val="21"/>
          <w:szCs w:val="21"/>
        </w:rPr>
        <w:t>?</w:t>
      </w:r>
    </w:p>
    <w:p w14:paraId="1223DA11" w14:textId="77777777" w:rsidR="00074D10" w:rsidRPr="00074D10" w:rsidRDefault="00074D10" w:rsidP="00074D10">
      <w:pPr>
        <w:spacing w:after="0" w:line="240" w:lineRule="auto"/>
        <w:ind w:left="720"/>
        <w:rPr>
          <w:rFonts w:cs="Arial"/>
          <w:sz w:val="22"/>
          <w:szCs w:val="22"/>
          <w:lang w:val="en-AU"/>
        </w:rPr>
      </w:pPr>
    </w:p>
    <w:p w14:paraId="047186B6" w14:textId="6019199C" w:rsidR="00074D10" w:rsidRPr="00D0293F" w:rsidRDefault="00D0293F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>
        <w:rPr>
          <w:rFonts w:cs="Arial"/>
          <w:szCs w:val="21"/>
        </w:rPr>
        <w:t>e</w:t>
      </w:r>
      <w:r w:rsidR="00074D10" w:rsidRPr="00D0293F">
        <w:rPr>
          <w:rFonts w:cs="Arial"/>
          <w:szCs w:val="21"/>
        </w:rPr>
        <w:t>arly intervention and prevention programs</w:t>
      </w:r>
    </w:p>
    <w:p w14:paraId="1249A101" w14:textId="7AB01F04" w:rsidR="00074D10" w:rsidRPr="00D0293F" w:rsidRDefault="00D0293F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>
        <w:rPr>
          <w:rFonts w:cs="Arial"/>
          <w:szCs w:val="21"/>
        </w:rPr>
        <w:t>b</w:t>
      </w:r>
      <w:r w:rsidR="00074D10" w:rsidRPr="00D0293F">
        <w:rPr>
          <w:rFonts w:cs="Arial"/>
          <w:szCs w:val="21"/>
        </w:rPr>
        <w:t>etter relationships and communication between law enforcement agencies and First Nations people</w:t>
      </w:r>
    </w:p>
    <w:p w14:paraId="2DB24F46" w14:textId="6FCFAC96" w:rsidR="00074D10" w:rsidRPr="00D0293F" w:rsidRDefault="00D0293F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>
        <w:rPr>
          <w:rFonts w:cs="Arial"/>
          <w:szCs w:val="21"/>
        </w:rPr>
        <w:t>i</w:t>
      </w:r>
      <w:r w:rsidR="00074D10" w:rsidRPr="00D0293F">
        <w:rPr>
          <w:rFonts w:cs="Arial"/>
          <w:szCs w:val="21"/>
        </w:rPr>
        <w:t>mproved access to legal representation</w:t>
      </w:r>
    </w:p>
    <w:p w14:paraId="2C97F4D7" w14:textId="2950D1EF" w:rsidR="00074D10" w:rsidRPr="00D0293F" w:rsidRDefault="00D0293F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>
        <w:rPr>
          <w:rFonts w:cs="Arial"/>
          <w:szCs w:val="21"/>
        </w:rPr>
        <w:t>c</w:t>
      </w:r>
      <w:r w:rsidR="00074D10" w:rsidRPr="00D0293F">
        <w:rPr>
          <w:rFonts w:cs="Arial"/>
          <w:szCs w:val="21"/>
        </w:rPr>
        <w:t>ulturally informed and sensitive justice system</w:t>
      </w:r>
    </w:p>
    <w:p w14:paraId="5C98AFB9" w14:textId="3E66CB37" w:rsidR="00074D10" w:rsidRPr="00D0293F" w:rsidRDefault="00D0293F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>
        <w:rPr>
          <w:rFonts w:cs="Arial"/>
          <w:szCs w:val="21"/>
        </w:rPr>
        <w:t>g</w:t>
      </w:r>
      <w:r w:rsidR="00074D10" w:rsidRPr="00D0293F">
        <w:rPr>
          <w:rFonts w:cs="Arial"/>
          <w:szCs w:val="21"/>
        </w:rPr>
        <w:t>reater involvement and consultation with Elders, CJG, First Nations organisations and leaders</w:t>
      </w:r>
    </w:p>
    <w:p w14:paraId="689A4151" w14:textId="6A9D6A6A" w:rsidR="00074D10" w:rsidRPr="00D0293F" w:rsidRDefault="00D0293F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>
        <w:rPr>
          <w:rFonts w:cs="Arial"/>
          <w:szCs w:val="21"/>
        </w:rPr>
        <w:t>b</w:t>
      </w:r>
      <w:r w:rsidR="00074D10" w:rsidRPr="00D0293F">
        <w:rPr>
          <w:rFonts w:cs="Arial"/>
          <w:szCs w:val="21"/>
        </w:rPr>
        <w:t>etter rehabilitation, healing and reintegration programs</w:t>
      </w:r>
    </w:p>
    <w:p w14:paraId="00C8BCF6" w14:textId="09BB09E0" w:rsidR="00074D10" w:rsidRPr="00D0293F" w:rsidRDefault="00074D10" w:rsidP="00074D10">
      <w:pPr>
        <w:numPr>
          <w:ilvl w:val="1"/>
          <w:numId w:val="4"/>
        </w:numPr>
        <w:spacing w:after="0" w:line="240" w:lineRule="auto"/>
        <w:rPr>
          <w:rFonts w:cs="Arial"/>
          <w:szCs w:val="21"/>
        </w:rPr>
      </w:pPr>
      <w:r w:rsidRPr="00D0293F">
        <w:rPr>
          <w:rFonts w:cs="Arial"/>
          <w:szCs w:val="21"/>
        </w:rPr>
        <w:t>Other</w:t>
      </w:r>
    </w:p>
    <w:p w14:paraId="0B446C88" w14:textId="77777777" w:rsidR="002F25AD" w:rsidRDefault="002F25AD" w:rsidP="00623DF0">
      <w:pPr>
        <w:rPr>
          <w:rFonts w:cs="Arial"/>
          <w:color w:val="2F5496" w:themeColor="accent1" w:themeShade="BF"/>
          <w:sz w:val="22"/>
          <w:szCs w:val="22"/>
          <w:lang w:val="en-AU"/>
        </w:rPr>
      </w:pPr>
    </w:p>
    <w:p w14:paraId="4BEA9A52" w14:textId="29F731F6" w:rsidR="00623DF0" w:rsidRPr="00CC1E65" w:rsidRDefault="00623DF0" w:rsidP="00623DF0">
      <w:pPr>
        <w:rPr>
          <w:rFonts w:cs="Arial"/>
          <w:szCs w:val="21"/>
        </w:rPr>
      </w:pPr>
      <w:r w:rsidRPr="003167A0">
        <w:rPr>
          <w:rFonts w:cs="Arial"/>
          <w:color w:val="2F5496" w:themeColor="accent1" w:themeShade="BF"/>
          <w:sz w:val="22"/>
          <w:szCs w:val="22"/>
          <w:lang w:val="en-AU"/>
        </w:rPr>
        <w:t>Question 2</w:t>
      </w:r>
      <w:r w:rsidRPr="007D5170">
        <w:rPr>
          <w:rFonts w:cs="Arial"/>
          <w:color w:val="1F4E79" w:themeColor="accent5" w:themeShade="80"/>
          <w:szCs w:val="21"/>
        </w:rPr>
        <w:t xml:space="preserve"> </w:t>
      </w:r>
      <w:r w:rsidRPr="00CC1E65">
        <w:rPr>
          <w:rFonts w:cs="Arial"/>
          <w:szCs w:val="21"/>
        </w:rPr>
        <w:t xml:space="preserve">- Are there other </w:t>
      </w:r>
      <w:r w:rsidR="007F1963">
        <w:rPr>
          <w:rFonts w:cs="Arial"/>
          <w:szCs w:val="21"/>
        </w:rPr>
        <w:t>priorities not listed above</w:t>
      </w:r>
      <w:r w:rsidRPr="00CC1E65">
        <w:rPr>
          <w:rFonts w:cs="Arial"/>
          <w:szCs w:val="21"/>
        </w:rPr>
        <w:t xml:space="preserve"> that </w:t>
      </w:r>
      <w:r w:rsidR="007F1963">
        <w:rPr>
          <w:rFonts w:cs="Arial"/>
          <w:szCs w:val="21"/>
        </w:rPr>
        <w:t>you would like to highlight</w:t>
      </w:r>
      <w:r w:rsidRPr="00CC1E65">
        <w:rPr>
          <w:rFonts w:cs="Arial"/>
          <w:szCs w:val="21"/>
        </w:rPr>
        <w:t>?</w:t>
      </w:r>
    </w:p>
    <w:p w14:paraId="307E28E4" w14:textId="77777777" w:rsidR="009A40EC" w:rsidRDefault="009A40EC" w:rsidP="00074D10">
      <w:pPr>
        <w:spacing w:after="160" w:line="240" w:lineRule="auto"/>
        <w:contextualSpacing/>
        <w:rPr>
          <w:rFonts w:cs="Arial"/>
          <w:color w:val="2F5496" w:themeColor="accent1" w:themeShade="BF"/>
          <w:sz w:val="22"/>
          <w:szCs w:val="22"/>
          <w:lang w:val="en-AU"/>
        </w:rPr>
      </w:pPr>
    </w:p>
    <w:p w14:paraId="278FDA7F" w14:textId="2E2A86B2" w:rsidR="00074D10" w:rsidRPr="00D0293F" w:rsidRDefault="00074D10" w:rsidP="00074D10">
      <w:pPr>
        <w:spacing w:after="160" w:line="240" w:lineRule="auto"/>
        <w:contextualSpacing/>
        <w:rPr>
          <w:rFonts w:cs="Arial"/>
          <w:szCs w:val="21"/>
        </w:rPr>
      </w:pPr>
      <w:r w:rsidRPr="00074D10">
        <w:rPr>
          <w:rFonts w:cs="Arial"/>
          <w:color w:val="2F5496" w:themeColor="accent1" w:themeShade="BF"/>
          <w:sz w:val="22"/>
          <w:szCs w:val="22"/>
          <w:lang w:val="en-AU"/>
        </w:rPr>
        <w:t xml:space="preserve">Question </w:t>
      </w:r>
      <w:r>
        <w:rPr>
          <w:rFonts w:cs="Arial"/>
          <w:color w:val="2F5496" w:themeColor="accent1" w:themeShade="BF"/>
          <w:sz w:val="22"/>
          <w:szCs w:val="22"/>
          <w:lang w:val="en-AU"/>
        </w:rPr>
        <w:t>3</w:t>
      </w:r>
      <w:r w:rsidRPr="00074D10">
        <w:rPr>
          <w:rFonts w:cs="Arial"/>
          <w:sz w:val="22"/>
          <w:szCs w:val="22"/>
          <w:lang w:val="en-AU"/>
        </w:rPr>
        <w:t xml:space="preserve"> - </w:t>
      </w:r>
      <w:r w:rsidRPr="00D0293F">
        <w:rPr>
          <w:rFonts w:cs="Arial"/>
          <w:szCs w:val="21"/>
        </w:rPr>
        <w:t>What role do community-based interventions and support services play in preventing First Nations adults and young people from entering the criminal justice system?</w:t>
      </w:r>
    </w:p>
    <w:p w14:paraId="54BDEF8F" w14:textId="77777777" w:rsidR="00074D10" w:rsidRPr="00074D10" w:rsidRDefault="00074D10" w:rsidP="00074D1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</w:p>
    <w:p w14:paraId="23AAC74D" w14:textId="565541DC" w:rsidR="00074D10" w:rsidRPr="00074D10" w:rsidRDefault="00074D10" w:rsidP="00074D1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  <w:r w:rsidRPr="00074D10">
        <w:rPr>
          <w:rFonts w:cs="Arial"/>
          <w:color w:val="2F5496" w:themeColor="accent1" w:themeShade="BF"/>
          <w:sz w:val="22"/>
          <w:szCs w:val="22"/>
          <w:lang w:val="en-AU"/>
        </w:rPr>
        <w:lastRenderedPageBreak/>
        <w:t xml:space="preserve">Question </w:t>
      </w:r>
      <w:r>
        <w:rPr>
          <w:rFonts w:cs="Arial"/>
          <w:color w:val="2F5496" w:themeColor="accent1" w:themeShade="BF"/>
          <w:sz w:val="22"/>
          <w:szCs w:val="22"/>
          <w:lang w:val="en-AU"/>
        </w:rPr>
        <w:t>4</w:t>
      </w:r>
      <w:r w:rsidRPr="00074D10">
        <w:rPr>
          <w:rFonts w:cs="Arial"/>
          <w:color w:val="2F5496" w:themeColor="accent1" w:themeShade="BF"/>
          <w:sz w:val="22"/>
          <w:szCs w:val="22"/>
          <w:lang w:val="en-AU"/>
        </w:rPr>
        <w:t xml:space="preserve"> </w:t>
      </w:r>
      <w:r w:rsidRPr="00074D10">
        <w:rPr>
          <w:rFonts w:cs="Arial"/>
          <w:sz w:val="22"/>
          <w:szCs w:val="22"/>
          <w:lang w:val="en-AU"/>
        </w:rPr>
        <w:t xml:space="preserve">- Are there any community-led </w:t>
      </w:r>
      <w:r w:rsidR="00801039" w:rsidRPr="00074D10">
        <w:rPr>
          <w:rFonts w:cs="Arial"/>
          <w:sz w:val="22"/>
          <w:szCs w:val="22"/>
          <w:lang w:val="en-AU"/>
        </w:rPr>
        <w:t>initiatives,</w:t>
      </w:r>
      <w:r w:rsidR="00801039">
        <w:rPr>
          <w:rFonts w:cs="Arial"/>
          <w:sz w:val="22"/>
          <w:szCs w:val="22"/>
          <w:lang w:val="en-AU"/>
        </w:rPr>
        <w:t xml:space="preserve"> </w:t>
      </w:r>
      <w:r w:rsidR="002F25AD">
        <w:rPr>
          <w:rFonts w:cs="Arial"/>
          <w:sz w:val="22"/>
          <w:szCs w:val="22"/>
          <w:lang w:val="en-AU"/>
        </w:rPr>
        <w:t>(</w:t>
      </w:r>
      <w:r w:rsidR="002F25AD" w:rsidRPr="00074D10">
        <w:rPr>
          <w:rFonts w:cs="Arial"/>
          <w:sz w:val="22"/>
          <w:szCs w:val="22"/>
          <w:lang w:val="en-AU"/>
        </w:rPr>
        <w:t>including</w:t>
      </w:r>
      <w:r w:rsidRPr="00074D10">
        <w:rPr>
          <w:rFonts w:cs="Arial"/>
          <w:sz w:val="22"/>
          <w:szCs w:val="22"/>
          <w:lang w:val="en-AU"/>
        </w:rPr>
        <w:t xml:space="preserve"> education/awareness</w:t>
      </w:r>
      <w:r w:rsidR="007F1963">
        <w:rPr>
          <w:rFonts w:cs="Arial"/>
          <w:sz w:val="22"/>
          <w:szCs w:val="22"/>
          <w:lang w:val="en-AU"/>
        </w:rPr>
        <w:t>)</w:t>
      </w:r>
      <w:r w:rsidRPr="00074D10">
        <w:rPr>
          <w:rFonts w:cs="Arial"/>
          <w:sz w:val="22"/>
          <w:szCs w:val="22"/>
          <w:lang w:val="en-AU"/>
        </w:rPr>
        <w:t xml:space="preserve"> that have successfully addressed</w:t>
      </w:r>
      <w:r w:rsidR="007F1963">
        <w:rPr>
          <w:rFonts w:cs="Arial"/>
          <w:sz w:val="22"/>
          <w:szCs w:val="22"/>
          <w:lang w:val="en-AU"/>
        </w:rPr>
        <w:t xml:space="preserve"> justice related</w:t>
      </w:r>
      <w:r w:rsidRPr="00074D10">
        <w:rPr>
          <w:rFonts w:cs="Arial"/>
          <w:sz w:val="22"/>
          <w:szCs w:val="22"/>
          <w:lang w:val="en-AU"/>
        </w:rPr>
        <w:t xml:space="preserve"> issues </w:t>
      </w:r>
      <w:r w:rsidR="007F1963">
        <w:rPr>
          <w:rFonts w:cs="Arial"/>
          <w:sz w:val="22"/>
          <w:szCs w:val="22"/>
          <w:lang w:val="en-AU"/>
        </w:rPr>
        <w:t>for</w:t>
      </w:r>
      <w:r w:rsidRPr="00074D10">
        <w:rPr>
          <w:rFonts w:cs="Arial"/>
          <w:sz w:val="22"/>
          <w:szCs w:val="22"/>
          <w:lang w:val="en-AU"/>
        </w:rPr>
        <w:t xml:space="preserve"> First Nations communities that should be highlighted in the strategy?</w:t>
      </w:r>
    </w:p>
    <w:p w14:paraId="024BE61C" w14:textId="77777777" w:rsidR="009A40EC" w:rsidRDefault="009A40EC" w:rsidP="007D5170">
      <w:pPr>
        <w:spacing w:after="160" w:line="240" w:lineRule="auto"/>
        <w:contextualSpacing/>
        <w:rPr>
          <w:rFonts w:cs="Arial"/>
          <w:szCs w:val="21"/>
        </w:rPr>
      </w:pPr>
    </w:p>
    <w:p w14:paraId="1CE1F6F3" w14:textId="63C06C90" w:rsidR="00801039" w:rsidRDefault="007D5170" w:rsidP="007D517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  <w:r w:rsidRPr="007D5170">
        <w:rPr>
          <w:rFonts w:cs="Arial"/>
          <w:color w:val="2F5496" w:themeColor="accent1" w:themeShade="BF"/>
          <w:sz w:val="22"/>
          <w:szCs w:val="22"/>
          <w:lang w:val="en-AU"/>
        </w:rPr>
        <w:t xml:space="preserve">Question </w:t>
      </w:r>
      <w:r w:rsidR="009A40EC">
        <w:rPr>
          <w:rFonts w:cs="Arial"/>
          <w:color w:val="2F5496" w:themeColor="accent1" w:themeShade="BF"/>
          <w:sz w:val="22"/>
          <w:szCs w:val="22"/>
          <w:lang w:val="en-AU"/>
        </w:rPr>
        <w:t>5</w:t>
      </w:r>
      <w:r w:rsidRPr="007D5170">
        <w:rPr>
          <w:rFonts w:cs="Arial"/>
          <w:sz w:val="22"/>
          <w:szCs w:val="22"/>
          <w:lang w:val="en-AU"/>
        </w:rPr>
        <w:t xml:space="preserve"> </w:t>
      </w:r>
      <w:r w:rsidR="00801039">
        <w:rPr>
          <w:rFonts w:cs="Arial"/>
          <w:sz w:val="22"/>
          <w:szCs w:val="22"/>
          <w:lang w:val="en-AU"/>
        </w:rPr>
        <w:t>–</w:t>
      </w:r>
      <w:r w:rsidRPr="007D5170">
        <w:rPr>
          <w:rFonts w:cs="Arial"/>
          <w:sz w:val="22"/>
          <w:szCs w:val="22"/>
          <w:lang w:val="en-AU"/>
        </w:rPr>
        <w:t xml:space="preserve"> </w:t>
      </w:r>
      <w:r w:rsidR="00801039">
        <w:rPr>
          <w:rFonts w:cs="Arial"/>
          <w:sz w:val="22"/>
          <w:szCs w:val="22"/>
          <w:lang w:val="en-AU"/>
        </w:rPr>
        <w:t>Are there any gaps in government services that you think contribute to persons entering/re-entering the justice system?</w:t>
      </w:r>
    </w:p>
    <w:p w14:paraId="6BFE3752" w14:textId="435B67B5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801039" w:rsidRPr="002F25AD">
        <w:rPr>
          <w:rFonts w:ascii="Arial" w:hAnsi="Arial" w:cs="Arial"/>
        </w:rPr>
        <w:t>ousing</w:t>
      </w:r>
    </w:p>
    <w:p w14:paraId="47FAD57F" w14:textId="1BAACCB5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01039" w:rsidRPr="002F25AD">
        <w:rPr>
          <w:rFonts w:ascii="Arial" w:hAnsi="Arial" w:cs="Arial"/>
        </w:rPr>
        <w:t>ducation</w:t>
      </w:r>
    </w:p>
    <w:p w14:paraId="46755339" w14:textId="69F6E0B0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801039" w:rsidRPr="002F25AD">
        <w:rPr>
          <w:rFonts w:ascii="Arial" w:hAnsi="Arial" w:cs="Arial"/>
        </w:rPr>
        <w:t>ob readiness</w:t>
      </w:r>
    </w:p>
    <w:p w14:paraId="1548D2A9" w14:textId="625281BD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01039" w:rsidRPr="002F25AD">
        <w:rPr>
          <w:rFonts w:ascii="Arial" w:hAnsi="Arial" w:cs="Arial"/>
        </w:rPr>
        <w:t>arenting and family support</w:t>
      </w:r>
    </w:p>
    <w:p w14:paraId="72EB95C7" w14:textId="76022739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01039" w:rsidRPr="002F25AD">
        <w:rPr>
          <w:rFonts w:ascii="Arial" w:hAnsi="Arial" w:cs="Arial"/>
        </w:rPr>
        <w:t>arly intervention and prevention programs</w:t>
      </w:r>
    </w:p>
    <w:p w14:paraId="40F2B135" w14:textId="794B7C39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801039" w:rsidRPr="002F25AD">
        <w:rPr>
          <w:rFonts w:ascii="Arial" w:hAnsi="Arial" w:cs="Arial"/>
        </w:rPr>
        <w:t>upport services for young people at risk</w:t>
      </w:r>
    </w:p>
    <w:p w14:paraId="5E936A5A" w14:textId="1D5DF0D8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01039" w:rsidRPr="002F25AD">
        <w:rPr>
          <w:rFonts w:ascii="Arial" w:hAnsi="Arial" w:cs="Arial"/>
        </w:rPr>
        <w:t>rug, alcohol and mental health services</w:t>
      </w:r>
    </w:p>
    <w:p w14:paraId="76A80D40" w14:textId="37BFD902" w:rsidR="00801039" w:rsidRPr="002F25AD" w:rsidRDefault="00801039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 w:rsidRPr="002F25AD">
        <w:rPr>
          <w:rFonts w:ascii="Arial" w:hAnsi="Arial" w:cs="Arial"/>
        </w:rPr>
        <w:t>DFV support services</w:t>
      </w:r>
    </w:p>
    <w:p w14:paraId="55F4F280" w14:textId="23A8D6DB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01039" w:rsidRPr="002F25AD">
        <w:rPr>
          <w:rFonts w:ascii="Arial" w:hAnsi="Arial" w:cs="Arial"/>
        </w:rPr>
        <w:t>isability services</w:t>
      </w:r>
    </w:p>
    <w:p w14:paraId="5747044A" w14:textId="0EF43EA4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01039" w:rsidRPr="002F25AD">
        <w:rPr>
          <w:rFonts w:ascii="Arial" w:hAnsi="Arial" w:cs="Arial"/>
        </w:rPr>
        <w:t>ultural awareness training for police</w:t>
      </w:r>
    </w:p>
    <w:p w14:paraId="4B27242C" w14:textId="4FBD1A21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01039" w:rsidRPr="002F25AD">
        <w:rPr>
          <w:rFonts w:ascii="Arial" w:hAnsi="Arial" w:cs="Arial"/>
        </w:rPr>
        <w:t>egal representation</w:t>
      </w:r>
    </w:p>
    <w:p w14:paraId="19B8B18C" w14:textId="35BAF9CC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01039" w:rsidRPr="002F25AD">
        <w:rPr>
          <w:rFonts w:ascii="Arial" w:hAnsi="Arial" w:cs="Arial"/>
        </w:rPr>
        <w:t>ulturally responsive courts</w:t>
      </w:r>
    </w:p>
    <w:p w14:paraId="53C4A3A9" w14:textId="4DE572A8" w:rsidR="00801039" w:rsidRPr="002F25AD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alternative sentencing and d</w:t>
      </w:r>
      <w:r w:rsidR="00801039" w:rsidRPr="002F25AD">
        <w:rPr>
          <w:rFonts w:ascii="Arial" w:hAnsi="Arial" w:cs="Arial"/>
        </w:rPr>
        <w:t>iversion options</w:t>
      </w:r>
    </w:p>
    <w:p w14:paraId="4A4B6F37" w14:textId="2DDF8815" w:rsidR="00801039" w:rsidRDefault="00D0293F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01039" w:rsidRPr="002F25AD">
        <w:rPr>
          <w:rFonts w:ascii="Arial" w:hAnsi="Arial" w:cs="Arial"/>
        </w:rPr>
        <w:t>rison programs and community reintegration</w:t>
      </w:r>
    </w:p>
    <w:p w14:paraId="73745482" w14:textId="14B74ED8" w:rsidR="00EC69F6" w:rsidRPr="002F25AD" w:rsidRDefault="00EC69F6" w:rsidP="00801039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other</w:t>
      </w:r>
    </w:p>
    <w:p w14:paraId="7EE504B5" w14:textId="77777777" w:rsidR="002F25AD" w:rsidRDefault="002F25AD" w:rsidP="00801039">
      <w:pPr>
        <w:spacing w:line="240" w:lineRule="auto"/>
        <w:rPr>
          <w:rFonts w:cs="Arial"/>
          <w:color w:val="002060"/>
        </w:rPr>
      </w:pPr>
    </w:p>
    <w:p w14:paraId="134E5B95" w14:textId="0A4EB99C" w:rsidR="00801039" w:rsidRDefault="00801039" w:rsidP="00801039">
      <w:pPr>
        <w:spacing w:line="240" w:lineRule="auto"/>
        <w:rPr>
          <w:rFonts w:cs="Arial"/>
        </w:rPr>
      </w:pPr>
      <w:r w:rsidRPr="00364D9A">
        <w:rPr>
          <w:rFonts w:cs="Arial"/>
          <w:color w:val="002060"/>
        </w:rPr>
        <w:t xml:space="preserve">Question </w:t>
      </w:r>
      <w:r w:rsidR="009A40EC">
        <w:rPr>
          <w:rFonts w:cs="Arial"/>
          <w:color w:val="002060"/>
        </w:rPr>
        <w:t>6</w:t>
      </w:r>
      <w:r w:rsidRPr="00364D9A">
        <w:rPr>
          <w:rFonts w:cs="Arial"/>
          <w:color w:val="002060"/>
        </w:rPr>
        <w:t xml:space="preserve"> </w:t>
      </w:r>
      <w:r>
        <w:rPr>
          <w:rFonts w:cs="Arial"/>
        </w:rPr>
        <w:t>– What changes do you think would improve the process of arrest, detention and sentencing to ensure fairness and equity for First Nations individuals?</w:t>
      </w:r>
    </w:p>
    <w:p w14:paraId="25E3E573" w14:textId="32E62534" w:rsidR="00364D9A" w:rsidRDefault="00364D9A" w:rsidP="00801039">
      <w:pPr>
        <w:spacing w:line="240" w:lineRule="auto"/>
        <w:rPr>
          <w:rFonts w:cs="Arial"/>
        </w:rPr>
      </w:pPr>
    </w:p>
    <w:p w14:paraId="422DFDC1" w14:textId="0EA132F5" w:rsidR="00364D9A" w:rsidRDefault="00364D9A" w:rsidP="00801039">
      <w:pPr>
        <w:spacing w:line="240" w:lineRule="auto"/>
        <w:rPr>
          <w:rFonts w:cs="Arial"/>
        </w:rPr>
      </w:pPr>
      <w:r w:rsidRPr="00B14C6C">
        <w:rPr>
          <w:rFonts w:cs="Arial"/>
          <w:color w:val="002060"/>
        </w:rPr>
        <w:t xml:space="preserve">Question </w:t>
      </w:r>
      <w:r w:rsidR="009A40EC">
        <w:rPr>
          <w:rFonts w:cs="Arial"/>
          <w:color w:val="002060"/>
        </w:rPr>
        <w:t>7</w:t>
      </w:r>
      <w:r>
        <w:rPr>
          <w:rFonts w:cs="Arial"/>
        </w:rPr>
        <w:t xml:space="preserve"> – What strategies could be put in place to encourage diversion programs and alternative sentencing options for First Offenders?</w:t>
      </w:r>
    </w:p>
    <w:p w14:paraId="5EAD0F22" w14:textId="302A71DB" w:rsidR="00364D9A" w:rsidRDefault="00364D9A" w:rsidP="00801039">
      <w:pPr>
        <w:spacing w:line="240" w:lineRule="auto"/>
        <w:rPr>
          <w:rFonts w:cs="Arial"/>
        </w:rPr>
      </w:pPr>
    </w:p>
    <w:p w14:paraId="675EA49D" w14:textId="1C7FF8EC" w:rsidR="00364D9A" w:rsidRPr="00801039" w:rsidRDefault="00364D9A" w:rsidP="00801039">
      <w:pPr>
        <w:spacing w:line="240" w:lineRule="auto"/>
        <w:rPr>
          <w:rFonts w:cs="Arial"/>
        </w:rPr>
      </w:pPr>
      <w:r w:rsidRPr="00B14C6C">
        <w:rPr>
          <w:rFonts w:cs="Arial"/>
          <w:color w:val="002060"/>
        </w:rPr>
        <w:t xml:space="preserve">Question </w:t>
      </w:r>
      <w:r w:rsidR="009A40EC">
        <w:rPr>
          <w:rFonts w:cs="Arial"/>
          <w:color w:val="002060"/>
        </w:rPr>
        <w:t>8</w:t>
      </w:r>
      <w:r>
        <w:rPr>
          <w:rFonts w:cs="Arial"/>
        </w:rPr>
        <w:t xml:space="preserve"> – What strategies could be employed to promote rehabilitation, reintegration and healing for First Nations individuals who have been involved in the justice system?</w:t>
      </w:r>
    </w:p>
    <w:p w14:paraId="75DB93B6" w14:textId="77777777" w:rsidR="00801039" w:rsidRDefault="00801039" w:rsidP="007D517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</w:p>
    <w:p w14:paraId="153D3AE6" w14:textId="62F17DF7" w:rsidR="007D5170" w:rsidRPr="007D5170" w:rsidRDefault="007D5170" w:rsidP="007D517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  <w:r w:rsidRPr="00B14C6C">
        <w:rPr>
          <w:rFonts w:cs="Arial"/>
          <w:color w:val="002060"/>
        </w:rPr>
        <w:t xml:space="preserve">Question </w:t>
      </w:r>
      <w:r w:rsidR="009A40EC">
        <w:rPr>
          <w:rFonts w:cs="Arial"/>
          <w:color w:val="002060"/>
        </w:rPr>
        <w:t>9</w:t>
      </w:r>
      <w:r w:rsidRPr="007D5170">
        <w:rPr>
          <w:rFonts w:cs="Arial"/>
          <w:color w:val="2F5496" w:themeColor="accent1" w:themeShade="BF"/>
          <w:sz w:val="22"/>
          <w:szCs w:val="22"/>
          <w:lang w:val="en-AU"/>
        </w:rPr>
        <w:t xml:space="preserve"> </w:t>
      </w:r>
      <w:r w:rsidRPr="007D5170">
        <w:rPr>
          <w:rFonts w:cs="Arial"/>
          <w:sz w:val="22"/>
          <w:szCs w:val="22"/>
          <w:lang w:val="en-AU"/>
        </w:rPr>
        <w:t>- How can we ensure that the voices and perspectives of First Nations youth are integrated into the strategy's development and implementation?</w:t>
      </w:r>
    </w:p>
    <w:p w14:paraId="2157BA83" w14:textId="08AC1344" w:rsidR="007D5170" w:rsidRPr="007D5170" w:rsidRDefault="007D5170" w:rsidP="007D517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  <w:r w:rsidRPr="007D5170">
        <w:rPr>
          <w:rFonts w:cs="Arial"/>
          <w:sz w:val="22"/>
          <w:szCs w:val="22"/>
          <w:lang w:val="en-AU"/>
        </w:rPr>
        <w:br/>
      </w:r>
      <w:r w:rsidRPr="00B14C6C">
        <w:rPr>
          <w:rFonts w:cs="Arial"/>
          <w:color w:val="002060"/>
        </w:rPr>
        <w:t xml:space="preserve">Question </w:t>
      </w:r>
      <w:r w:rsidR="009A40EC">
        <w:rPr>
          <w:rFonts w:cs="Arial"/>
          <w:color w:val="002060"/>
        </w:rPr>
        <w:t>10</w:t>
      </w:r>
      <w:r w:rsidRPr="007D5170">
        <w:rPr>
          <w:rFonts w:cs="Arial"/>
          <w:color w:val="2F5496" w:themeColor="accent1" w:themeShade="BF"/>
          <w:sz w:val="22"/>
          <w:szCs w:val="22"/>
          <w:lang w:val="en-AU"/>
        </w:rPr>
        <w:t xml:space="preserve"> </w:t>
      </w:r>
      <w:r w:rsidRPr="007D5170">
        <w:rPr>
          <w:rFonts w:cs="Arial"/>
          <w:sz w:val="22"/>
          <w:szCs w:val="22"/>
          <w:lang w:val="en-AU"/>
        </w:rPr>
        <w:t xml:space="preserve">- What current initiatives, programs or supports assist First Nations youth in preventing contact with the criminal justice system? </w:t>
      </w:r>
      <w:r w:rsidRPr="007D5170">
        <w:rPr>
          <w:rFonts w:cs="Arial"/>
          <w:sz w:val="22"/>
          <w:szCs w:val="22"/>
          <w:lang w:val="en-AU"/>
        </w:rPr>
        <w:br/>
      </w:r>
    </w:p>
    <w:p w14:paraId="3D9B0317" w14:textId="515BC7B0" w:rsidR="007D5170" w:rsidRPr="007D5170" w:rsidRDefault="007D5170" w:rsidP="007D5170">
      <w:pPr>
        <w:spacing w:after="160" w:line="240" w:lineRule="auto"/>
        <w:contextualSpacing/>
        <w:rPr>
          <w:rFonts w:cs="Arial"/>
          <w:sz w:val="22"/>
          <w:szCs w:val="22"/>
          <w:lang w:val="en-AU"/>
        </w:rPr>
      </w:pPr>
      <w:r w:rsidRPr="00B14C6C">
        <w:rPr>
          <w:rFonts w:cs="Arial"/>
          <w:color w:val="002060"/>
        </w:rPr>
        <w:t xml:space="preserve">Question </w:t>
      </w:r>
      <w:r w:rsidR="009A40EC">
        <w:rPr>
          <w:rFonts w:cs="Arial"/>
          <w:color w:val="002060"/>
        </w:rPr>
        <w:t>11</w:t>
      </w:r>
      <w:r w:rsidRPr="007D5170">
        <w:rPr>
          <w:rFonts w:cs="Arial"/>
          <w:color w:val="2F5496" w:themeColor="accent1" w:themeShade="BF"/>
          <w:sz w:val="22"/>
          <w:szCs w:val="22"/>
          <w:lang w:val="en-AU"/>
        </w:rPr>
        <w:t xml:space="preserve"> </w:t>
      </w:r>
      <w:r w:rsidRPr="007D5170">
        <w:rPr>
          <w:rFonts w:cs="Arial"/>
          <w:sz w:val="22"/>
          <w:szCs w:val="22"/>
          <w:lang w:val="en-AU"/>
        </w:rPr>
        <w:t>- What programs/services are needed for women and girls to prevent contact with the justice system?</w:t>
      </w:r>
      <w:r w:rsidRPr="007D5170">
        <w:rPr>
          <w:rFonts w:cs="Arial"/>
          <w:sz w:val="22"/>
          <w:szCs w:val="22"/>
          <w:lang w:val="en-AU"/>
        </w:rPr>
        <w:br/>
      </w:r>
    </w:p>
    <w:p w14:paraId="7ED2587A" w14:textId="5E703E94" w:rsidR="007D5170" w:rsidRPr="007D5170" w:rsidRDefault="007D5170" w:rsidP="007D5170">
      <w:pPr>
        <w:spacing w:after="160" w:line="259" w:lineRule="auto"/>
        <w:contextualSpacing/>
        <w:jc w:val="both"/>
        <w:rPr>
          <w:rFonts w:cs="Arial"/>
          <w:sz w:val="22"/>
          <w:szCs w:val="22"/>
          <w:lang w:val="en-AU"/>
        </w:rPr>
      </w:pPr>
      <w:r w:rsidRPr="00B14C6C">
        <w:rPr>
          <w:rFonts w:cs="Arial"/>
          <w:color w:val="002060"/>
        </w:rPr>
        <w:t>Question1</w:t>
      </w:r>
      <w:r w:rsidR="009A40EC">
        <w:rPr>
          <w:rFonts w:cs="Arial"/>
          <w:color w:val="002060"/>
        </w:rPr>
        <w:t>2</w:t>
      </w:r>
      <w:r w:rsidRPr="007D5170">
        <w:rPr>
          <w:rFonts w:cs="Arial"/>
          <w:color w:val="2F5496" w:themeColor="accent1" w:themeShade="BF"/>
          <w:sz w:val="22"/>
          <w:szCs w:val="22"/>
          <w:lang w:val="en-AU"/>
        </w:rPr>
        <w:t xml:space="preserve"> </w:t>
      </w:r>
      <w:r w:rsidRPr="007D5170">
        <w:rPr>
          <w:rFonts w:cs="Arial"/>
          <w:sz w:val="22"/>
          <w:szCs w:val="22"/>
          <w:lang w:val="en-AU"/>
        </w:rPr>
        <w:t>- Should local initiatives be explored to support women and girls who have experienced sexual violence to come forward and make a complaint without fear of, or actual retaliation or retribution to them or their families?</w:t>
      </w:r>
    </w:p>
    <w:p w14:paraId="7CA8EF35" w14:textId="77777777" w:rsidR="009A40EC" w:rsidRDefault="009A40EC" w:rsidP="00364D9A">
      <w:pPr>
        <w:spacing w:after="160" w:line="259" w:lineRule="auto"/>
        <w:contextualSpacing/>
        <w:jc w:val="both"/>
        <w:rPr>
          <w:rFonts w:cs="Arial"/>
          <w:color w:val="2F5496" w:themeColor="accent1" w:themeShade="BF"/>
          <w:sz w:val="22"/>
          <w:szCs w:val="22"/>
          <w:lang w:val="en-AU"/>
        </w:rPr>
      </w:pPr>
    </w:p>
    <w:p w14:paraId="34601431" w14:textId="77135CC8" w:rsidR="007D5170" w:rsidRPr="009A40EC" w:rsidRDefault="00364D9A" w:rsidP="009A40EC">
      <w:pPr>
        <w:spacing w:after="160" w:line="259" w:lineRule="auto"/>
        <w:contextualSpacing/>
        <w:jc w:val="both"/>
        <w:rPr>
          <w:rFonts w:cs="Arial"/>
          <w:sz w:val="22"/>
          <w:szCs w:val="22"/>
          <w:lang w:val="en-AU"/>
        </w:rPr>
      </w:pPr>
      <w:r w:rsidRPr="009A40EC">
        <w:rPr>
          <w:rFonts w:cs="Arial"/>
          <w:color w:val="002060"/>
        </w:rPr>
        <w:t>Question</w:t>
      </w:r>
      <w:r w:rsidR="009A40EC">
        <w:rPr>
          <w:rFonts w:cs="Arial"/>
          <w:color w:val="002060"/>
        </w:rPr>
        <w:t xml:space="preserve"> </w:t>
      </w:r>
      <w:r w:rsidRPr="009A40EC">
        <w:rPr>
          <w:rFonts w:cs="Arial"/>
          <w:color w:val="002060"/>
        </w:rPr>
        <w:t>1</w:t>
      </w:r>
      <w:r w:rsidR="009A40EC" w:rsidRPr="009A40EC">
        <w:rPr>
          <w:rFonts w:cs="Arial"/>
          <w:color w:val="002060"/>
        </w:rPr>
        <w:t>3</w:t>
      </w:r>
      <w:r w:rsidRPr="007D5170">
        <w:rPr>
          <w:rFonts w:cs="Arial"/>
          <w:color w:val="2F5496" w:themeColor="accent1" w:themeShade="BF"/>
          <w:sz w:val="22"/>
          <w:szCs w:val="22"/>
          <w:lang w:val="en-AU"/>
        </w:rPr>
        <w:t xml:space="preserve"> </w:t>
      </w:r>
      <w:r>
        <w:rPr>
          <w:rFonts w:cs="Arial"/>
          <w:sz w:val="22"/>
          <w:szCs w:val="22"/>
          <w:lang w:val="en-AU"/>
        </w:rPr>
        <w:t>–</w:t>
      </w:r>
      <w:r w:rsidRPr="007D5170">
        <w:rPr>
          <w:rFonts w:cs="Arial"/>
          <w:sz w:val="22"/>
          <w:szCs w:val="22"/>
          <w:lang w:val="en-AU"/>
        </w:rPr>
        <w:t xml:space="preserve"> </w:t>
      </w:r>
      <w:r>
        <w:rPr>
          <w:rFonts w:cs="Arial"/>
          <w:sz w:val="22"/>
          <w:szCs w:val="22"/>
          <w:lang w:val="en-AU"/>
        </w:rPr>
        <w:t>What do you think has prevented previous efforts with trying to reduce overrepresentation of First Nations peoples in the justice system?</w:t>
      </w:r>
    </w:p>
    <w:p w14:paraId="64F37A22" w14:textId="0E8BD959" w:rsidR="007D5170" w:rsidRDefault="007D5170" w:rsidP="007D5170">
      <w:pPr>
        <w:pStyle w:val="ListParagraph"/>
        <w:ind w:left="0"/>
        <w:rPr>
          <w:rFonts w:ascii="Arial" w:hAnsi="Arial" w:cs="Arial"/>
        </w:rPr>
      </w:pPr>
      <w:r w:rsidRPr="009A40EC">
        <w:rPr>
          <w:rFonts w:ascii="Arial" w:hAnsi="Arial" w:cs="Arial"/>
          <w:color w:val="002060"/>
          <w:sz w:val="21"/>
          <w:szCs w:val="24"/>
          <w:lang w:val="en-US"/>
        </w:rPr>
        <w:t>Question 1</w:t>
      </w:r>
      <w:r w:rsidR="009A40EC" w:rsidRPr="009A40EC">
        <w:rPr>
          <w:rFonts w:ascii="Arial" w:hAnsi="Arial" w:cs="Arial"/>
          <w:color w:val="002060"/>
          <w:sz w:val="21"/>
          <w:szCs w:val="24"/>
          <w:lang w:val="en-US"/>
        </w:rPr>
        <w:t>4</w:t>
      </w:r>
      <w:r w:rsidRPr="00700C3D">
        <w:rPr>
          <w:rFonts w:ascii="Arial" w:hAnsi="Arial" w:cs="Arial"/>
          <w:color w:val="2F5496" w:themeColor="accent1" w:themeShade="BF"/>
        </w:rPr>
        <w:t xml:space="preserve"> </w:t>
      </w:r>
      <w:r>
        <w:rPr>
          <w:rFonts w:ascii="Arial" w:hAnsi="Arial" w:cs="Arial"/>
        </w:rPr>
        <w:t xml:space="preserve">- </w:t>
      </w:r>
      <w:r w:rsidRPr="004B1DDA">
        <w:rPr>
          <w:rFonts w:ascii="Arial" w:hAnsi="Arial" w:cs="Arial"/>
        </w:rPr>
        <w:t xml:space="preserve">What </w:t>
      </w:r>
      <w:r>
        <w:rPr>
          <w:rFonts w:ascii="Arial" w:hAnsi="Arial" w:cs="Arial"/>
        </w:rPr>
        <w:t>would</w:t>
      </w:r>
      <w:r w:rsidRPr="004B1DDA">
        <w:rPr>
          <w:rFonts w:ascii="Arial" w:hAnsi="Arial" w:cs="Arial"/>
        </w:rPr>
        <w:t xml:space="preserve"> success </w:t>
      </w:r>
      <w:r>
        <w:rPr>
          <w:rFonts w:ascii="Arial" w:hAnsi="Arial" w:cs="Arial"/>
        </w:rPr>
        <w:t xml:space="preserve">of the </w:t>
      </w:r>
      <w:r w:rsidRPr="004B1DDA">
        <w:rPr>
          <w:rFonts w:ascii="Arial" w:hAnsi="Arial" w:cs="Arial"/>
        </w:rPr>
        <w:t>Strategy</w:t>
      </w:r>
      <w:r>
        <w:rPr>
          <w:rFonts w:ascii="Arial" w:hAnsi="Arial" w:cs="Arial"/>
        </w:rPr>
        <w:t xml:space="preserve"> look like to you</w:t>
      </w:r>
      <w:r w:rsidRPr="004B1DDA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How could we best measure it?</w:t>
      </w:r>
    </w:p>
    <w:p w14:paraId="0F48E988" w14:textId="48151988" w:rsidR="007D5170" w:rsidRPr="007D5170" w:rsidRDefault="00B14C6C" w:rsidP="007D5170">
      <w:pPr>
        <w:spacing w:after="160" w:line="259" w:lineRule="auto"/>
        <w:rPr>
          <w:rFonts w:cs="Arial"/>
          <w:sz w:val="22"/>
          <w:szCs w:val="22"/>
          <w:lang w:val="en-AU"/>
        </w:rPr>
      </w:pPr>
      <w:r w:rsidRPr="00B14C6C">
        <w:rPr>
          <w:rFonts w:cs="Arial"/>
          <w:color w:val="2F5496" w:themeColor="accent1" w:themeShade="BF"/>
          <w:sz w:val="22"/>
          <w:szCs w:val="22"/>
          <w:lang w:val="en-AU"/>
        </w:rPr>
        <w:lastRenderedPageBreak/>
        <w:t>Question 1</w:t>
      </w:r>
      <w:r w:rsidR="009A40EC">
        <w:rPr>
          <w:rFonts w:cs="Arial"/>
          <w:color w:val="2F5496" w:themeColor="accent1" w:themeShade="BF"/>
          <w:sz w:val="22"/>
          <w:szCs w:val="22"/>
          <w:lang w:val="en-AU"/>
        </w:rPr>
        <w:t>5</w:t>
      </w:r>
      <w:r>
        <w:rPr>
          <w:rFonts w:cs="Arial"/>
          <w:sz w:val="22"/>
          <w:szCs w:val="22"/>
          <w:lang w:val="en-AU"/>
        </w:rPr>
        <w:t xml:space="preserve"> - </w:t>
      </w:r>
      <w:r w:rsidR="007D5170" w:rsidRPr="007D5170">
        <w:rPr>
          <w:rFonts w:cs="Arial"/>
          <w:sz w:val="22"/>
          <w:szCs w:val="22"/>
          <w:lang w:val="en-AU"/>
        </w:rPr>
        <w:t xml:space="preserve">Do you have any other thoughts, ideas, or opinions that we have not covered that may assist in developing the strategy? </w:t>
      </w:r>
    </w:p>
    <w:p w14:paraId="7B33CABD" w14:textId="36668447" w:rsidR="00364D9A" w:rsidRPr="007D5170" w:rsidRDefault="00B14C6C" w:rsidP="00364D9A">
      <w:pPr>
        <w:spacing w:after="160" w:line="259" w:lineRule="auto"/>
        <w:rPr>
          <w:rFonts w:cs="Arial"/>
          <w:sz w:val="22"/>
          <w:szCs w:val="22"/>
          <w:lang w:val="en-AU"/>
        </w:rPr>
      </w:pPr>
      <w:r w:rsidRPr="00B14C6C">
        <w:rPr>
          <w:rFonts w:cs="Arial"/>
          <w:color w:val="2F5496" w:themeColor="accent1" w:themeShade="BF"/>
          <w:sz w:val="22"/>
          <w:szCs w:val="22"/>
          <w:lang w:val="en-AU"/>
        </w:rPr>
        <w:t>Question 1</w:t>
      </w:r>
      <w:r w:rsidR="009A40EC">
        <w:rPr>
          <w:rFonts w:cs="Arial"/>
          <w:color w:val="2F5496" w:themeColor="accent1" w:themeShade="BF"/>
          <w:sz w:val="22"/>
          <w:szCs w:val="22"/>
          <w:lang w:val="en-AU"/>
        </w:rPr>
        <w:t>6</w:t>
      </w:r>
      <w:r>
        <w:rPr>
          <w:rFonts w:cs="Arial"/>
          <w:sz w:val="22"/>
          <w:szCs w:val="22"/>
          <w:lang w:val="en-AU"/>
        </w:rPr>
        <w:t xml:space="preserve"> - </w:t>
      </w:r>
      <w:r w:rsidR="00364D9A">
        <w:rPr>
          <w:rFonts w:cs="Arial"/>
          <w:sz w:val="22"/>
          <w:szCs w:val="22"/>
          <w:lang w:val="en-AU"/>
        </w:rPr>
        <w:t>Please leave your email below if you are willing to talk to us more about your views as we develop the strategy.</w:t>
      </w:r>
    </w:p>
    <w:p w14:paraId="553AEB58" w14:textId="77777777" w:rsidR="00364D9A" w:rsidRDefault="00364D9A" w:rsidP="007D5170">
      <w:pPr>
        <w:spacing w:after="160" w:line="259" w:lineRule="auto"/>
        <w:rPr>
          <w:rFonts w:cs="Arial"/>
          <w:b/>
          <w:bCs/>
          <w:color w:val="002060"/>
          <w:sz w:val="22"/>
          <w:szCs w:val="22"/>
          <w:lang w:val="en-AU"/>
        </w:rPr>
      </w:pPr>
    </w:p>
    <w:p w14:paraId="339C1D30" w14:textId="77777777" w:rsidR="003D3CBE" w:rsidRPr="00EC69F6" w:rsidRDefault="007D5170" w:rsidP="003D3CBE">
      <w:pPr>
        <w:spacing w:after="160" w:line="259" w:lineRule="auto"/>
        <w:rPr>
          <w:rFonts w:cs="Arial"/>
          <w:b/>
          <w:bCs/>
          <w:color w:val="002060"/>
          <w:sz w:val="22"/>
          <w:szCs w:val="22"/>
          <w:lang w:val="en-AU"/>
        </w:rPr>
      </w:pPr>
      <w:r w:rsidRPr="00EC69F6">
        <w:rPr>
          <w:rFonts w:cs="Arial"/>
          <w:b/>
          <w:bCs/>
          <w:color w:val="002060"/>
          <w:sz w:val="22"/>
          <w:szCs w:val="22"/>
          <w:lang w:val="en-AU"/>
        </w:rPr>
        <w:t>Thank you - we appreciate you sharing your views</w:t>
      </w:r>
      <w:r w:rsidR="003D3CBE" w:rsidRPr="00EC69F6">
        <w:rPr>
          <w:rFonts w:cs="Arial"/>
          <w:b/>
          <w:bCs/>
          <w:color w:val="002060"/>
          <w:sz w:val="22"/>
          <w:szCs w:val="22"/>
          <w:lang w:val="en-AU"/>
        </w:rPr>
        <w:t xml:space="preserve">.  </w:t>
      </w:r>
    </w:p>
    <w:p w14:paraId="5C86C5E3" w14:textId="77777777" w:rsidR="003D3CBE" w:rsidRPr="009A4515" w:rsidRDefault="003D3CBE" w:rsidP="003D3CBE">
      <w:pPr>
        <w:spacing w:after="160" w:line="259" w:lineRule="auto"/>
        <w:rPr>
          <w:rFonts w:cs="Arial"/>
          <w:color w:val="002060"/>
          <w:sz w:val="22"/>
          <w:szCs w:val="22"/>
          <w:lang w:val="en-AU"/>
        </w:rPr>
      </w:pPr>
      <w:r w:rsidRPr="009A4515">
        <w:rPr>
          <w:rFonts w:cs="Arial"/>
          <w:color w:val="002060"/>
          <w:sz w:val="22"/>
          <w:szCs w:val="22"/>
          <w:lang w:val="en-AU"/>
        </w:rPr>
        <w:t>For further information about the strategy development please:</w:t>
      </w:r>
    </w:p>
    <w:p w14:paraId="17F5294D" w14:textId="6B860B63" w:rsidR="003D3CBE" w:rsidRPr="009A4515" w:rsidRDefault="003D3CBE" w:rsidP="003D3CBE">
      <w:pPr>
        <w:pStyle w:val="ListParagraph"/>
        <w:numPr>
          <w:ilvl w:val="0"/>
          <w:numId w:val="6"/>
        </w:numPr>
        <w:rPr>
          <w:rFonts w:ascii="Arial" w:hAnsi="Arial" w:cs="Arial"/>
          <w:color w:val="002060"/>
        </w:rPr>
      </w:pPr>
      <w:r w:rsidRPr="009A4515">
        <w:rPr>
          <w:rFonts w:ascii="Arial" w:hAnsi="Arial" w:cs="Arial"/>
          <w:color w:val="002060"/>
        </w:rPr>
        <w:t>email </w:t>
      </w:r>
      <w:hyperlink r:id="rId9" w:history="1">
        <w:r w:rsidRPr="009A4515">
          <w:rPr>
            <w:rStyle w:val="Hyperlink"/>
            <w:rFonts w:ascii="Arial" w:hAnsi="Arial" w:cs="Arial"/>
          </w:rPr>
          <w:t>fnjo-justicestrategy@justice.qld.gov.au</w:t>
        </w:r>
      </w:hyperlink>
    </w:p>
    <w:p w14:paraId="2E637C04" w14:textId="45E97E7B" w:rsidR="003D3CBE" w:rsidRPr="009A4515" w:rsidRDefault="003D3CBE" w:rsidP="003D3CBE">
      <w:pPr>
        <w:pStyle w:val="ListParagraph"/>
        <w:numPr>
          <w:ilvl w:val="0"/>
          <w:numId w:val="6"/>
        </w:numPr>
        <w:rPr>
          <w:rFonts w:ascii="Arial" w:hAnsi="Arial" w:cs="Arial"/>
          <w:color w:val="002060"/>
        </w:rPr>
      </w:pPr>
      <w:r w:rsidRPr="009A4515">
        <w:rPr>
          <w:rFonts w:ascii="Arial" w:hAnsi="Arial" w:cs="Arial"/>
          <w:color w:val="002060"/>
        </w:rPr>
        <w:t>visit </w:t>
      </w:r>
      <w:hyperlink r:id="rId10" w:history="1">
        <w:r w:rsidRPr="009A4515">
          <w:rPr>
            <w:rStyle w:val="Hyperlink"/>
            <w:rFonts w:ascii="Arial" w:hAnsi="Arial" w:cs="Arial"/>
          </w:rPr>
          <w:t>www.justice.qld.gov.au/FirstNationsJusticeOffice</w:t>
        </w:r>
      </w:hyperlink>
    </w:p>
    <w:p w14:paraId="4BA7A531" w14:textId="77777777" w:rsidR="00623DF0" w:rsidRDefault="00623DF0" w:rsidP="00623DF0">
      <w:pPr>
        <w:ind w:right="274"/>
        <w:jc w:val="center"/>
        <w:rPr>
          <w:noProof/>
        </w:rPr>
      </w:pPr>
    </w:p>
    <w:sectPr w:rsidR="00623DF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5D6FE" w14:textId="77777777" w:rsidR="00623DF0" w:rsidRDefault="00623DF0" w:rsidP="00623DF0">
      <w:pPr>
        <w:spacing w:after="0" w:line="240" w:lineRule="auto"/>
      </w:pPr>
      <w:r>
        <w:separator/>
      </w:r>
    </w:p>
  </w:endnote>
  <w:endnote w:type="continuationSeparator" w:id="0">
    <w:p w14:paraId="5550FABF" w14:textId="77777777" w:rsidR="00623DF0" w:rsidRDefault="00623DF0" w:rsidP="00623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08280" w14:textId="77777777" w:rsidR="00623DF0" w:rsidRDefault="00623DF0" w:rsidP="00623DF0">
      <w:pPr>
        <w:spacing w:after="0" w:line="240" w:lineRule="auto"/>
      </w:pPr>
      <w:r>
        <w:separator/>
      </w:r>
    </w:p>
  </w:footnote>
  <w:footnote w:type="continuationSeparator" w:id="0">
    <w:p w14:paraId="31F7D7B3" w14:textId="77777777" w:rsidR="00623DF0" w:rsidRDefault="00623DF0" w:rsidP="00623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3079" w14:textId="77DE88AC" w:rsidR="00623DF0" w:rsidRDefault="00623DF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2E1F67" wp14:editId="436A3CCA">
          <wp:simplePos x="0" y="0"/>
          <wp:positionH relativeFrom="page">
            <wp:posOffset>38100</wp:posOffset>
          </wp:positionH>
          <wp:positionV relativeFrom="paragraph">
            <wp:posOffset>-410210</wp:posOffset>
          </wp:positionV>
          <wp:extent cx="7553325" cy="10683110"/>
          <wp:effectExtent l="0" t="0" r="0" b="444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D1E1A"/>
    <w:multiLevelType w:val="hybridMultilevel"/>
    <w:tmpl w:val="43A0A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75BE4"/>
    <w:multiLevelType w:val="hybridMultilevel"/>
    <w:tmpl w:val="2F88FAC2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75B6E"/>
    <w:multiLevelType w:val="multilevel"/>
    <w:tmpl w:val="6052B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8A051C"/>
    <w:multiLevelType w:val="hybridMultilevel"/>
    <w:tmpl w:val="646A9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00481"/>
    <w:multiLevelType w:val="hybridMultilevel"/>
    <w:tmpl w:val="E79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01B43"/>
    <w:multiLevelType w:val="hybridMultilevel"/>
    <w:tmpl w:val="2948FAA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108231176">
    <w:abstractNumId w:val="0"/>
  </w:num>
  <w:num w:numId="2" w16cid:durableId="1161238408">
    <w:abstractNumId w:val="4"/>
  </w:num>
  <w:num w:numId="3" w16cid:durableId="510267130">
    <w:abstractNumId w:val="1"/>
  </w:num>
  <w:num w:numId="4" w16cid:durableId="1532647874">
    <w:abstractNumId w:val="2"/>
  </w:num>
  <w:num w:numId="5" w16cid:durableId="494419240">
    <w:abstractNumId w:val="3"/>
  </w:num>
  <w:num w:numId="6" w16cid:durableId="14583312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F0"/>
    <w:rsid w:val="000367D1"/>
    <w:rsid w:val="00074D10"/>
    <w:rsid w:val="00085AE7"/>
    <w:rsid w:val="00202A2D"/>
    <w:rsid w:val="002F25AD"/>
    <w:rsid w:val="003167A0"/>
    <w:rsid w:val="003638FE"/>
    <w:rsid w:val="00364D9A"/>
    <w:rsid w:val="003C6B26"/>
    <w:rsid w:val="003D3CBE"/>
    <w:rsid w:val="00405F81"/>
    <w:rsid w:val="005250C0"/>
    <w:rsid w:val="00542ADA"/>
    <w:rsid w:val="005A24CA"/>
    <w:rsid w:val="00623DF0"/>
    <w:rsid w:val="007D5170"/>
    <w:rsid w:val="007F1963"/>
    <w:rsid w:val="00801039"/>
    <w:rsid w:val="00852660"/>
    <w:rsid w:val="009A40EC"/>
    <w:rsid w:val="009A4515"/>
    <w:rsid w:val="00B14C6C"/>
    <w:rsid w:val="00B8432B"/>
    <w:rsid w:val="00BC742E"/>
    <w:rsid w:val="00D0293F"/>
    <w:rsid w:val="00D667EF"/>
    <w:rsid w:val="00E73ED8"/>
    <w:rsid w:val="00EC69F6"/>
    <w:rsid w:val="00FA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034FE"/>
  <w15:chartTrackingRefBased/>
  <w15:docId w15:val="{6115E1D9-B4E6-42C5-B99A-61EFADE1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DF0"/>
    <w:pPr>
      <w:spacing w:after="120" w:line="260" w:lineRule="exact"/>
    </w:pPr>
    <w:rPr>
      <w:rFonts w:ascii="Arial" w:hAnsi="Arial"/>
      <w:sz w:val="21"/>
      <w:szCs w:val="24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542ADA"/>
    <w:pPr>
      <w:keepNext/>
      <w:keepLines/>
      <w:spacing w:before="120" w:after="120" w:line="240" w:lineRule="auto"/>
      <w:ind w:right="77"/>
      <w:outlineLvl w:val="0"/>
    </w:pPr>
    <w:rPr>
      <w:rFonts w:ascii="Arial" w:eastAsiaTheme="majorEastAsia" w:hAnsi="Arial" w:cstheme="majorBidi"/>
      <w:color w:val="AF4C64"/>
      <w:sz w:val="28"/>
      <w:szCs w:val="24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623DF0"/>
    <w:pPr>
      <w:keepNext/>
      <w:keepLines/>
      <w:spacing w:before="240" w:after="120" w:line="280" w:lineRule="exact"/>
      <w:outlineLvl w:val="1"/>
    </w:pPr>
    <w:rPr>
      <w:rFonts w:ascii="Arial" w:eastAsiaTheme="majorEastAsia" w:hAnsi="Arial" w:cstheme="majorBidi"/>
      <w:color w:val="009999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D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D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DF0"/>
  </w:style>
  <w:style w:type="paragraph" w:styleId="Footer">
    <w:name w:val="footer"/>
    <w:basedOn w:val="Normal"/>
    <w:link w:val="FooterChar"/>
    <w:uiPriority w:val="99"/>
    <w:unhideWhenUsed/>
    <w:rsid w:val="00623D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DF0"/>
  </w:style>
  <w:style w:type="character" w:customStyle="1" w:styleId="Heading1Char">
    <w:name w:val="Heading 1 Char"/>
    <w:basedOn w:val="DefaultParagraphFont"/>
    <w:link w:val="Heading1"/>
    <w:uiPriority w:val="9"/>
    <w:rsid w:val="00542ADA"/>
    <w:rPr>
      <w:rFonts w:ascii="Arial" w:eastAsiaTheme="majorEastAsia" w:hAnsi="Arial" w:cstheme="majorBidi"/>
      <w:color w:val="AF4C64"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23DF0"/>
    <w:rPr>
      <w:rFonts w:ascii="Arial" w:eastAsiaTheme="majorEastAsia" w:hAnsi="Arial" w:cstheme="majorBidi"/>
      <w:color w:val="009999"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DF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23DF0"/>
    <w:rPr>
      <w:color w:val="0563C1" w:themeColor="hyperlink"/>
      <w:u w:val="single"/>
    </w:rPr>
  </w:style>
  <w:style w:type="paragraph" w:styleId="ListParagraph">
    <w:name w:val="List Paragraph"/>
    <w:aliases w:val="List Paragraph11,bullet point list,Bullet point,Bulleted Para,NFP GP Bulleted List,FooterText,numbered,Paragraphe de liste1,Bulletr List Paragraph,列出段落,列出段落1,List Paragraph2,List Paragraph21,Listeafsnit1,Parágrafo da Lista1,リスト段落1,L,列,列出段"/>
    <w:basedOn w:val="Normal"/>
    <w:link w:val="ListParagraphChar"/>
    <w:uiPriority w:val="34"/>
    <w:qFormat/>
    <w:rsid w:val="00623DF0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val="en-AU"/>
    </w:rPr>
  </w:style>
  <w:style w:type="character" w:customStyle="1" w:styleId="ListParagraphChar">
    <w:name w:val="List Paragraph Char"/>
    <w:aliases w:val="List Paragraph11 Char,bullet point list Char,Bullet point Char,Bulleted Para Char,NFP GP Bulleted List Char,FooterText Char,numbered Char,Paragraphe de liste1 Char,Bulletr List Paragraph Char,列出段落 Char,列出段落1 Char,List Paragraph2 Char"/>
    <w:basedOn w:val="DefaultParagraphFont"/>
    <w:link w:val="ListParagraph"/>
    <w:uiPriority w:val="34"/>
    <w:qFormat/>
    <w:locked/>
    <w:rsid w:val="00623DF0"/>
  </w:style>
  <w:style w:type="table" w:styleId="TableGrid">
    <w:name w:val="Table Grid"/>
    <w:basedOn w:val="TableNormal"/>
    <w:uiPriority w:val="39"/>
    <w:rsid w:val="00623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D3CB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02A2D"/>
    <w:pPr>
      <w:spacing w:after="0" w:line="240" w:lineRule="auto"/>
    </w:pPr>
    <w:rPr>
      <w:rFonts w:ascii="Arial" w:hAnsi="Arial"/>
      <w:sz w:val="21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526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NJO-justicestrategy@justice.qld.gov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ublications.qld.gov.au/dataset/first-nations-justice-office/resource/19ad4b80-cc29-4f0c-a284-b7660ffb73e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justice.qld.gov.au/FirstNationsJusticeOffi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njo-justicestrategy@justice.qld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response template—Strategy to reduce overrepresentation of First Nations peoples in the justice system</dc:title>
  <dc:subject>Consultation response template—Strategy to reduce overrepresentation of First Nations peoples in the justice system</dc:subject>
  <dc:creator>Queensland Government</dc:creator>
  <cp:keywords>Consultation response template—Strategy to reduce overrepresentation of First Nations peoples in the justice system</cp:keywords>
  <dc:description/>
  <cp:lastModifiedBy>Amanda Schneider</cp:lastModifiedBy>
  <cp:revision>7</cp:revision>
  <dcterms:created xsi:type="dcterms:W3CDTF">2023-09-07T23:39:00Z</dcterms:created>
  <dcterms:modified xsi:type="dcterms:W3CDTF">2023-09-08T02:58:00Z</dcterms:modified>
</cp:coreProperties>
</file>