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690B" w14:textId="77777777" w:rsidR="00800C54" w:rsidRPr="00800C54" w:rsidRDefault="00800C54" w:rsidP="00800C5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00C54">
        <w:rPr>
          <w:rFonts w:ascii="Arial" w:hAnsi="Arial" w:cs="Arial"/>
          <w:b/>
          <w:bCs/>
          <w:sz w:val="32"/>
          <w:szCs w:val="32"/>
          <w:u w:val="single"/>
        </w:rPr>
        <w:t xml:space="preserve">Department of Youth Justice Service Delivery Standards </w:t>
      </w:r>
      <w:proofErr w:type="gramStart"/>
      <w:r w:rsidRPr="00800C54">
        <w:rPr>
          <w:rFonts w:ascii="Arial" w:hAnsi="Arial" w:cs="Arial"/>
          <w:b/>
          <w:bCs/>
          <w:sz w:val="32"/>
          <w:szCs w:val="32"/>
          <w:u w:val="single"/>
        </w:rPr>
        <w:t>at</w:t>
      </w:r>
      <w:proofErr w:type="gramEnd"/>
      <w:r w:rsidRPr="00800C54">
        <w:rPr>
          <w:rFonts w:ascii="Arial" w:hAnsi="Arial" w:cs="Arial"/>
          <w:b/>
          <w:bCs/>
          <w:sz w:val="32"/>
          <w:szCs w:val="32"/>
          <w:u w:val="single"/>
        </w:rPr>
        <w:t xml:space="preserve"> December 2023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4390"/>
        <w:gridCol w:w="1559"/>
        <w:gridCol w:w="1843"/>
        <w:gridCol w:w="1889"/>
        <w:gridCol w:w="1796"/>
        <w:gridCol w:w="1559"/>
        <w:gridCol w:w="1418"/>
      </w:tblGrid>
      <w:tr w:rsidR="00800C54" w:rsidRPr="00800C54" w14:paraId="34582385" w14:textId="77777777" w:rsidTr="00523F48">
        <w:trPr>
          <w:trHeight w:val="1133"/>
          <w:tblHeader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3965981A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Service Standards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988E468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2022-23 Actual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AF1DC8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12 months to 30 September 2023</w:t>
            </w:r>
          </w:p>
          <w:p w14:paraId="50165DBE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051724EF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12 months to 31 December 2023</w:t>
            </w:r>
          </w:p>
          <w:p w14:paraId="63F08F4F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14:paraId="1EB6A32A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12 months to 31 March 2024</w:t>
            </w:r>
          </w:p>
          <w:p w14:paraId="5F9E5773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88DC4C5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2023-24 Actual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1C2AC48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0C54">
              <w:rPr>
                <w:rFonts w:ascii="Arial" w:hAnsi="Arial" w:cs="Arial"/>
                <w:b/>
                <w:bCs/>
                <w:sz w:val="20"/>
                <w:szCs w:val="20"/>
              </w:rPr>
              <w:t>2023-24 Target/Est.</w:t>
            </w:r>
          </w:p>
        </w:tc>
      </w:tr>
      <w:tr w:rsidR="00800C54" w:rsidRPr="00800C54" w14:paraId="33533ED1" w14:textId="77777777" w:rsidTr="00523F48">
        <w:tc>
          <w:tcPr>
            <w:tcW w:w="4390" w:type="dxa"/>
          </w:tcPr>
          <w:p w14:paraId="3457653B" w14:textId="77777777" w:rsidR="00800C54" w:rsidRPr="00800C54" w:rsidRDefault="00800C54" w:rsidP="00523F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Rate of young people aged 10-17 who have contact with Youth Justice</w:t>
            </w:r>
            <w:r w:rsidRPr="00800C54"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1"/>
            </w:r>
            <w:r w:rsidRPr="00800C54">
              <w:rPr>
                <w:rFonts w:ascii="Arial" w:hAnsi="Arial" w:cs="Arial"/>
                <w:sz w:val="20"/>
                <w:szCs w:val="20"/>
              </w:rPr>
              <w:t xml:space="preserve">, per 10,000 population: </w:t>
            </w:r>
          </w:p>
          <w:p w14:paraId="17D35FF4" w14:textId="77777777" w:rsidR="00800C54" w:rsidRPr="00800C54" w:rsidRDefault="00800C54" w:rsidP="00523F48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Aboriginal and Torres Strait Islander young offenders</w:t>
            </w:r>
          </w:p>
          <w:p w14:paraId="2314CD1D" w14:textId="77777777" w:rsidR="00800C54" w:rsidRPr="00800C54" w:rsidRDefault="00800C54" w:rsidP="00523F48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Other young offenders</w:t>
            </w:r>
          </w:p>
          <w:p w14:paraId="700D9139" w14:textId="77777777" w:rsidR="00800C54" w:rsidRPr="00800C54" w:rsidRDefault="00800C54" w:rsidP="00523F48">
            <w:pPr>
              <w:pStyle w:val="ListParagraph"/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 xml:space="preserve">All young offenders </w:t>
            </w:r>
          </w:p>
        </w:tc>
        <w:tc>
          <w:tcPr>
            <w:tcW w:w="1559" w:type="dxa"/>
            <w:vAlign w:val="center"/>
          </w:tcPr>
          <w:p w14:paraId="538920AE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79F7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E1D9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1A63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136C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424</w:t>
            </w:r>
          </w:p>
          <w:p w14:paraId="7CA085F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34</w:t>
            </w:r>
          </w:p>
          <w:p w14:paraId="353FCAE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843" w:type="dxa"/>
            <w:vAlign w:val="center"/>
          </w:tcPr>
          <w:p w14:paraId="6B5854C9" w14:textId="77777777" w:rsidR="00800C54" w:rsidRPr="00800C54" w:rsidRDefault="00800C54" w:rsidP="00523F4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6B9A4CC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AF3F0A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B647955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88F87F8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423</w:t>
            </w:r>
          </w:p>
          <w:p w14:paraId="656029F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353769CF" w14:textId="77777777" w:rsidR="00800C54" w:rsidRPr="00800C54" w:rsidRDefault="00800C54" w:rsidP="00523F48">
            <w:pPr>
              <w:pStyle w:val="TableTextRight"/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800C54">
              <w:rPr>
                <w:rFonts w:cs="Arial"/>
                <w:sz w:val="20"/>
                <w:szCs w:val="20"/>
              </w:rPr>
              <w:t>65</w:t>
            </w:r>
          </w:p>
        </w:tc>
        <w:tc>
          <w:tcPr>
            <w:tcW w:w="1889" w:type="dxa"/>
            <w:vAlign w:val="center"/>
          </w:tcPr>
          <w:p w14:paraId="29E30C0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525778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FF25D0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7A57E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C4A558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430</w:t>
            </w:r>
          </w:p>
          <w:p w14:paraId="6708014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33</w:t>
            </w:r>
          </w:p>
          <w:p w14:paraId="3924DDC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96" w:type="dxa"/>
            <w:shd w:val="clear" w:color="auto" w:fill="auto"/>
          </w:tcPr>
          <w:p w14:paraId="565BDEF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D86CB15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729B46D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BA498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E643BE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9C1B8D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7DD3B1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D30CE8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46FDD78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29028ED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7EC7E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74DB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1FD682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19197F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9803CA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446B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397EBE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03BE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7EB6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428</w:t>
            </w:r>
          </w:p>
          <w:p w14:paraId="219FD03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32</w:t>
            </w:r>
          </w:p>
          <w:p w14:paraId="0B03FED1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800C54" w:rsidRPr="00800C54" w14:paraId="0075396A" w14:textId="77777777" w:rsidTr="00523F48">
        <w:tc>
          <w:tcPr>
            <w:tcW w:w="4390" w:type="dxa"/>
          </w:tcPr>
          <w:p w14:paraId="1B9D95D2" w14:textId="77777777" w:rsidR="00800C54" w:rsidRPr="00800C54" w:rsidRDefault="00800C54" w:rsidP="00523F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 xml:space="preserve">Proportion of young people declared a serious repeat offender under the </w:t>
            </w:r>
            <w:r w:rsidRPr="00800C54">
              <w:rPr>
                <w:rFonts w:ascii="Arial" w:hAnsi="Arial" w:cs="Arial"/>
                <w:i/>
                <w:iCs/>
                <w:sz w:val="20"/>
                <w:szCs w:val="20"/>
              </w:rPr>
              <w:t>Youth Justice Act 1992</w:t>
            </w:r>
            <w:r w:rsidRPr="00800C54">
              <w:rPr>
                <w:rFonts w:ascii="Arial" w:hAnsi="Arial" w:cs="Arial"/>
                <w:sz w:val="20"/>
                <w:szCs w:val="20"/>
              </w:rPr>
              <w:t xml:space="preserve"> out of all young people with a proven finalised offence </w:t>
            </w:r>
            <w:r w:rsidRPr="00800C54"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2"/>
            </w:r>
          </w:p>
        </w:tc>
        <w:tc>
          <w:tcPr>
            <w:tcW w:w="1559" w:type="dxa"/>
          </w:tcPr>
          <w:p w14:paraId="07894E1E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868A8C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DF8CB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18**</w:t>
            </w:r>
          </w:p>
        </w:tc>
        <w:tc>
          <w:tcPr>
            <w:tcW w:w="1843" w:type="dxa"/>
            <w:vAlign w:val="center"/>
          </w:tcPr>
          <w:p w14:paraId="70BE7F13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DFB81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1.4%</w:t>
            </w:r>
          </w:p>
        </w:tc>
        <w:tc>
          <w:tcPr>
            <w:tcW w:w="1889" w:type="dxa"/>
          </w:tcPr>
          <w:p w14:paraId="34466A97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73FDD2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DD2865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  <w:tc>
          <w:tcPr>
            <w:tcW w:w="1796" w:type="dxa"/>
            <w:shd w:val="clear" w:color="auto" w:fill="auto"/>
          </w:tcPr>
          <w:p w14:paraId="376392FE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0AEE1F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5DD88D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3498965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28AEF2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CC7026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3F753EC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B50CA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3716DE" w14:textId="77777777" w:rsidR="00800C54" w:rsidRPr="00800C54" w:rsidRDefault="00800C54" w:rsidP="00523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800C54" w:rsidRPr="00800C54" w14:paraId="0BB5B3B1" w14:textId="77777777" w:rsidTr="00523F48">
        <w:tc>
          <w:tcPr>
            <w:tcW w:w="4390" w:type="dxa"/>
          </w:tcPr>
          <w:p w14:paraId="2C28473D" w14:textId="77777777" w:rsidR="00800C54" w:rsidRPr="00800C54" w:rsidRDefault="00800C54" w:rsidP="00523F4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Average daily number of young people in youth detention centres</w:t>
            </w:r>
            <w:r w:rsidRPr="00800C54">
              <w:rPr>
                <w:rStyle w:val="EndnoteReference"/>
                <w:rFonts w:ascii="Arial" w:hAnsi="Arial" w:cs="Arial"/>
                <w:sz w:val="20"/>
                <w:szCs w:val="20"/>
              </w:rPr>
              <w:endnoteReference w:id="3"/>
            </w:r>
            <w:r w:rsidRPr="00800C54">
              <w:rPr>
                <w:rFonts w:ascii="Arial" w:hAnsi="Arial" w:cs="Arial"/>
                <w:sz w:val="20"/>
                <w:szCs w:val="20"/>
              </w:rPr>
              <w:t xml:space="preserve">, rate per 10,000 population: </w:t>
            </w:r>
          </w:p>
          <w:p w14:paraId="2041BDB0" w14:textId="77777777" w:rsidR="00800C54" w:rsidRPr="00800C54" w:rsidRDefault="00800C54" w:rsidP="00523F48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Aboriginal and Torres Strait Islander</w:t>
            </w:r>
          </w:p>
          <w:p w14:paraId="1516D5B4" w14:textId="77777777" w:rsidR="00800C54" w:rsidRPr="00800C54" w:rsidRDefault="00800C54" w:rsidP="00523F48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28112489" w14:textId="77777777" w:rsidR="00800C54" w:rsidRPr="00800C54" w:rsidRDefault="00800C54" w:rsidP="00523F48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59" w:type="dxa"/>
            <w:vAlign w:val="center"/>
          </w:tcPr>
          <w:p w14:paraId="34B35833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B761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EB645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A3701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45.2</w:t>
            </w:r>
          </w:p>
          <w:p w14:paraId="531052D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1.7</w:t>
            </w:r>
          </w:p>
          <w:p w14:paraId="3445C657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843" w:type="dxa"/>
            <w:vAlign w:val="center"/>
          </w:tcPr>
          <w:p w14:paraId="73D6BABD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C6DB4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AD6D49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A65541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46.0</w:t>
            </w:r>
          </w:p>
          <w:p w14:paraId="4E21ABD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1.7</w:t>
            </w:r>
          </w:p>
          <w:p w14:paraId="7CCAB32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889" w:type="dxa"/>
            <w:vAlign w:val="center"/>
          </w:tcPr>
          <w:p w14:paraId="074864D2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F508AD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FEBC0BC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DC9BC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46.3</w:t>
            </w:r>
          </w:p>
          <w:p w14:paraId="1D40F82E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1.7</w:t>
            </w:r>
          </w:p>
          <w:p w14:paraId="607DD01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796" w:type="dxa"/>
            <w:shd w:val="clear" w:color="auto" w:fill="auto"/>
          </w:tcPr>
          <w:p w14:paraId="55A57C0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9387FC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D4A2EA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7AD91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9E6A795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0B7FEBB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DB4329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5787D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C1EA2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603B23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4C9AB8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17C5E62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1C5CE3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432B4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B9ECBF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C2E9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46.1</w:t>
            </w:r>
          </w:p>
          <w:p w14:paraId="4D52EF40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1.7</w:t>
            </w:r>
          </w:p>
          <w:p w14:paraId="01B15926" w14:textId="77777777" w:rsidR="00800C54" w:rsidRPr="00800C54" w:rsidRDefault="00800C54" w:rsidP="00523F4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0C5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</w:tbl>
    <w:p w14:paraId="54BB3936" w14:textId="77777777" w:rsidR="00800C54" w:rsidRPr="00373479" w:rsidRDefault="00800C54" w:rsidP="00800C54">
      <w:pPr>
        <w:rPr>
          <w:rFonts w:ascii="Arial" w:hAnsi="Arial" w:cs="Arial"/>
          <w:sz w:val="2"/>
          <w:szCs w:val="2"/>
        </w:rPr>
      </w:pPr>
    </w:p>
    <w:p w14:paraId="0B17497F" w14:textId="469624A6" w:rsidR="0035367F" w:rsidRPr="00800C54" w:rsidRDefault="00800C54" w:rsidP="00800C54">
      <w:pPr>
        <w:spacing w:after="0"/>
        <w:rPr>
          <w:rFonts w:ascii="Arial" w:hAnsi="Arial" w:cs="Arial"/>
          <w:sz w:val="20"/>
          <w:szCs w:val="20"/>
        </w:rPr>
      </w:pPr>
      <w:r w:rsidRPr="00800C54">
        <w:rPr>
          <w:rFonts w:ascii="Arial" w:hAnsi="Arial" w:cs="Arial"/>
          <w:sz w:val="20"/>
          <w:szCs w:val="20"/>
        </w:rPr>
        <w:t>**</w:t>
      </w:r>
      <w:r w:rsidRPr="00800C54">
        <w:rPr>
          <w:rFonts w:ascii="Arial" w:hAnsi="Arial" w:cs="Arial"/>
          <w:sz w:val="18"/>
          <w:szCs w:val="18"/>
        </w:rPr>
        <w:t xml:space="preserve"> Declarations of a serious repeat offender under the </w:t>
      </w:r>
      <w:r w:rsidRPr="00800C54">
        <w:rPr>
          <w:rFonts w:ascii="Arial" w:hAnsi="Arial" w:cs="Arial"/>
          <w:i/>
          <w:iCs/>
          <w:sz w:val="18"/>
          <w:szCs w:val="18"/>
        </w:rPr>
        <w:t>Youth Justice Act 1992</w:t>
      </w:r>
      <w:r w:rsidRPr="00800C54">
        <w:rPr>
          <w:rFonts w:ascii="Arial" w:hAnsi="Arial" w:cs="Arial"/>
          <w:sz w:val="18"/>
          <w:szCs w:val="18"/>
        </w:rPr>
        <w:t xml:space="preserve"> came into effect on 22 March 2023. As such the Est Actual is the actual number, not a proportion, for the </w:t>
      </w:r>
      <w:proofErr w:type="gramStart"/>
      <w:r w:rsidRPr="00800C54">
        <w:rPr>
          <w:rFonts w:ascii="Arial" w:hAnsi="Arial" w:cs="Arial"/>
          <w:sz w:val="18"/>
          <w:szCs w:val="18"/>
        </w:rPr>
        <w:t>time period</w:t>
      </w:r>
      <w:proofErr w:type="gramEnd"/>
      <w:r w:rsidRPr="00800C54">
        <w:rPr>
          <w:rFonts w:ascii="Arial" w:hAnsi="Arial" w:cs="Arial"/>
          <w:sz w:val="18"/>
          <w:szCs w:val="18"/>
        </w:rPr>
        <w:t xml:space="preserve"> between 22 March 2023 and 30 June 2023 only. Future reporting will provide a proportion.</w:t>
      </w:r>
    </w:p>
    <w:sectPr w:rsidR="0035367F" w:rsidRPr="00800C54" w:rsidSect="00800C5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1F92" w14:textId="77777777" w:rsidR="00800C54" w:rsidRDefault="00800C54" w:rsidP="00800C54">
      <w:pPr>
        <w:spacing w:after="0" w:line="240" w:lineRule="auto"/>
      </w:pPr>
      <w:r>
        <w:separator/>
      </w:r>
    </w:p>
  </w:endnote>
  <w:endnote w:type="continuationSeparator" w:id="0">
    <w:p w14:paraId="175A6A66" w14:textId="77777777" w:rsidR="00800C54" w:rsidRDefault="00800C54" w:rsidP="00800C54">
      <w:pPr>
        <w:spacing w:after="0" w:line="240" w:lineRule="auto"/>
      </w:pPr>
      <w:r>
        <w:continuationSeparator/>
      </w:r>
    </w:p>
  </w:endnote>
  <w:endnote w:id="1">
    <w:p w14:paraId="54D0A972" w14:textId="77777777" w:rsidR="00800C54" w:rsidRPr="00FF640A" w:rsidRDefault="00800C54" w:rsidP="00800C54">
      <w:pPr>
        <w:pStyle w:val="EndnoteText"/>
        <w:jc w:val="both"/>
        <w:rPr>
          <w:rFonts w:ascii="Arial" w:hAnsi="Arial" w:cs="Arial"/>
          <w:sz w:val="18"/>
          <w:szCs w:val="18"/>
        </w:rPr>
      </w:pPr>
      <w:r w:rsidRPr="00FF640A">
        <w:rPr>
          <w:rStyle w:val="EndnoteReference"/>
          <w:rFonts w:ascii="Arial" w:hAnsi="Arial" w:cs="Arial"/>
          <w:sz w:val="18"/>
          <w:szCs w:val="18"/>
        </w:rPr>
        <w:endnoteRef/>
      </w:r>
      <w:r w:rsidRPr="00FF640A">
        <w:rPr>
          <w:rFonts w:ascii="Arial" w:hAnsi="Arial" w:cs="Arial"/>
          <w:sz w:val="18"/>
          <w:szCs w:val="18"/>
        </w:rPr>
        <w:t xml:space="preserve"> In contact with Youth Justice is defined as any young person who during the reference period was on a sentenced youth justice order (community-based or detention-based), was on a conditional bail program, had at least one overnight stay in a youth detention centre on pre-court custody, remand or sentence or in a police watchhouse or in police transit on post court remand or sentence, was subject to a pre-sentence report or had participated in a Restorative Justice Process. Young people held in a </w:t>
      </w:r>
      <w:proofErr w:type="gramStart"/>
      <w:r w:rsidRPr="00FF640A">
        <w:rPr>
          <w:rFonts w:ascii="Arial" w:hAnsi="Arial" w:cs="Arial"/>
          <w:sz w:val="18"/>
          <w:szCs w:val="18"/>
        </w:rPr>
        <w:t>police</w:t>
      </w:r>
      <w:proofErr w:type="gramEnd"/>
      <w:r w:rsidRPr="00FF640A">
        <w:rPr>
          <w:rFonts w:ascii="Arial" w:hAnsi="Arial" w:cs="Arial"/>
          <w:sz w:val="18"/>
          <w:szCs w:val="18"/>
        </w:rPr>
        <w:t xml:space="preserve"> watchhouse on pre-court custody only are excluded from the count.</w:t>
      </w:r>
    </w:p>
  </w:endnote>
  <w:endnote w:id="2">
    <w:p w14:paraId="64016E40" w14:textId="77777777" w:rsidR="00800C54" w:rsidRPr="00FF640A" w:rsidRDefault="00800C54" w:rsidP="00800C54">
      <w:pPr>
        <w:pStyle w:val="EndnoteText"/>
        <w:jc w:val="both"/>
        <w:rPr>
          <w:rFonts w:ascii="Arial" w:hAnsi="Arial" w:cs="Arial"/>
          <w:sz w:val="18"/>
          <w:szCs w:val="18"/>
        </w:rPr>
      </w:pPr>
      <w:r w:rsidRPr="00FF640A">
        <w:rPr>
          <w:rStyle w:val="EndnoteReference"/>
          <w:rFonts w:ascii="Arial" w:hAnsi="Arial" w:cs="Arial"/>
          <w:sz w:val="18"/>
          <w:szCs w:val="18"/>
        </w:rPr>
        <w:endnoteRef/>
      </w:r>
      <w:r w:rsidRPr="00FF640A">
        <w:rPr>
          <w:rFonts w:ascii="Arial" w:hAnsi="Arial" w:cs="Arial"/>
          <w:sz w:val="18"/>
          <w:szCs w:val="18"/>
        </w:rPr>
        <w:t xml:space="preserve"> The Serious Repeat Offender Declaration came into effect on 22 March 2023. </w:t>
      </w:r>
      <w:proofErr w:type="gramStart"/>
      <w:r w:rsidRPr="00FF640A">
        <w:rPr>
          <w:rFonts w:ascii="Arial" w:hAnsi="Arial" w:cs="Arial"/>
          <w:sz w:val="18"/>
          <w:szCs w:val="18"/>
        </w:rPr>
        <w:t>In order to</w:t>
      </w:r>
      <w:proofErr w:type="gramEnd"/>
      <w:r w:rsidRPr="00FF640A">
        <w:rPr>
          <w:rFonts w:ascii="Arial" w:hAnsi="Arial" w:cs="Arial"/>
          <w:sz w:val="18"/>
          <w:szCs w:val="18"/>
        </w:rPr>
        <w:t xml:space="preserve"> calculate the percentage of young people declared a Serious Repeat Offender in the reference period, only those young people with a proven finalised offence from the date the new legislation came into effect is used in the denominator. This means those young people who may have had a proven offence finalised in the period prior to 22 March 2023 are not included in the percentage calculation.  Data on young people declared a Serious Repeat Offender are based on a manual collection. </w:t>
      </w:r>
    </w:p>
  </w:endnote>
  <w:endnote w:id="3">
    <w:p w14:paraId="25EF8669" w14:textId="77777777" w:rsidR="00800C54" w:rsidRDefault="00800C54" w:rsidP="00800C54">
      <w:pPr>
        <w:pStyle w:val="EndnoteText"/>
        <w:jc w:val="both"/>
      </w:pPr>
      <w:r w:rsidRPr="00FF640A">
        <w:rPr>
          <w:rStyle w:val="EndnoteReference"/>
          <w:rFonts w:ascii="Arial" w:hAnsi="Arial" w:cs="Arial"/>
          <w:sz w:val="18"/>
          <w:szCs w:val="18"/>
        </w:rPr>
        <w:endnoteRef/>
      </w:r>
      <w:r w:rsidRPr="00FF640A">
        <w:rPr>
          <w:rFonts w:ascii="Arial" w:hAnsi="Arial" w:cs="Arial"/>
          <w:sz w:val="18"/>
          <w:szCs w:val="18"/>
        </w:rPr>
        <w:t xml:space="preserve"> Includes young people in a youth detention centres on pre-court custody, remand, or sentence. Excludes any young people held in police watchhouses with any legal status.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5A2F" w14:textId="384BD3EC" w:rsidR="00800C54" w:rsidRDefault="00800C54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3A8C360" wp14:editId="412DE659">
          <wp:simplePos x="0" y="0"/>
          <wp:positionH relativeFrom="column">
            <wp:posOffset>8006080</wp:posOffset>
          </wp:positionH>
          <wp:positionV relativeFrom="paragraph">
            <wp:posOffset>-53091</wp:posOffset>
          </wp:positionV>
          <wp:extent cx="1263627" cy="412813"/>
          <wp:effectExtent l="0" t="0" r="0" b="6350"/>
          <wp:wrapNone/>
          <wp:docPr id="3510215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27" cy="41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467C" w14:textId="77777777" w:rsidR="00800C54" w:rsidRDefault="00800C54" w:rsidP="00800C54">
      <w:pPr>
        <w:spacing w:after="0" w:line="240" w:lineRule="auto"/>
      </w:pPr>
      <w:r>
        <w:separator/>
      </w:r>
    </w:p>
  </w:footnote>
  <w:footnote w:type="continuationSeparator" w:id="0">
    <w:p w14:paraId="1DA0C51B" w14:textId="77777777" w:rsidR="00800C54" w:rsidRDefault="00800C54" w:rsidP="0080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38F7" w14:textId="656CD29F" w:rsidR="00800C54" w:rsidRPr="001729AE" w:rsidRDefault="00800C54" w:rsidP="00373479">
    <w:pPr>
      <w:pStyle w:val="Header"/>
      <w:ind w:firstLine="720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22C31C7" wp14:editId="25A8B8C8">
          <wp:simplePos x="0" y="0"/>
          <wp:positionH relativeFrom="column">
            <wp:posOffset>-928188</wp:posOffset>
          </wp:positionH>
          <wp:positionV relativeFrom="paragraph">
            <wp:posOffset>-1204954</wp:posOffset>
          </wp:positionV>
          <wp:extent cx="10753314" cy="1669774"/>
          <wp:effectExtent l="0" t="0" r="0" b="6985"/>
          <wp:wrapNone/>
          <wp:docPr id="17760792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14" cy="1669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29A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81CEC85" wp14:editId="787A7056">
          <wp:simplePos x="0" y="0"/>
          <wp:positionH relativeFrom="margin">
            <wp:posOffset>-1880006</wp:posOffset>
          </wp:positionH>
          <wp:positionV relativeFrom="paragraph">
            <wp:posOffset>-1298143</wp:posOffset>
          </wp:positionV>
          <wp:extent cx="2174875" cy="342617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252513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7" t="21267" r="14092" b="32875"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342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5A1"/>
    <w:multiLevelType w:val="hybridMultilevel"/>
    <w:tmpl w:val="D24ADAD8"/>
    <w:lvl w:ilvl="0" w:tplc="8D625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FE8C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F65B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7E7E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B67A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4E1E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BED0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8637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2A2A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D576D"/>
    <w:multiLevelType w:val="hybridMultilevel"/>
    <w:tmpl w:val="8E40947A"/>
    <w:lvl w:ilvl="0" w:tplc="F53C9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4C9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DAA4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2EF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FC24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6ED0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7AEC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BA5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6C69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5644541">
    <w:abstractNumId w:val="1"/>
  </w:num>
  <w:num w:numId="2" w16cid:durableId="86182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4"/>
    <w:rsid w:val="0035367F"/>
    <w:rsid w:val="00800C54"/>
    <w:rsid w:val="00A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F7599"/>
  <w15:chartTrackingRefBased/>
  <w15:docId w15:val="{89F4B6CE-C8F5-4782-85DE-124A99AC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C54"/>
    <w:pPr>
      <w:ind w:left="720"/>
      <w:contextualSpacing/>
    </w:pPr>
    <w:rPr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0C5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0C5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00C54"/>
    <w:rPr>
      <w:vertAlign w:val="superscript"/>
    </w:rPr>
  </w:style>
  <w:style w:type="paragraph" w:customStyle="1" w:styleId="TableTextRight">
    <w:name w:val="Table Text Right"/>
    <w:basedOn w:val="Normal"/>
    <w:uiPriority w:val="16"/>
    <w:qFormat/>
    <w:rsid w:val="00800C54"/>
    <w:pPr>
      <w:spacing w:before="60" w:after="60" w:line="264" w:lineRule="auto"/>
      <w:jc w:val="right"/>
    </w:pPr>
    <w:rPr>
      <w:rFonts w:ascii="Arial" w:hAnsi="Arial"/>
      <w:kern w:val="0"/>
      <w:sz w:val="19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54"/>
  </w:style>
  <w:style w:type="paragraph" w:styleId="Footer">
    <w:name w:val="footer"/>
    <w:basedOn w:val="Normal"/>
    <w:link w:val="FooterChar"/>
    <w:uiPriority w:val="99"/>
    <w:unhideWhenUsed/>
    <w:rsid w:val="00800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Service Delivery Standards December 2023</dc:title>
  <dc:subject/>
  <dc:creator>Queensland Government</dc:creator>
  <cp:keywords>YJ, youth justicem service delivery, data</cp:keywords>
  <dc:description/>
  <cp:lastModifiedBy>Lara M Williams</cp:lastModifiedBy>
  <cp:revision>2</cp:revision>
  <dcterms:created xsi:type="dcterms:W3CDTF">2025-02-11T03:46:00Z</dcterms:created>
  <dcterms:modified xsi:type="dcterms:W3CDTF">2025-02-11T03:46:00Z</dcterms:modified>
</cp:coreProperties>
</file>