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AC0" w14:textId="77777777" w:rsidR="00696B16" w:rsidRDefault="00696B16" w:rsidP="00696B16">
      <w:pPr>
        <w:pStyle w:val="NoSpacing"/>
        <w:rPr>
          <w:rFonts w:ascii="Arial" w:hAnsi="Arial" w:cs="Arial"/>
        </w:rPr>
      </w:pPr>
    </w:p>
    <w:p w14:paraId="73E2B1C9" w14:textId="77777777" w:rsidR="00857E87" w:rsidRDefault="00857E87" w:rsidP="00696B16">
      <w:pPr>
        <w:pStyle w:val="NoSpacing"/>
        <w:rPr>
          <w:rFonts w:ascii="Arial" w:hAnsi="Arial" w:cs="Arial"/>
        </w:rPr>
      </w:pPr>
    </w:p>
    <w:p w14:paraId="45746160" w14:textId="77777777" w:rsidR="00857E87" w:rsidRDefault="00857E87" w:rsidP="00696B16">
      <w:pPr>
        <w:pStyle w:val="NoSpacing"/>
        <w:rPr>
          <w:rFonts w:ascii="Arial" w:hAnsi="Arial" w:cs="Arial"/>
        </w:rPr>
      </w:pPr>
    </w:p>
    <w:p w14:paraId="522E9070" w14:textId="77777777" w:rsidR="00857E87" w:rsidRDefault="00857E87" w:rsidP="00696B16">
      <w:pPr>
        <w:pStyle w:val="NoSpacing"/>
        <w:rPr>
          <w:rFonts w:ascii="Arial" w:hAnsi="Arial" w:cs="Arial"/>
        </w:rPr>
      </w:pPr>
    </w:p>
    <w:p w14:paraId="3046286F" w14:textId="77777777" w:rsidR="00857E87" w:rsidRDefault="00857E87" w:rsidP="00696B16">
      <w:pPr>
        <w:pStyle w:val="NoSpacing"/>
        <w:rPr>
          <w:rFonts w:ascii="Arial" w:hAnsi="Arial" w:cs="Arial"/>
        </w:rPr>
      </w:pPr>
    </w:p>
    <w:p w14:paraId="2B4C7B77" w14:textId="77777777" w:rsidR="00857E87" w:rsidRDefault="00857E87" w:rsidP="00696B16">
      <w:pPr>
        <w:pStyle w:val="NoSpacing"/>
        <w:rPr>
          <w:rFonts w:ascii="Arial" w:hAnsi="Arial" w:cs="Arial"/>
        </w:rPr>
      </w:pPr>
    </w:p>
    <w:p w14:paraId="11FD3484" w14:textId="77777777" w:rsidR="00857E87" w:rsidRPr="00D24643" w:rsidRDefault="00857E87" w:rsidP="00696B16">
      <w:pPr>
        <w:pStyle w:val="NoSpacing"/>
        <w:rPr>
          <w:rFonts w:ascii="Arial" w:hAnsi="Arial" w:cs="Arial"/>
        </w:rPr>
      </w:pPr>
    </w:p>
    <w:p w14:paraId="65BF5635" w14:textId="77777777" w:rsidR="00E72FF2" w:rsidRDefault="00E72FF2" w:rsidP="00E72FF2">
      <w:pPr>
        <w:spacing w:after="0" w:line="240" w:lineRule="auto"/>
        <w:rPr>
          <w:rFonts w:ascii="Arial" w:hAnsi="Arial" w:cs="Arial"/>
        </w:rPr>
      </w:pPr>
    </w:p>
    <w:p w14:paraId="785B20C4" w14:textId="77777777" w:rsidR="00E72FF2" w:rsidRPr="00EC2C00" w:rsidRDefault="00E72FF2" w:rsidP="00E72FF2">
      <w:pPr>
        <w:spacing w:after="0" w:line="360" w:lineRule="auto"/>
        <w:rPr>
          <w:rFonts w:ascii="Arial" w:hAnsi="Arial" w:cs="Arial"/>
        </w:rPr>
      </w:pPr>
      <w:r w:rsidRPr="00EC2C00">
        <w:rPr>
          <w:rFonts w:ascii="Arial" w:hAnsi="Arial" w:cs="Arial"/>
        </w:rPr>
        <w:t xml:space="preserve">To: </w:t>
      </w:r>
      <w:sdt>
        <w:sdtPr>
          <w:rPr>
            <w:rFonts w:ascii="Arial" w:hAnsi="Arial" w:cs="Arial"/>
          </w:rPr>
          <w:id w:val="231897739"/>
          <w:placeholder>
            <w:docPart w:val="CC5C885A3BE749D8AE2B8532151BDF91"/>
          </w:placeholder>
          <w:showingPlcHdr/>
        </w:sdtPr>
        <w:sdtEndPr/>
        <w:sdtContent>
          <w:r w:rsidRPr="00EC2C00">
            <w:rPr>
              <w:rStyle w:val="PlaceholderText"/>
              <w:rFonts w:ascii="Arial" w:hAnsi="Arial" w:cs="Arial"/>
            </w:rPr>
            <w:t>&lt;Insert name and address of lessee&gt;</w:t>
          </w:r>
        </w:sdtContent>
      </w:sdt>
    </w:p>
    <w:p w14:paraId="5B050686" w14:textId="77777777" w:rsidR="00E72FF2" w:rsidRPr="00EC2C00" w:rsidRDefault="00E72FF2" w:rsidP="00E72FF2">
      <w:pPr>
        <w:spacing w:after="0" w:line="360" w:lineRule="auto"/>
        <w:rPr>
          <w:rFonts w:ascii="Arial" w:hAnsi="Arial" w:cs="Arial"/>
        </w:rPr>
      </w:pPr>
    </w:p>
    <w:p w14:paraId="6AD81E51" w14:textId="664BC2F7" w:rsidR="00E72FF2" w:rsidRPr="00EC2C00" w:rsidRDefault="00ED73BD" w:rsidP="00E72F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This NOTICE relates</w:t>
      </w:r>
      <w:r w:rsidR="00E72FF2" w:rsidRPr="00EC2C00">
        <w:rPr>
          <w:rFonts w:ascii="Arial" w:hAnsi="Arial" w:cs="Arial"/>
        </w:rPr>
        <w:t xml:space="preserve"> to the lease of </w:t>
      </w:r>
      <w:sdt>
        <w:sdtPr>
          <w:rPr>
            <w:rFonts w:ascii="Arial" w:hAnsi="Arial" w:cs="Arial"/>
          </w:rPr>
          <w:id w:val="-960039134"/>
          <w:placeholder>
            <w:docPart w:val="F5ACD182E8D54C708270B4B213053F44"/>
          </w:placeholder>
          <w:showingPlcHdr/>
        </w:sdtPr>
        <w:sdtEndPr/>
        <w:sdtContent>
          <w:r w:rsidR="00E72FF2" w:rsidRPr="00EC2C00">
            <w:rPr>
              <w:rStyle w:val="PlaceholderText"/>
              <w:rFonts w:ascii="Arial" w:hAnsi="Arial" w:cs="Arial"/>
            </w:rPr>
            <w:t>&lt;Insert description of the premises with reasonable certainty, for example, the address of the premises&gt;</w:t>
          </w:r>
        </w:sdtContent>
      </w:sdt>
      <w:r w:rsidR="00E72FF2" w:rsidRPr="00EC2C00">
        <w:rPr>
          <w:rFonts w:ascii="Arial" w:hAnsi="Arial" w:cs="Arial"/>
        </w:rPr>
        <w:t xml:space="preserve"> , dated </w:t>
      </w:r>
      <w:sdt>
        <w:sdtPr>
          <w:rPr>
            <w:rFonts w:ascii="Arial" w:hAnsi="Arial" w:cs="Arial"/>
          </w:rPr>
          <w:id w:val="-1411768950"/>
          <w:placeholder>
            <w:docPart w:val="5B44FC8A8AF24E62985CDE8054284A2A"/>
          </w:placeholder>
          <w:showingPlcHdr/>
        </w:sdtPr>
        <w:sdtEndPr/>
        <w:sdtContent>
          <w:r w:rsidR="00E72FF2" w:rsidRPr="00EC2C00">
            <w:rPr>
              <w:rStyle w:val="PlaceholderText"/>
              <w:rFonts w:ascii="Arial" w:hAnsi="Arial" w:cs="Arial"/>
            </w:rPr>
            <w:t>&lt;Insert date&gt;</w:t>
          </w:r>
        </w:sdtContent>
      </w:sdt>
      <w:r w:rsidR="00E72FF2" w:rsidRPr="00EC2C00">
        <w:rPr>
          <w:rFonts w:ascii="Arial" w:hAnsi="Arial" w:cs="Arial"/>
        </w:rPr>
        <w:t xml:space="preserve">, for a term of </w:t>
      </w:r>
      <w:sdt>
        <w:sdtPr>
          <w:rPr>
            <w:rFonts w:ascii="Arial" w:hAnsi="Arial" w:cs="Arial"/>
          </w:rPr>
          <w:id w:val="-2008977031"/>
          <w:placeholder>
            <w:docPart w:val="153775B0C17842C4BE9CCDEDDCFBD072"/>
          </w:placeholder>
          <w:showingPlcHdr/>
        </w:sdtPr>
        <w:sdtEndPr/>
        <w:sdtContent>
          <w:r w:rsidR="00E72FF2" w:rsidRPr="00EC2C00">
            <w:rPr>
              <w:rStyle w:val="PlaceholderText"/>
              <w:rFonts w:ascii="Arial" w:hAnsi="Arial" w:cs="Arial"/>
            </w:rPr>
            <w:t>&lt;Insert term&gt;</w:t>
          </w:r>
        </w:sdtContent>
      </w:sdt>
      <w:r w:rsidR="00E72FF2" w:rsidRPr="00EC2C00">
        <w:rPr>
          <w:rFonts w:ascii="Arial" w:hAnsi="Arial" w:cs="Arial"/>
        </w:rPr>
        <w:t xml:space="preserve"> commencing on the </w:t>
      </w:r>
      <w:sdt>
        <w:sdtPr>
          <w:rPr>
            <w:rFonts w:ascii="Arial" w:hAnsi="Arial" w:cs="Arial"/>
          </w:rPr>
          <w:id w:val="1783309714"/>
          <w:placeholder>
            <w:docPart w:val="618AE779EDB341EE969924846206D636"/>
          </w:placeholder>
          <w:showingPlcHdr/>
        </w:sdtPr>
        <w:sdtEndPr/>
        <w:sdtContent>
          <w:r w:rsidR="00E72FF2" w:rsidRPr="00EC2C00">
            <w:rPr>
              <w:rStyle w:val="PlaceholderText"/>
              <w:rFonts w:ascii="Arial" w:hAnsi="Arial" w:cs="Arial"/>
            </w:rPr>
            <w:t>&lt;Insert date&gt;</w:t>
          </w:r>
        </w:sdtContent>
      </w:sdt>
      <w:r w:rsidR="00E72FF2" w:rsidRPr="00EC2C00">
        <w:rPr>
          <w:rFonts w:ascii="Arial" w:hAnsi="Arial" w:cs="Arial"/>
        </w:rPr>
        <w:t xml:space="preserve"> </w:t>
      </w:r>
      <w:r w:rsidR="00F533D8">
        <w:rPr>
          <w:rFonts w:ascii="Arial" w:hAnsi="Arial" w:cs="Arial"/>
        </w:rPr>
        <w:t xml:space="preserve">(the </w:t>
      </w:r>
      <w:r w:rsidR="00F533D8">
        <w:rPr>
          <w:rFonts w:ascii="Arial" w:hAnsi="Arial" w:cs="Arial"/>
          <w:b/>
          <w:bCs/>
        </w:rPr>
        <w:t>lease</w:t>
      </w:r>
      <w:r w:rsidR="00F533D8" w:rsidRPr="006668FE">
        <w:rPr>
          <w:rFonts w:ascii="Arial" w:hAnsi="Arial" w:cs="Arial"/>
        </w:rPr>
        <w:t>)</w:t>
      </w:r>
      <w:r w:rsidR="00E72FF2" w:rsidRPr="00EC2C00">
        <w:rPr>
          <w:rFonts w:ascii="Arial" w:hAnsi="Arial" w:cs="Arial"/>
        </w:rPr>
        <w:t>.</w:t>
      </w:r>
    </w:p>
    <w:p w14:paraId="000FE8E3" w14:textId="71C2262A" w:rsidR="00E72FF2" w:rsidRPr="00EC2C00" w:rsidRDefault="00E72FF2" w:rsidP="00E72FF2">
      <w:pPr>
        <w:spacing w:after="0" w:line="360" w:lineRule="auto"/>
        <w:rPr>
          <w:rFonts w:ascii="Arial" w:hAnsi="Arial" w:cs="Arial"/>
        </w:rPr>
      </w:pPr>
    </w:p>
    <w:p w14:paraId="7D660FD2" w14:textId="350100B6" w:rsidR="00E72FF2" w:rsidRPr="00EC2C00" w:rsidRDefault="00E72FF2" w:rsidP="00E72FF2">
      <w:pPr>
        <w:spacing w:after="0" w:line="360" w:lineRule="auto"/>
        <w:rPr>
          <w:rFonts w:ascii="Arial" w:hAnsi="Arial" w:cs="Arial"/>
        </w:rPr>
      </w:pPr>
      <w:r w:rsidRPr="00EC2C00">
        <w:rPr>
          <w:rFonts w:ascii="Arial" w:hAnsi="Arial" w:cs="Arial"/>
        </w:rPr>
        <w:t xml:space="preserve">The </w:t>
      </w:r>
      <w:r w:rsidR="00DA3B11">
        <w:rPr>
          <w:rFonts w:ascii="Arial" w:hAnsi="Arial" w:cs="Arial"/>
        </w:rPr>
        <w:t>L</w:t>
      </w:r>
      <w:r w:rsidRPr="00EC2C00">
        <w:rPr>
          <w:rFonts w:ascii="Arial" w:hAnsi="Arial" w:cs="Arial"/>
        </w:rPr>
        <w:t xml:space="preserve">essor </w:t>
      </w:r>
      <w:sdt>
        <w:sdtPr>
          <w:rPr>
            <w:rFonts w:ascii="Arial" w:hAnsi="Arial" w:cs="Arial"/>
          </w:rPr>
          <w:id w:val="949899425"/>
          <w:placeholder>
            <w:docPart w:val="CDF3C5A2EA524C3C8A31698720F19AE9"/>
          </w:placeholder>
          <w:showingPlcHdr/>
        </w:sdtPr>
        <w:sdtEndPr/>
        <w:sdtContent>
          <w:r w:rsidRPr="00EC2C00">
            <w:rPr>
              <w:rStyle w:val="PlaceholderText"/>
              <w:rFonts w:ascii="Arial" w:hAnsi="Arial" w:cs="Arial"/>
            </w:rPr>
            <w:t>&lt;Insert name and address of less</w:t>
          </w:r>
          <w:r w:rsidR="00E452BA">
            <w:rPr>
              <w:rStyle w:val="PlaceholderText"/>
              <w:rFonts w:ascii="Arial" w:hAnsi="Arial" w:cs="Arial"/>
            </w:rPr>
            <w:t>or</w:t>
          </w:r>
          <w:r w:rsidRPr="00EC2C00">
            <w:rPr>
              <w:rStyle w:val="PlaceholderText"/>
              <w:rFonts w:ascii="Arial" w:hAnsi="Arial" w:cs="Arial"/>
            </w:rPr>
            <w:t>&gt;</w:t>
          </w:r>
        </w:sdtContent>
      </w:sdt>
      <w:r w:rsidRPr="00EC2C00">
        <w:rPr>
          <w:rFonts w:ascii="Arial" w:hAnsi="Arial" w:cs="Arial"/>
        </w:rPr>
        <w:t xml:space="preserve"> gives you notice that </w:t>
      </w:r>
      <w:r w:rsidR="009778A8">
        <w:rPr>
          <w:rFonts w:ascii="Arial" w:hAnsi="Arial" w:cs="Arial"/>
        </w:rPr>
        <w:t>it</w:t>
      </w:r>
      <w:r w:rsidR="009778A8" w:rsidRPr="00EC2C00">
        <w:rPr>
          <w:rFonts w:ascii="Arial" w:hAnsi="Arial" w:cs="Arial"/>
        </w:rPr>
        <w:t xml:space="preserve"> </w:t>
      </w:r>
      <w:r w:rsidRPr="00EC2C00">
        <w:rPr>
          <w:rFonts w:ascii="Arial" w:hAnsi="Arial" w:cs="Arial"/>
        </w:rPr>
        <w:t>intend</w:t>
      </w:r>
      <w:r w:rsidR="009778A8">
        <w:rPr>
          <w:rFonts w:ascii="Arial" w:hAnsi="Arial" w:cs="Arial"/>
        </w:rPr>
        <w:t>s</w:t>
      </w:r>
      <w:r w:rsidRPr="00EC2C00">
        <w:rPr>
          <w:rFonts w:ascii="Arial" w:hAnsi="Arial" w:cs="Arial"/>
        </w:rPr>
        <w:t xml:space="preserve"> to refuse to </w:t>
      </w:r>
      <w:sdt>
        <w:sdtPr>
          <w:rPr>
            <w:rFonts w:ascii="Arial" w:hAnsi="Arial" w:cs="Arial"/>
          </w:rPr>
          <w:id w:val="-1755351179"/>
          <w:placeholder>
            <w:docPart w:val="4AEEB5689BEE4D408F1672226BD48439"/>
          </w:placeholder>
        </w:sdtPr>
        <w:sdtEndPr/>
        <w:sdtContent>
          <w:r w:rsidRPr="00EC2C00">
            <w:rPr>
              <w:rStyle w:val="PlaceholderText"/>
              <w:rFonts w:ascii="Arial" w:hAnsi="Arial" w:cs="Arial"/>
            </w:rPr>
            <w:t xml:space="preserve">&lt;renew the lease / </w:t>
          </w:r>
          <w:r w:rsidR="00C716C8">
            <w:rPr>
              <w:rStyle w:val="PlaceholderText"/>
              <w:rFonts w:ascii="Arial" w:hAnsi="Arial" w:cs="Arial"/>
            </w:rPr>
            <w:t xml:space="preserve">extend the term of the lease / </w:t>
          </w:r>
          <w:r w:rsidRPr="00EC2C00">
            <w:rPr>
              <w:rStyle w:val="PlaceholderText"/>
              <w:rFonts w:ascii="Arial" w:hAnsi="Arial" w:cs="Arial"/>
            </w:rPr>
            <w:t>sell the reversion&gt;</w:t>
          </w:r>
        </w:sdtContent>
      </w:sdt>
      <w:r w:rsidRPr="00EC2C00">
        <w:rPr>
          <w:rFonts w:ascii="Arial" w:hAnsi="Arial" w:cs="Arial"/>
        </w:rPr>
        <w:t xml:space="preserve"> because of the following acts or omissions which constitute a breach under section 164(1)(c) of the </w:t>
      </w:r>
      <w:r w:rsidRPr="00EC2C00">
        <w:rPr>
          <w:rFonts w:ascii="Arial" w:hAnsi="Arial" w:cs="Arial"/>
          <w:i/>
          <w:iCs/>
        </w:rPr>
        <w:t>Property Law Act 2023</w:t>
      </w:r>
      <w:r w:rsidRPr="00EC2C00">
        <w:rPr>
          <w:rFonts w:ascii="Arial" w:hAnsi="Arial" w:cs="Arial"/>
        </w:rPr>
        <w:t>:</w:t>
      </w:r>
    </w:p>
    <w:p w14:paraId="4F79F6CE" w14:textId="77777777" w:rsidR="00E72FF2" w:rsidRDefault="000B5D56" w:rsidP="00E72FF2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92692019"/>
          <w:placeholder>
            <w:docPart w:val="68E4F1166CE848AC97212D60425D4881"/>
          </w:placeholder>
          <w:showingPlcHdr/>
        </w:sdtPr>
        <w:sdtEndPr/>
        <w:sdtContent>
          <w:r w:rsidR="00E72FF2" w:rsidRPr="00EC2C00">
            <w:rPr>
              <w:rStyle w:val="PlaceholderText"/>
              <w:rFonts w:ascii="Arial" w:hAnsi="Arial" w:cs="Arial"/>
            </w:rPr>
            <w:t>&lt;Insert the details of the breach or breaches&gt;</w:t>
          </w:r>
        </w:sdtContent>
      </w:sdt>
    </w:p>
    <w:p w14:paraId="14FE2CB5" w14:textId="77777777" w:rsidR="00E72FF2" w:rsidRDefault="00E72FF2" w:rsidP="00E72FF2">
      <w:pPr>
        <w:spacing w:after="0" w:line="360" w:lineRule="auto"/>
        <w:rPr>
          <w:rFonts w:ascii="Arial" w:hAnsi="Arial" w:cs="Arial"/>
        </w:rPr>
      </w:pPr>
    </w:p>
    <w:p w14:paraId="7605D67F" w14:textId="7FBB70D2" w:rsidR="00E72FF2" w:rsidRDefault="00E72FF2" w:rsidP="00E72F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Under section 166 of the </w:t>
      </w:r>
      <w:r>
        <w:rPr>
          <w:rFonts w:ascii="Arial" w:hAnsi="Arial" w:cs="Arial"/>
          <w:i/>
          <w:iCs/>
        </w:rPr>
        <w:t>Property Law Act 2023</w:t>
      </w:r>
      <w:r>
        <w:rPr>
          <w:rFonts w:ascii="Arial" w:hAnsi="Arial" w:cs="Arial"/>
        </w:rPr>
        <w:t xml:space="preserve"> you</w:t>
      </w:r>
      <w:r w:rsidR="007B018A">
        <w:rPr>
          <w:rFonts w:ascii="Arial" w:hAnsi="Arial" w:cs="Arial"/>
        </w:rPr>
        <w:t>, or</w:t>
      </w:r>
      <w:r>
        <w:rPr>
          <w:rFonts w:ascii="Arial" w:hAnsi="Arial" w:cs="Arial"/>
        </w:rPr>
        <w:t xml:space="preserve"> </w:t>
      </w:r>
      <w:r w:rsidR="007B018A">
        <w:rPr>
          <w:rFonts w:ascii="Arial" w:hAnsi="Arial" w:cs="Arial"/>
        </w:rPr>
        <w:t>a designated person for the lease, may</w:t>
      </w:r>
      <w:r>
        <w:rPr>
          <w:rFonts w:ascii="Arial" w:hAnsi="Arial" w:cs="Arial"/>
        </w:rPr>
        <w:t xml:space="preserve"> apply to the Supreme Court for relief against th</w:t>
      </w:r>
      <w:r w:rsidR="007B018A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refusal. An </w:t>
      </w:r>
      <w:r w:rsidRPr="00E03B54">
        <w:rPr>
          <w:rFonts w:ascii="Arial" w:hAnsi="Arial" w:cs="Arial"/>
        </w:rPr>
        <w:t xml:space="preserve">application for relief must be made within one month of </w:t>
      </w:r>
      <w:r w:rsidR="006D73CE">
        <w:rPr>
          <w:rFonts w:ascii="Arial" w:hAnsi="Arial" w:cs="Arial"/>
        </w:rPr>
        <w:t xml:space="preserve">you </w:t>
      </w:r>
      <w:r w:rsidRPr="00E03B54">
        <w:rPr>
          <w:rFonts w:ascii="Arial" w:hAnsi="Arial" w:cs="Arial"/>
        </w:rPr>
        <w:t xml:space="preserve">being </w:t>
      </w:r>
      <w:r w:rsidR="006D73CE">
        <w:rPr>
          <w:rFonts w:ascii="Arial" w:hAnsi="Arial" w:cs="Arial"/>
        </w:rPr>
        <w:t xml:space="preserve">given </w:t>
      </w:r>
      <w:r w:rsidRPr="00E03B54">
        <w:rPr>
          <w:rFonts w:ascii="Arial" w:hAnsi="Arial" w:cs="Arial"/>
        </w:rPr>
        <w:t>this notice.</w:t>
      </w:r>
    </w:p>
    <w:p w14:paraId="5902AF8F" w14:textId="77777777" w:rsidR="00E72FF2" w:rsidRDefault="00E72FF2" w:rsidP="00E72FF2">
      <w:pPr>
        <w:spacing w:after="0" w:line="360" w:lineRule="auto"/>
        <w:rPr>
          <w:rFonts w:ascii="Arial" w:hAnsi="Arial" w:cs="Arial"/>
        </w:rPr>
      </w:pPr>
    </w:p>
    <w:p w14:paraId="5715F0AB" w14:textId="77777777" w:rsidR="00E72FF2" w:rsidRPr="00EC2C00" w:rsidRDefault="00E72FF2" w:rsidP="00E72F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You should seek independent legal advice about the refusal in this notice and its implications.</w:t>
      </w:r>
    </w:p>
    <w:p w14:paraId="7FBEA34A" w14:textId="77777777" w:rsidR="00E72FF2" w:rsidRPr="000E1025" w:rsidRDefault="00E72FF2" w:rsidP="00E72FF2">
      <w:pPr>
        <w:spacing w:after="0" w:line="360" w:lineRule="auto"/>
        <w:rPr>
          <w:rFonts w:ascii="Arial" w:hAnsi="Arial" w:cs="Arial"/>
          <w:highlight w:val="yellow"/>
        </w:rPr>
      </w:pPr>
    </w:p>
    <w:p w14:paraId="4F8B3F8C" w14:textId="77777777" w:rsidR="00E72FF2" w:rsidRPr="00B8788B" w:rsidRDefault="00E72FF2" w:rsidP="00E72FF2">
      <w:pPr>
        <w:spacing w:after="0" w:line="360" w:lineRule="auto"/>
        <w:rPr>
          <w:rFonts w:ascii="Arial" w:hAnsi="Arial" w:cs="Arial"/>
        </w:rPr>
      </w:pPr>
      <w:r w:rsidRPr="00B8788B">
        <w:rPr>
          <w:rFonts w:ascii="Arial" w:hAnsi="Arial" w:cs="Arial"/>
        </w:rPr>
        <w:t xml:space="preserve">Dated: </w:t>
      </w:r>
      <w:sdt>
        <w:sdtPr>
          <w:rPr>
            <w:rFonts w:ascii="Arial" w:hAnsi="Arial" w:cs="Arial"/>
          </w:rPr>
          <w:id w:val="883914361"/>
          <w:placeholder>
            <w:docPart w:val="C5358C70DB37454AA6C409A20828F746"/>
          </w:placeholder>
          <w:showingPlcHdr/>
        </w:sdtPr>
        <w:sdtEndPr/>
        <w:sdtContent>
          <w:r w:rsidRPr="00B8788B">
            <w:rPr>
              <w:rStyle w:val="PlaceholderText"/>
              <w:rFonts w:ascii="Arial" w:hAnsi="Arial" w:cs="Arial"/>
            </w:rPr>
            <w:t>&lt;Insert date&gt;</w:t>
          </w:r>
        </w:sdtContent>
      </w:sdt>
    </w:p>
    <w:p w14:paraId="2C11CCD4" w14:textId="77777777" w:rsidR="00E72FF2" w:rsidRPr="00B8788B" w:rsidRDefault="00E72FF2" w:rsidP="00E72FF2">
      <w:pPr>
        <w:spacing w:after="0" w:line="360" w:lineRule="auto"/>
        <w:rPr>
          <w:rFonts w:ascii="Arial" w:hAnsi="Arial" w:cs="Arial"/>
        </w:rPr>
      </w:pPr>
    </w:p>
    <w:p w14:paraId="41EBBB3B" w14:textId="77777777" w:rsidR="00E72FF2" w:rsidRDefault="00E72FF2" w:rsidP="00E72FF2">
      <w:pPr>
        <w:spacing w:after="0" w:line="360" w:lineRule="auto"/>
        <w:rPr>
          <w:rFonts w:ascii="Arial" w:hAnsi="Arial" w:cs="Arial"/>
          <w:i/>
          <w:iCs/>
        </w:rPr>
      </w:pPr>
      <w:r w:rsidRPr="00B8788B">
        <w:rPr>
          <w:rFonts w:ascii="Arial" w:hAnsi="Arial" w:cs="Arial"/>
        </w:rPr>
        <w:t>Signed:</w:t>
      </w:r>
      <w:r w:rsidRPr="00B8788B">
        <w:rPr>
          <w:rFonts w:ascii="Arial" w:hAnsi="Arial" w:cs="Arial"/>
        </w:rPr>
        <w:tab/>
      </w:r>
      <w:r w:rsidRPr="00B8788B">
        <w:rPr>
          <w:rFonts w:ascii="Arial" w:hAnsi="Arial" w:cs="Arial"/>
        </w:rPr>
        <w:tab/>
      </w:r>
      <w:r w:rsidRPr="00B8788B">
        <w:rPr>
          <w:rFonts w:ascii="Arial" w:hAnsi="Arial" w:cs="Arial"/>
        </w:rPr>
        <w:tab/>
      </w:r>
      <w:r w:rsidRPr="00B8788B">
        <w:rPr>
          <w:rFonts w:ascii="Arial" w:hAnsi="Arial" w:cs="Arial"/>
        </w:rPr>
        <w:tab/>
      </w:r>
      <w:r w:rsidRPr="00B8788B">
        <w:rPr>
          <w:rFonts w:ascii="Arial" w:hAnsi="Arial" w:cs="Arial"/>
          <w:i/>
          <w:iCs/>
        </w:rPr>
        <w:t>[Lessor]</w:t>
      </w:r>
    </w:p>
    <w:p w14:paraId="0865E4BC" w14:textId="13A65CA2" w:rsidR="003632B9" w:rsidRDefault="003632B9" w:rsidP="000E1025">
      <w:pPr>
        <w:spacing w:after="0" w:line="360" w:lineRule="auto"/>
        <w:rPr>
          <w:rFonts w:ascii="Arial" w:hAnsi="Arial" w:cs="Arial"/>
          <w:i/>
          <w:iCs/>
        </w:rPr>
      </w:pPr>
    </w:p>
    <w:sectPr w:rsidR="003632B9" w:rsidSect="00B35EB1">
      <w:headerReference w:type="default" r:id="rId10"/>
      <w:pgSz w:w="11906" w:h="16838"/>
      <w:pgMar w:top="1440" w:right="1440" w:bottom="1440" w:left="144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73EB" w14:textId="77777777" w:rsidR="0045529F" w:rsidRDefault="0045529F" w:rsidP="0045529F">
      <w:pPr>
        <w:spacing w:after="0" w:line="240" w:lineRule="auto"/>
      </w:pPr>
      <w:r>
        <w:separator/>
      </w:r>
    </w:p>
  </w:endnote>
  <w:endnote w:type="continuationSeparator" w:id="0">
    <w:p w14:paraId="35E32C0F" w14:textId="77777777" w:rsidR="0045529F" w:rsidRDefault="0045529F" w:rsidP="0045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AA3D" w14:textId="77777777" w:rsidR="0045529F" w:rsidRDefault="0045529F" w:rsidP="0045529F">
      <w:pPr>
        <w:spacing w:after="0" w:line="240" w:lineRule="auto"/>
      </w:pPr>
      <w:r>
        <w:separator/>
      </w:r>
    </w:p>
  </w:footnote>
  <w:footnote w:type="continuationSeparator" w:id="0">
    <w:p w14:paraId="3F5E7F72" w14:textId="77777777" w:rsidR="0045529F" w:rsidRDefault="0045529F" w:rsidP="0045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2163530"/>
  <w:bookmarkStart w:id="1" w:name="_Hlk152163531"/>
  <w:p w14:paraId="78F16B07" w14:textId="0C9C7CDE" w:rsidR="00E07E9A" w:rsidRPr="00E46FF7" w:rsidRDefault="00337B79" w:rsidP="00E46FF7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A6EF8BC" wp14:editId="5E643250">
              <wp:simplePos x="0" y="0"/>
              <wp:positionH relativeFrom="margin">
                <wp:posOffset>-901701</wp:posOffset>
              </wp:positionH>
              <wp:positionV relativeFrom="paragraph">
                <wp:posOffset>4076065</wp:posOffset>
              </wp:positionV>
              <wp:extent cx="7259955" cy="1059180"/>
              <wp:effectExtent l="0" t="2247900" r="0" b="225552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157945">
                        <a:off x="0" y="0"/>
                        <a:ext cx="725995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A52F8" w14:textId="01E7C110" w:rsidR="00337B79" w:rsidRPr="00553BE2" w:rsidRDefault="00337B79" w:rsidP="00337B7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553BE2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Not for public use. </w:t>
                          </w:r>
                          <w:r w:rsidR="00553BE2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553BE2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>This form will not be in effect until 1 August</w:t>
                          </w:r>
                          <w:r w:rsidR="00553BE2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553BE2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>2025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EF8B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71pt;margin-top:320.95pt;width:571.65pt;height:83.4pt;rotation:-2667375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" stroked="f">
              <v:textbox>
                <w:txbxContent>
                  <w:p w14:paraId="099A52F8" w14:textId="01E7C110" w:rsidR="00337B79" w:rsidRPr="00553BE2" w:rsidRDefault="00337B79" w:rsidP="00337B79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553BE2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 xml:space="preserve">Not for public use. </w:t>
                    </w:r>
                    <w:r w:rsidR="00553BE2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 xml:space="preserve"> </w:t>
                    </w:r>
                    <w:r w:rsidRPr="00553BE2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>This form will not be in effect until 1 August</w:t>
                    </w:r>
                    <w:r w:rsidR="00553BE2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 xml:space="preserve"> </w:t>
                    </w:r>
                    <w:r w:rsidRPr="00553BE2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>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57E87">
      <w:rPr>
        <w:noProof/>
      </w:rPr>
      <w:drawing>
        <wp:anchor distT="0" distB="0" distL="114300" distR="114300" simplePos="0" relativeHeight="251658240" behindDoc="1" locked="0" layoutInCell="1" allowOverlap="1" wp14:anchorId="39D63190" wp14:editId="6EB25CE9">
          <wp:simplePos x="0" y="0"/>
          <wp:positionH relativeFrom="column">
            <wp:posOffset>-906134</wp:posOffset>
          </wp:positionH>
          <wp:positionV relativeFrom="paragraph">
            <wp:posOffset>-274955</wp:posOffset>
          </wp:positionV>
          <wp:extent cx="7570922" cy="10701288"/>
          <wp:effectExtent l="0" t="0" r="0" b="5080"/>
          <wp:wrapNone/>
          <wp:docPr id="201008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885" name="Picture 20100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922" cy="1070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F7F"/>
    <w:multiLevelType w:val="hybridMultilevel"/>
    <w:tmpl w:val="790406AC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62"/>
    <w:multiLevelType w:val="hybridMultilevel"/>
    <w:tmpl w:val="75DCE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525BF"/>
    <w:multiLevelType w:val="hybridMultilevel"/>
    <w:tmpl w:val="92DC9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95D9D"/>
    <w:multiLevelType w:val="hybridMultilevel"/>
    <w:tmpl w:val="29AAC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423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D4D81"/>
    <w:multiLevelType w:val="hybridMultilevel"/>
    <w:tmpl w:val="15D04D0C"/>
    <w:lvl w:ilvl="0" w:tplc="6EA423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050E3"/>
    <w:multiLevelType w:val="hybridMultilevel"/>
    <w:tmpl w:val="BFD0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20C8"/>
    <w:multiLevelType w:val="hybridMultilevel"/>
    <w:tmpl w:val="98EAB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551A2"/>
    <w:multiLevelType w:val="hybridMultilevel"/>
    <w:tmpl w:val="E2906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C353DC"/>
    <w:multiLevelType w:val="hybridMultilevel"/>
    <w:tmpl w:val="3620EE80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175D"/>
    <w:multiLevelType w:val="hybridMultilevel"/>
    <w:tmpl w:val="112C4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1EE20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C4285"/>
    <w:multiLevelType w:val="hybridMultilevel"/>
    <w:tmpl w:val="61DA8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31E76"/>
    <w:multiLevelType w:val="hybridMultilevel"/>
    <w:tmpl w:val="760E8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50CDE"/>
    <w:multiLevelType w:val="hybridMultilevel"/>
    <w:tmpl w:val="15A22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D270E4"/>
    <w:multiLevelType w:val="hybridMultilevel"/>
    <w:tmpl w:val="778E0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F5159"/>
    <w:multiLevelType w:val="hybridMultilevel"/>
    <w:tmpl w:val="206AC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196244">
    <w:abstractNumId w:val="13"/>
  </w:num>
  <w:num w:numId="2" w16cid:durableId="368796006">
    <w:abstractNumId w:val="5"/>
  </w:num>
  <w:num w:numId="3" w16cid:durableId="1854957501">
    <w:abstractNumId w:val="11"/>
  </w:num>
  <w:num w:numId="4" w16cid:durableId="815032351">
    <w:abstractNumId w:val="8"/>
  </w:num>
  <w:num w:numId="5" w16cid:durableId="1783113216">
    <w:abstractNumId w:val="0"/>
  </w:num>
  <w:num w:numId="6" w16cid:durableId="1777170504">
    <w:abstractNumId w:val="1"/>
  </w:num>
  <w:num w:numId="7" w16cid:durableId="355664065">
    <w:abstractNumId w:val="7"/>
  </w:num>
  <w:num w:numId="8" w16cid:durableId="1862283239">
    <w:abstractNumId w:val="12"/>
  </w:num>
  <w:num w:numId="9" w16cid:durableId="422578874">
    <w:abstractNumId w:val="2"/>
  </w:num>
  <w:num w:numId="10" w16cid:durableId="558057383">
    <w:abstractNumId w:val="6"/>
  </w:num>
  <w:num w:numId="11" w16cid:durableId="964383853">
    <w:abstractNumId w:val="3"/>
  </w:num>
  <w:num w:numId="12" w16cid:durableId="1727873815">
    <w:abstractNumId w:val="4"/>
  </w:num>
  <w:num w:numId="13" w16cid:durableId="1263226470">
    <w:abstractNumId w:val="14"/>
  </w:num>
  <w:num w:numId="14" w16cid:durableId="1568413324">
    <w:abstractNumId w:val="10"/>
  </w:num>
  <w:num w:numId="15" w16cid:durableId="977226228">
    <w:abstractNumId w:val="9"/>
  </w:num>
  <w:num w:numId="16" w16cid:durableId="367218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8"/>
    <w:rsid w:val="000353B5"/>
    <w:rsid w:val="000668DA"/>
    <w:rsid w:val="00067069"/>
    <w:rsid w:val="00094A1C"/>
    <w:rsid w:val="00096539"/>
    <w:rsid w:val="000A1A4B"/>
    <w:rsid w:val="000A383B"/>
    <w:rsid w:val="000B5D56"/>
    <w:rsid w:val="000E1025"/>
    <w:rsid w:val="000E2F6A"/>
    <w:rsid w:val="00106794"/>
    <w:rsid w:val="00116AF6"/>
    <w:rsid w:val="00130492"/>
    <w:rsid w:val="00130E9B"/>
    <w:rsid w:val="001428D4"/>
    <w:rsid w:val="00153F63"/>
    <w:rsid w:val="00155F25"/>
    <w:rsid w:val="00162A99"/>
    <w:rsid w:val="001844EC"/>
    <w:rsid w:val="001B6F16"/>
    <w:rsid w:val="001C0F2D"/>
    <w:rsid w:val="001E5483"/>
    <w:rsid w:val="001F0B51"/>
    <w:rsid w:val="001F3743"/>
    <w:rsid w:val="0020346B"/>
    <w:rsid w:val="00210564"/>
    <w:rsid w:val="00210A04"/>
    <w:rsid w:val="00212371"/>
    <w:rsid w:val="002140F4"/>
    <w:rsid w:val="00214BFE"/>
    <w:rsid w:val="00216FE1"/>
    <w:rsid w:val="002271C7"/>
    <w:rsid w:val="00230C4D"/>
    <w:rsid w:val="00232BFF"/>
    <w:rsid w:val="00232C1E"/>
    <w:rsid w:val="002463D3"/>
    <w:rsid w:val="00256CAE"/>
    <w:rsid w:val="00260968"/>
    <w:rsid w:val="002654F4"/>
    <w:rsid w:val="00277D2B"/>
    <w:rsid w:val="00277E99"/>
    <w:rsid w:val="00287866"/>
    <w:rsid w:val="002A558A"/>
    <w:rsid w:val="002B5605"/>
    <w:rsid w:val="002B7E6B"/>
    <w:rsid w:val="002D3798"/>
    <w:rsid w:val="003043A0"/>
    <w:rsid w:val="00305D55"/>
    <w:rsid w:val="0031017D"/>
    <w:rsid w:val="0032571E"/>
    <w:rsid w:val="00331387"/>
    <w:rsid w:val="003370B4"/>
    <w:rsid w:val="00337B79"/>
    <w:rsid w:val="00344546"/>
    <w:rsid w:val="00352FB7"/>
    <w:rsid w:val="00354D4D"/>
    <w:rsid w:val="003632B9"/>
    <w:rsid w:val="00367F4F"/>
    <w:rsid w:val="00372CBB"/>
    <w:rsid w:val="003954F9"/>
    <w:rsid w:val="003D33D7"/>
    <w:rsid w:val="003F367D"/>
    <w:rsid w:val="0040333A"/>
    <w:rsid w:val="00420CF1"/>
    <w:rsid w:val="00447DF1"/>
    <w:rsid w:val="00454D1F"/>
    <w:rsid w:val="0045529F"/>
    <w:rsid w:val="00474BD0"/>
    <w:rsid w:val="00480B09"/>
    <w:rsid w:val="00492261"/>
    <w:rsid w:val="00493E62"/>
    <w:rsid w:val="004A61ED"/>
    <w:rsid w:val="004B3977"/>
    <w:rsid w:val="004B77C5"/>
    <w:rsid w:val="004F38B9"/>
    <w:rsid w:val="005122B0"/>
    <w:rsid w:val="00534AD1"/>
    <w:rsid w:val="005407BA"/>
    <w:rsid w:val="00553BE2"/>
    <w:rsid w:val="00577605"/>
    <w:rsid w:val="00577769"/>
    <w:rsid w:val="00590AFF"/>
    <w:rsid w:val="005F249C"/>
    <w:rsid w:val="00624E4D"/>
    <w:rsid w:val="006557D4"/>
    <w:rsid w:val="00664A75"/>
    <w:rsid w:val="006668FE"/>
    <w:rsid w:val="00696B16"/>
    <w:rsid w:val="006B09A2"/>
    <w:rsid w:val="006B4E70"/>
    <w:rsid w:val="006D1F60"/>
    <w:rsid w:val="006D73CE"/>
    <w:rsid w:val="0073244B"/>
    <w:rsid w:val="00734B17"/>
    <w:rsid w:val="00747590"/>
    <w:rsid w:val="00751B48"/>
    <w:rsid w:val="00762BC4"/>
    <w:rsid w:val="0078060C"/>
    <w:rsid w:val="00786D85"/>
    <w:rsid w:val="007A645B"/>
    <w:rsid w:val="007A6A26"/>
    <w:rsid w:val="007B018A"/>
    <w:rsid w:val="007D0233"/>
    <w:rsid w:val="007D21BA"/>
    <w:rsid w:val="00825177"/>
    <w:rsid w:val="00857E87"/>
    <w:rsid w:val="008973C7"/>
    <w:rsid w:val="008D77F7"/>
    <w:rsid w:val="008E249F"/>
    <w:rsid w:val="008E6851"/>
    <w:rsid w:val="00907DF2"/>
    <w:rsid w:val="00927C31"/>
    <w:rsid w:val="00944A2F"/>
    <w:rsid w:val="00945A14"/>
    <w:rsid w:val="009778A8"/>
    <w:rsid w:val="009B6A7D"/>
    <w:rsid w:val="009D7979"/>
    <w:rsid w:val="009E0A41"/>
    <w:rsid w:val="009E2770"/>
    <w:rsid w:val="009E4296"/>
    <w:rsid w:val="009F4226"/>
    <w:rsid w:val="00A014F8"/>
    <w:rsid w:val="00A1046B"/>
    <w:rsid w:val="00A11171"/>
    <w:rsid w:val="00A40482"/>
    <w:rsid w:val="00A648F4"/>
    <w:rsid w:val="00A7431E"/>
    <w:rsid w:val="00A86AC2"/>
    <w:rsid w:val="00A9503F"/>
    <w:rsid w:val="00AA2CD1"/>
    <w:rsid w:val="00AA2CE8"/>
    <w:rsid w:val="00AF064B"/>
    <w:rsid w:val="00B167FE"/>
    <w:rsid w:val="00B20A81"/>
    <w:rsid w:val="00B2584B"/>
    <w:rsid w:val="00B35EB1"/>
    <w:rsid w:val="00B40EDB"/>
    <w:rsid w:val="00B44731"/>
    <w:rsid w:val="00B608CD"/>
    <w:rsid w:val="00B6176E"/>
    <w:rsid w:val="00B61FC5"/>
    <w:rsid w:val="00B62942"/>
    <w:rsid w:val="00B63E0F"/>
    <w:rsid w:val="00B90BB2"/>
    <w:rsid w:val="00B92DC5"/>
    <w:rsid w:val="00B96E0B"/>
    <w:rsid w:val="00BA298D"/>
    <w:rsid w:val="00BB55E0"/>
    <w:rsid w:val="00BC2141"/>
    <w:rsid w:val="00BC7330"/>
    <w:rsid w:val="00BE740A"/>
    <w:rsid w:val="00BF2C22"/>
    <w:rsid w:val="00BF4AEC"/>
    <w:rsid w:val="00BF6454"/>
    <w:rsid w:val="00C0060D"/>
    <w:rsid w:val="00C14D22"/>
    <w:rsid w:val="00C16F11"/>
    <w:rsid w:val="00C3350D"/>
    <w:rsid w:val="00C406D1"/>
    <w:rsid w:val="00C45CA9"/>
    <w:rsid w:val="00C56735"/>
    <w:rsid w:val="00C716C8"/>
    <w:rsid w:val="00CC4023"/>
    <w:rsid w:val="00CD16E7"/>
    <w:rsid w:val="00CD2F67"/>
    <w:rsid w:val="00CF6CE8"/>
    <w:rsid w:val="00D17FC4"/>
    <w:rsid w:val="00D24643"/>
    <w:rsid w:val="00D3644E"/>
    <w:rsid w:val="00D4749B"/>
    <w:rsid w:val="00D53C18"/>
    <w:rsid w:val="00D53D7B"/>
    <w:rsid w:val="00D66B2A"/>
    <w:rsid w:val="00D67D5C"/>
    <w:rsid w:val="00D8155E"/>
    <w:rsid w:val="00D97EEC"/>
    <w:rsid w:val="00DA3B11"/>
    <w:rsid w:val="00DB616E"/>
    <w:rsid w:val="00DB6DE1"/>
    <w:rsid w:val="00DB7500"/>
    <w:rsid w:val="00DC21CB"/>
    <w:rsid w:val="00DD1548"/>
    <w:rsid w:val="00DD2E79"/>
    <w:rsid w:val="00DE6768"/>
    <w:rsid w:val="00DF26AA"/>
    <w:rsid w:val="00E00C57"/>
    <w:rsid w:val="00E07E9A"/>
    <w:rsid w:val="00E12332"/>
    <w:rsid w:val="00E202F5"/>
    <w:rsid w:val="00E263FB"/>
    <w:rsid w:val="00E41F3E"/>
    <w:rsid w:val="00E452BA"/>
    <w:rsid w:val="00E46FF7"/>
    <w:rsid w:val="00E61B9E"/>
    <w:rsid w:val="00E72FF2"/>
    <w:rsid w:val="00EB1CD8"/>
    <w:rsid w:val="00EC7811"/>
    <w:rsid w:val="00ED73BD"/>
    <w:rsid w:val="00F02D09"/>
    <w:rsid w:val="00F44D06"/>
    <w:rsid w:val="00F533D8"/>
    <w:rsid w:val="00F56C7B"/>
    <w:rsid w:val="00F63811"/>
    <w:rsid w:val="00FA6CF8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1004DCCC"/>
  <w15:chartTrackingRefBased/>
  <w15:docId w15:val="{DD01EF51-41C1-420C-8CAC-F79D192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9F"/>
  </w:style>
  <w:style w:type="paragraph" w:styleId="Footer">
    <w:name w:val="footer"/>
    <w:basedOn w:val="Normal"/>
    <w:link w:val="Foot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9F"/>
  </w:style>
  <w:style w:type="character" w:styleId="PlaceholderText">
    <w:name w:val="Placeholder Text"/>
    <w:basedOn w:val="DefaultParagraphFont"/>
    <w:uiPriority w:val="99"/>
    <w:semiHidden/>
    <w:rsid w:val="00C406D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1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1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5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4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6B16"/>
    <w:pPr>
      <w:spacing w:after="0" w:line="240" w:lineRule="auto"/>
    </w:pPr>
  </w:style>
  <w:style w:type="paragraph" w:styleId="Revision">
    <w:name w:val="Revision"/>
    <w:hidden/>
    <w:uiPriority w:val="99"/>
    <w:semiHidden/>
    <w:rsid w:val="00A01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344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38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14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55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488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5C885A3BE749D8AE2B8532151B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6284-3031-45E5-A21A-E667C2C8643D}"/>
      </w:docPartPr>
      <w:docPartBody>
        <w:p w:rsidR="006F3F2A" w:rsidRDefault="00656A87" w:rsidP="00656A87">
          <w:pPr>
            <w:pStyle w:val="CC5C885A3BE749D8AE2B8532151BDF91"/>
          </w:pPr>
          <w:r w:rsidRPr="00EC2C00">
            <w:rPr>
              <w:rStyle w:val="PlaceholderText"/>
              <w:rFonts w:ascii="Arial" w:hAnsi="Arial" w:cs="Arial"/>
            </w:rPr>
            <w:t>&lt;Insert name and address of lessee&gt;</w:t>
          </w:r>
        </w:p>
      </w:docPartBody>
    </w:docPart>
    <w:docPart>
      <w:docPartPr>
        <w:name w:val="F5ACD182E8D54C708270B4B21305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9114-8AF4-4D52-9FF1-2628C0A130ED}"/>
      </w:docPartPr>
      <w:docPartBody>
        <w:p w:rsidR="006F3F2A" w:rsidRDefault="00656A87" w:rsidP="00656A87">
          <w:pPr>
            <w:pStyle w:val="F5ACD182E8D54C708270B4B213053F44"/>
          </w:pPr>
          <w:r w:rsidRPr="00EC2C00">
            <w:rPr>
              <w:rStyle w:val="PlaceholderText"/>
              <w:rFonts w:ascii="Arial" w:hAnsi="Arial" w:cs="Arial"/>
            </w:rPr>
            <w:t>&lt;Insert description of the premises with reasonable certainty, for example, the address of the premises&gt;</w:t>
          </w:r>
        </w:p>
      </w:docPartBody>
    </w:docPart>
    <w:docPart>
      <w:docPartPr>
        <w:name w:val="5B44FC8A8AF24E62985CDE8054284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4AA7-1CE6-415F-812F-55198292A249}"/>
      </w:docPartPr>
      <w:docPartBody>
        <w:p w:rsidR="006F3F2A" w:rsidRDefault="00656A87" w:rsidP="00656A87">
          <w:pPr>
            <w:pStyle w:val="5B44FC8A8AF24E62985CDE8054284A2A"/>
          </w:pPr>
          <w:r w:rsidRPr="00EC2C00"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153775B0C17842C4BE9CCDEDDCFBD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0B32-0B5A-4366-A587-D25F7DBC9E0D}"/>
      </w:docPartPr>
      <w:docPartBody>
        <w:p w:rsidR="006F3F2A" w:rsidRDefault="00656A87" w:rsidP="00656A87">
          <w:pPr>
            <w:pStyle w:val="153775B0C17842C4BE9CCDEDDCFBD072"/>
          </w:pPr>
          <w:r w:rsidRPr="00EC2C00">
            <w:rPr>
              <w:rStyle w:val="PlaceholderText"/>
              <w:rFonts w:ascii="Arial" w:hAnsi="Arial" w:cs="Arial"/>
            </w:rPr>
            <w:t>&lt;Insert term&gt;</w:t>
          </w:r>
        </w:p>
      </w:docPartBody>
    </w:docPart>
    <w:docPart>
      <w:docPartPr>
        <w:name w:val="618AE779EDB341EE969924846206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ECD5-53D1-441D-B92D-1D1EF3276972}"/>
      </w:docPartPr>
      <w:docPartBody>
        <w:p w:rsidR="006F3F2A" w:rsidRDefault="00656A87" w:rsidP="00656A87">
          <w:pPr>
            <w:pStyle w:val="618AE779EDB341EE969924846206D636"/>
          </w:pPr>
          <w:r w:rsidRPr="00EC2C00"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CDF3C5A2EA524C3C8A31698720F1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CB72-8436-4612-AA45-5A4B547FB67D}"/>
      </w:docPartPr>
      <w:docPartBody>
        <w:p w:rsidR="006F3F2A" w:rsidRDefault="00656A87" w:rsidP="00656A87">
          <w:pPr>
            <w:pStyle w:val="CDF3C5A2EA524C3C8A31698720F19AE9"/>
          </w:pPr>
          <w:r w:rsidRPr="00EC2C00">
            <w:rPr>
              <w:rStyle w:val="PlaceholderText"/>
              <w:rFonts w:ascii="Arial" w:hAnsi="Arial" w:cs="Arial"/>
            </w:rPr>
            <w:t>&lt;Insert name and address of less</w:t>
          </w:r>
          <w:r>
            <w:rPr>
              <w:rStyle w:val="PlaceholderText"/>
              <w:rFonts w:ascii="Arial" w:hAnsi="Arial" w:cs="Arial"/>
            </w:rPr>
            <w:t>or</w:t>
          </w:r>
          <w:r w:rsidRPr="00EC2C00">
            <w:rPr>
              <w:rStyle w:val="PlaceholderText"/>
              <w:rFonts w:ascii="Arial" w:hAnsi="Arial" w:cs="Arial"/>
            </w:rPr>
            <w:t>&gt;</w:t>
          </w:r>
        </w:p>
      </w:docPartBody>
    </w:docPart>
    <w:docPart>
      <w:docPartPr>
        <w:name w:val="4AEEB5689BEE4D408F1672226BD4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FDB7-45E9-428D-8347-F1455A8AF96E}"/>
      </w:docPartPr>
      <w:docPartBody>
        <w:p w:rsidR="006F3F2A" w:rsidRDefault="001F7C09" w:rsidP="001F7C09">
          <w:pPr>
            <w:pStyle w:val="4AEEB5689BEE4D408F1672226BD48439"/>
          </w:pPr>
          <w:r w:rsidRPr="000E1025">
            <w:rPr>
              <w:rStyle w:val="PlaceholderText"/>
              <w:rFonts w:ascii="Arial" w:hAnsi="Arial" w:cs="Arial"/>
              <w:highlight w:val="yellow"/>
            </w:rPr>
            <w:t>&lt;</w:t>
          </w:r>
          <w:r>
            <w:rPr>
              <w:rStyle w:val="PlaceholderText"/>
              <w:rFonts w:ascii="Arial" w:hAnsi="Arial" w:cs="Arial"/>
              <w:highlight w:val="yellow"/>
            </w:rPr>
            <w:t>renew the lease / sell the reversion</w:t>
          </w:r>
          <w:r w:rsidRPr="000E1025">
            <w:rPr>
              <w:rStyle w:val="PlaceholderText"/>
              <w:rFonts w:ascii="Arial" w:hAnsi="Arial" w:cs="Arial"/>
              <w:highlight w:val="yellow"/>
            </w:rPr>
            <w:t>&gt;</w:t>
          </w:r>
        </w:p>
      </w:docPartBody>
    </w:docPart>
    <w:docPart>
      <w:docPartPr>
        <w:name w:val="68E4F1166CE848AC97212D60425D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6A252-EE76-40BE-8C40-413C7DA61930}"/>
      </w:docPartPr>
      <w:docPartBody>
        <w:p w:rsidR="006F3F2A" w:rsidRDefault="00656A87" w:rsidP="00656A87">
          <w:pPr>
            <w:pStyle w:val="68E4F1166CE848AC97212D60425D4881"/>
          </w:pPr>
          <w:r w:rsidRPr="00EC2C00">
            <w:rPr>
              <w:rStyle w:val="PlaceholderText"/>
              <w:rFonts w:ascii="Arial" w:hAnsi="Arial" w:cs="Arial"/>
            </w:rPr>
            <w:t>&lt;Insert the details of the breach or breaches&gt;</w:t>
          </w:r>
        </w:p>
      </w:docPartBody>
    </w:docPart>
    <w:docPart>
      <w:docPartPr>
        <w:name w:val="C5358C70DB37454AA6C409A20828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F29B-5D59-4A9B-9C8F-387F70B2B3B5}"/>
      </w:docPartPr>
      <w:docPartBody>
        <w:p w:rsidR="006F3F2A" w:rsidRDefault="00656A87" w:rsidP="00656A87">
          <w:pPr>
            <w:pStyle w:val="C5358C70DB37454AA6C409A20828F746"/>
          </w:pPr>
          <w:r w:rsidRPr="00B8788B"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E"/>
    <w:rsid w:val="0003688E"/>
    <w:rsid w:val="000B0E58"/>
    <w:rsid w:val="001723D0"/>
    <w:rsid w:val="001F7C09"/>
    <w:rsid w:val="00347D87"/>
    <w:rsid w:val="00393902"/>
    <w:rsid w:val="00656A87"/>
    <w:rsid w:val="006F3F2A"/>
    <w:rsid w:val="008368A2"/>
    <w:rsid w:val="00873A35"/>
    <w:rsid w:val="0087608F"/>
    <w:rsid w:val="00B775AE"/>
    <w:rsid w:val="00BA298D"/>
    <w:rsid w:val="00C45CA9"/>
    <w:rsid w:val="00DC7527"/>
    <w:rsid w:val="00E360BA"/>
    <w:rsid w:val="00E9729E"/>
    <w:rsid w:val="00F20C44"/>
    <w:rsid w:val="00F420BB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A87"/>
    <w:rPr>
      <w:color w:val="808080"/>
    </w:rPr>
  </w:style>
  <w:style w:type="paragraph" w:customStyle="1" w:styleId="4AEEB5689BEE4D408F1672226BD48439">
    <w:name w:val="4AEEB5689BEE4D408F1672226BD48439"/>
    <w:rsid w:val="001F7C09"/>
  </w:style>
  <w:style w:type="paragraph" w:customStyle="1" w:styleId="CC5C885A3BE749D8AE2B8532151BDF91">
    <w:name w:val="CC5C885A3BE749D8AE2B8532151BDF91"/>
    <w:rsid w:val="00656A87"/>
    <w:rPr>
      <w:rFonts w:eastAsiaTheme="minorHAnsi"/>
      <w:lang w:eastAsia="en-US"/>
    </w:rPr>
  </w:style>
  <w:style w:type="paragraph" w:customStyle="1" w:styleId="F5ACD182E8D54C708270B4B213053F44">
    <w:name w:val="F5ACD182E8D54C708270B4B213053F44"/>
    <w:rsid w:val="00656A87"/>
    <w:rPr>
      <w:rFonts w:eastAsiaTheme="minorHAnsi"/>
      <w:lang w:eastAsia="en-US"/>
    </w:rPr>
  </w:style>
  <w:style w:type="paragraph" w:customStyle="1" w:styleId="5B44FC8A8AF24E62985CDE8054284A2A">
    <w:name w:val="5B44FC8A8AF24E62985CDE8054284A2A"/>
    <w:rsid w:val="00656A87"/>
    <w:rPr>
      <w:rFonts w:eastAsiaTheme="minorHAnsi"/>
      <w:lang w:eastAsia="en-US"/>
    </w:rPr>
  </w:style>
  <w:style w:type="paragraph" w:customStyle="1" w:styleId="153775B0C17842C4BE9CCDEDDCFBD072">
    <w:name w:val="153775B0C17842C4BE9CCDEDDCFBD072"/>
    <w:rsid w:val="00656A87"/>
    <w:rPr>
      <w:rFonts w:eastAsiaTheme="minorHAnsi"/>
      <w:lang w:eastAsia="en-US"/>
    </w:rPr>
  </w:style>
  <w:style w:type="paragraph" w:customStyle="1" w:styleId="618AE779EDB341EE969924846206D636">
    <w:name w:val="618AE779EDB341EE969924846206D636"/>
    <w:rsid w:val="00656A87"/>
    <w:rPr>
      <w:rFonts w:eastAsiaTheme="minorHAnsi"/>
      <w:lang w:eastAsia="en-US"/>
    </w:rPr>
  </w:style>
  <w:style w:type="paragraph" w:customStyle="1" w:styleId="CDF3C5A2EA524C3C8A31698720F19AE9">
    <w:name w:val="CDF3C5A2EA524C3C8A31698720F19AE9"/>
    <w:rsid w:val="00656A87"/>
    <w:rPr>
      <w:rFonts w:eastAsiaTheme="minorHAnsi"/>
      <w:lang w:eastAsia="en-US"/>
    </w:rPr>
  </w:style>
  <w:style w:type="paragraph" w:customStyle="1" w:styleId="68E4F1166CE848AC97212D60425D4881">
    <w:name w:val="68E4F1166CE848AC97212D60425D4881"/>
    <w:rsid w:val="00656A87"/>
    <w:rPr>
      <w:rFonts w:eastAsiaTheme="minorHAnsi"/>
      <w:lang w:eastAsia="en-US"/>
    </w:rPr>
  </w:style>
  <w:style w:type="paragraph" w:customStyle="1" w:styleId="C5358C70DB37454AA6C409A20828F746">
    <w:name w:val="C5358C70DB37454AA6C409A20828F746"/>
    <w:rsid w:val="00656A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9CC52-0127-4ECC-A52C-6943ADE44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E2D47-82F2-47F9-B00F-028F52602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386B0-3467-452C-AF7B-E710B7B91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Kraa</dc:creator>
  <cp:keywords/>
  <dc:description/>
  <cp:lastModifiedBy>Riccardo Rivera</cp:lastModifiedBy>
  <cp:revision>2</cp:revision>
  <cp:lastPrinted>2022-06-08T00:18:00Z</cp:lastPrinted>
  <dcterms:created xsi:type="dcterms:W3CDTF">2024-09-19T22:58:00Z</dcterms:created>
  <dcterms:modified xsi:type="dcterms:W3CDTF">2024-09-19T22:58:00Z</dcterms:modified>
</cp:coreProperties>
</file>