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D880" w14:textId="2B72D0BB" w:rsidR="00D82C8D" w:rsidRDefault="0072010D" w:rsidP="00D82C8D">
      <w:pPr>
        <w:spacing w:after="160" w:line="259" w:lineRule="auto"/>
        <w:rPr>
          <w:noProof/>
          <w:lang w:val="en-AU" w:eastAsia="en-AU"/>
        </w:rPr>
      </w:pPr>
      <w:r>
        <w:rPr>
          <w:noProof/>
          <w:lang w:val="en-AU" w:eastAsia="en-AU"/>
        </w:rPr>
        <w:t xml:space="preserve">   </w:t>
      </w:r>
    </w:p>
    <w:p w14:paraId="0EB956A4" w14:textId="0381D693" w:rsidR="004F1D8A" w:rsidRDefault="004F1D8A" w:rsidP="00D82C8D">
      <w:pPr>
        <w:spacing w:after="160" w:line="259" w:lineRule="auto"/>
        <w:rPr>
          <w:noProof/>
          <w:lang w:val="en-AU" w:eastAsia="en-AU"/>
        </w:rPr>
      </w:pPr>
    </w:p>
    <w:p w14:paraId="7C7D73F8" w14:textId="77A1E865" w:rsidR="004F1D8A" w:rsidRDefault="004F1D8A" w:rsidP="00D82C8D">
      <w:pPr>
        <w:spacing w:after="160" w:line="259" w:lineRule="auto"/>
        <w:rPr>
          <w:noProof/>
          <w:lang w:val="en-AU" w:eastAsia="en-AU"/>
        </w:rPr>
      </w:pPr>
    </w:p>
    <w:p w14:paraId="1475CA81" w14:textId="3CEA4011" w:rsidR="004F1D8A" w:rsidRDefault="004F1D8A" w:rsidP="00D82C8D">
      <w:pPr>
        <w:spacing w:after="160" w:line="259" w:lineRule="auto"/>
        <w:rPr>
          <w:noProof/>
          <w:lang w:val="en-AU" w:eastAsia="en-AU"/>
        </w:rPr>
      </w:pPr>
    </w:p>
    <w:p w14:paraId="059ED881" w14:textId="2AC0DA59" w:rsidR="00D81CFD" w:rsidRDefault="00D81CFD" w:rsidP="003E4A6F">
      <w:pPr>
        <w:tabs>
          <w:tab w:val="center" w:pos="4947"/>
          <w:tab w:val="left" w:pos="8018"/>
        </w:tabs>
        <w:spacing w:after="160" w:line="259" w:lineRule="auto"/>
        <w:jc w:val="center"/>
        <w:rPr>
          <w:noProof/>
          <w:lang w:val="en-AU" w:eastAsia="en-AU"/>
        </w:rPr>
      </w:pPr>
    </w:p>
    <w:p w14:paraId="437A5317" w14:textId="6F0BD34B" w:rsidR="009B3BAD" w:rsidRDefault="009B3BAD">
      <w:pPr>
        <w:spacing w:after="160" w:line="259" w:lineRule="auto"/>
        <w:rPr>
          <w:noProof/>
          <w:lang w:val="en-AU" w:eastAsia="en-AU"/>
        </w:rPr>
      </w:pPr>
    </w:p>
    <w:p w14:paraId="07AC12C6" w14:textId="06A9D6A5" w:rsidR="00F00862" w:rsidRDefault="00F00862">
      <w:pPr>
        <w:spacing w:after="160" w:line="259" w:lineRule="auto"/>
        <w:rPr>
          <w:noProof/>
          <w:lang w:val="en-AU" w:eastAsia="en-AU"/>
        </w:rPr>
      </w:pPr>
    </w:p>
    <w:p w14:paraId="38C4EE84" w14:textId="2A7649F7" w:rsidR="00581185" w:rsidRDefault="00F93F6C">
      <w:pPr>
        <w:spacing w:after="160" w:line="259" w:lineRule="auto"/>
        <w:rPr>
          <w:rFonts w:eastAsiaTheme="majorEastAsia" w:cstheme="majorBidi"/>
          <w:b/>
          <w:color w:val="734FAD"/>
          <w:sz w:val="32"/>
          <w:szCs w:val="32"/>
        </w:rPr>
      </w:pPr>
      <w:r w:rsidRPr="004F1D8A">
        <w:rPr>
          <w:rFonts w:asciiTheme="minorHAnsi" w:hAnsiTheme="minorHAnsi"/>
          <w:noProof/>
          <w:sz w:val="22"/>
          <w:szCs w:val="22"/>
          <w:lang w:val="en-AU" w:eastAsia="en-AU"/>
        </w:rPr>
        <mc:AlternateContent>
          <mc:Choice Requires="wps">
            <w:drawing>
              <wp:anchor distT="45720" distB="45720" distL="114300" distR="114300" simplePos="0" relativeHeight="251662336" behindDoc="0" locked="0" layoutInCell="1" allowOverlap="1" wp14:anchorId="43146132" wp14:editId="61E84E93">
                <wp:simplePos x="0" y="0"/>
                <wp:positionH relativeFrom="margin">
                  <wp:posOffset>819150</wp:posOffset>
                </wp:positionH>
                <wp:positionV relativeFrom="paragraph">
                  <wp:posOffset>5230495</wp:posOffset>
                </wp:positionV>
                <wp:extent cx="5247640" cy="7118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711835"/>
                        </a:xfrm>
                        <a:prstGeom prst="rect">
                          <a:avLst/>
                        </a:prstGeom>
                        <a:solidFill>
                          <a:srgbClr val="FFFFFF"/>
                        </a:solidFill>
                        <a:ln w="9525">
                          <a:noFill/>
                          <a:miter lim="800000"/>
                          <a:headEnd/>
                          <a:tailEnd/>
                        </a:ln>
                      </wps:spPr>
                      <wps:txbx>
                        <w:txbxContent>
                          <w:p w14:paraId="6F798830" w14:textId="77777777" w:rsidR="004F1D8A" w:rsidRDefault="004F1D8A" w:rsidP="004F1D8A">
                            <w:r>
                              <w:t>Need help in your language? If you have difficulty understanding this publication or other funding documents and need language assistance, please call 1800 512 451 and ask for an interpreter.</w:t>
                            </w:r>
                          </w:p>
                          <w:p w14:paraId="246A8C28" w14:textId="77777777" w:rsidR="004F1D8A" w:rsidRDefault="004F1D8A" w:rsidP="004F1D8A"/>
                          <w:p w14:paraId="268F919B" w14:textId="77777777" w:rsidR="004F1D8A" w:rsidRDefault="004F1D8A" w:rsidP="004F1D8A">
                            <w:r>
                              <w:t>Need help in your language? If you have difficulty understanding this publication or other funding documents and need language assistance, please call 1800 512 451 and ask for an interpreter.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46132" id="_x0000_t202" coordsize="21600,21600" o:spt="202" path="m,l,21600r21600,l21600,xe">
                <v:stroke joinstyle="miter"/>
                <v:path gradientshapeok="t" o:connecttype="rect"/>
              </v:shapetype>
              <v:shape id="Text Box 2" o:spid="_x0000_s1026" type="#_x0000_t202" style="position:absolute;margin-left:64.5pt;margin-top:411.85pt;width:413.2pt;height:56.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kVDQIAAPY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" stroked="f">
                <v:textbox>
                  <w:txbxContent>
                    <w:p w14:paraId="6F798830" w14:textId="77777777" w:rsidR="004F1D8A" w:rsidRDefault="004F1D8A" w:rsidP="004F1D8A">
                      <w:r>
                        <w:t>Need help in your language? If you have difficulty understanding this publication or other funding documents and need language assistance, please call 1800 512 451 and ask for an interpreter.</w:t>
                      </w:r>
                    </w:p>
                    <w:p w14:paraId="246A8C28" w14:textId="77777777" w:rsidR="004F1D8A" w:rsidRDefault="004F1D8A" w:rsidP="004F1D8A"/>
                    <w:p w14:paraId="268F919B" w14:textId="77777777" w:rsidR="004F1D8A" w:rsidRDefault="004F1D8A" w:rsidP="004F1D8A">
                      <w:r>
                        <w:t>Need help in your language? If you have difficulty understanding this publication or other funding documents and need language assistance, please call 1800 512 451 and ask for an interpreter.</w:t>
                      </w:r>
                    </w:p>
                  </w:txbxContent>
                </v:textbox>
                <w10:wrap type="square" anchorx="margin"/>
              </v:shape>
            </w:pict>
          </mc:Fallback>
        </mc:AlternateContent>
      </w:r>
      <w:r>
        <w:rPr>
          <w:noProof/>
          <w:lang w:val="en-AU" w:eastAsia="en-AU"/>
        </w:rPr>
        <w:drawing>
          <wp:anchor distT="0" distB="0" distL="114300" distR="114300" simplePos="0" relativeHeight="251660288" behindDoc="0" locked="0" layoutInCell="1" allowOverlap="1" wp14:anchorId="35EB76DD" wp14:editId="17937853">
            <wp:simplePos x="0" y="0"/>
            <wp:positionH relativeFrom="margin">
              <wp:posOffset>-635</wp:posOffset>
            </wp:positionH>
            <wp:positionV relativeFrom="paragraph">
              <wp:posOffset>5221605</wp:posOffset>
            </wp:positionV>
            <wp:extent cx="762000" cy="74358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43585"/>
                    </a:xfrm>
                    <a:prstGeom prst="rect">
                      <a:avLst/>
                    </a:prstGeom>
                    <a:noFill/>
                  </pic:spPr>
                </pic:pic>
              </a:graphicData>
            </a:graphic>
            <wp14:sizeRelH relativeFrom="page">
              <wp14:pctWidth>0</wp14:pctWidth>
            </wp14:sizeRelH>
            <wp14:sizeRelV relativeFrom="page">
              <wp14:pctHeight>0</wp14:pctHeight>
            </wp14:sizeRelV>
          </wp:anchor>
        </w:drawing>
      </w:r>
      <w:r w:rsidR="003A784A">
        <w:rPr>
          <w:noProof/>
          <w:lang w:val="en-AU" w:eastAsia="en-AU"/>
        </w:rPr>
        <mc:AlternateContent>
          <mc:Choice Requires="wps">
            <w:drawing>
              <wp:anchor distT="0" distB="0" distL="114300" distR="114300" simplePos="0" relativeHeight="251659264" behindDoc="0" locked="0" layoutInCell="1" allowOverlap="1" wp14:anchorId="45B951A7" wp14:editId="1B3A96C6">
                <wp:simplePos x="0" y="0"/>
                <wp:positionH relativeFrom="margin">
                  <wp:align>left</wp:align>
                </wp:positionH>
                <wp:positionV relativeFrom="paragraph">
                  <wp:posOffset>1125855</wp:posOffset>
                </wp:positionV>
                <wp:extent cx="5943600" cy="17335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7335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32F25397" w14:textId="3AE48AE9" w:rsidR="004F1D8A" w:rsidRPr="004F1D8A" w:rsidRDefault="00432758" w:rsidP="0050776A">
                            <w:pPr>
                              <w:pStyle w:val="Heading1"/>
                            </w:pPr>
                            <w:bookmarkStart w:id="0" w:name="_Toc144119672"/>
                            <w:r w:rsidRPr="004F1D8A">
                              <w:t>Investing in Queensland Women</w:t>
                            </w:r>
                            <w:r w:rsidR="007E2BE1" w:rsidRPr="004F1D8A">
                              <w:t xml:space="preserve"> </w:t>
                            </w:r>
                            <w:r w:rsidRPr="004F1D8A">
                              <w:t>grant program</w:t>
                            </w:r>
                            <w:bookmarkEnd w:id="0"/>
                          </w:p>
                          <w:p w14:paraId="253FCC43" w14:textId="7BA634C6" w:rsidR="0050776A" w:rsidRDefault="00432758" w:rsidP="000E5375">
                            <w:pPr>
                              <w:pStyle w:val="Title"/>
                            </w:pPr>
                            <w:r w:rsidRPr="004F1D8A">
                              <w:t>202</w:t>
                            </w:r>
                            <w:r w:rsidR="0050776A">
                              <w:t>3</w:t>
                            </w:r>
                            <w:r w:rsidRPr="004F1D8A">
                              <w:t xml:space="preserve"> </w:t>
                            </w:r>
                            <w:r w:rsidR="00E57A90">
                              <w:t>Round 2</w:t>
                            </w:r>
                          </w:p>
                          <w:p w14:paraId="21260B1F" w14:textId="0B7511FD" w:rsidR="00432758" w:rsidRPr="004F1D8A" w:rsidRDefault="00432758" w:rsidP="000E5375">
                            <w:pPr>
                              <w:pStyle w:val="Title"/>
                            </w:pPr>
                            <w:r w:rsidRPr="004F1D8A">
                              <w:t>Funding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B951A7" id="_x0000_t202" coordsize="21600,21600" o:spt="202" path="m,l,21600r21600,l21600,xe">
                <v:stroke joinstyle="miter"/>
                <v:path gradientshapeok="t" o:connecttype="rect"/>
              </v:shapetype>
              <v:shape id="Text Box 12" o:spid="_x0000_s1027" type="#_x0000_t202" style="position:absolute;margin-left:0;margin-top:88.65pt;width:468pt;height:13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" filled="f" stroked="f">
                <v:textbox>
                  <w:txbxContent>
                    <w:p w14:paraId="32F25397" w14:textId="3AE48AE9" w:rsidR="004F1D8A" w:rsidRPr="004F1D8A" w:rsidRDefault="00432758" w:rsidP="0050776A">
                      <w:pPr>
                        <w:pStyle w:val="Heading1"/>
                      </w:pPr>
                      <w:bookmarkStart w:id="1" w:name="_Toc144119672"/>
                      <w:r w:rsidRPr="004F1D8A">
                        <w:t>Investing in Queensland Women</w:t>
                      </w:r>
                      <w:r w:rsidR="007E2BE1" w:rsidRPr="004F1D8A">
                        <w:t xml:space="preserve"> </w:t>
                      </w:r>
                      <w:r w:rsidRPr="004F1D8A">
                        <w:t>grant program</w:t>
                      </w:r>
                      <w:bookmarkEnd w:id="1"/>
                    </w:p>
                    <w:p w14:paraId="253FCC43" w14:textId="7BA634C6" w:rsidR="0050776A" w:rsidRDefault="00432758" w:rsidP="000E5375">
                      <w:pPr>
                        <w:pStyle w:val="Title"/>
                      </w:pPr>
                      <w:r w:rsidRPr="004F1D8A">
                        <w:t>202</w:t>
                      </w:r>
                      <w:r w:rsidR="0050776A">
                        <w:t>3</w:t>
                      </w:r>
                      <w:r w:rsidRPr="004F1D8A">
                        <w:t xml:space="preserve"> </w:t>
                      </w:r>
                      <w:r w:rsidR="00E57A90">
                        <w:t>Round 2</w:t>
                      </w:r>
                    </w:p>
                    <w:p w14:paraId="21260B1F" w14:textId="0B7511FD" w:rsidR="00432758" w:rsidRPr="004F1D8A" w:rsidRDefault="00432758" w:rsidP="000E5375">
                      <w:pPr>
                        <w:pStyle w:val="Title"/>
                      </w:pPr>
                      <w:r w:rsidRPr="004F1D8A">
                        <w:t>Funding Guidelines</w:t>
                      </w:r>
                    </w:p>
                  </w:txbxContent>
                </v:textbox>
                <w10:wrap type="square" anchorx="margin"/>
              </v:shape>
            </w:pict>
          </mc:Fallback>
        </mc:AlternateContent>
      </w:r>
      <w:r w:rsidR="00581185">
        <w:br w:type="page"/>
      </w:r>
    </w:p>
    <w:sdt>
      <w:sdtPr>
        <w:rPr>
          <w:rFonts w:ascii="Arial" w:eastAsiaTheme="minorHAnsi" w:hAnsi="Arial" w:cstheme="minorBidi"/>
          <w:color w:val="auto"/>
          <w:sz w:val="22"/>
          <w:szCs w:val="22"/>
        </w:rPr>
        <w:id w:val="183024480"/>
        <w:docPartObj>
          <w:docPartGallery w:val="Table of Contents"/>
          <w:docPartUnique/>
        </w:docPartObj>
      </w:sdtPr>
      <w:sdtEndPr>
        <w:rPr>
          <w:b/>
          <w:bCs/>
          <w:noProof/>
        </w:rPr>
      </w:sdtEndPr>
      <w:sdtContent>
        <w:p w14:paraId="252E2D0C" w14:textId="0027262C" w:rsidR="00A241E9" w:rsidRDefault="00A241E9" w:rsidP="0050776A">
          <w:pPr>
            <w:pStyle w:val="TOCHeading"/>
            <w:rPr>
              <w:sz w:val="28"/>
              <w:szCs w:val="28"/>
            </w:rPr>
          </w:pPr>
          <w:r w:rsidRPr="00365A43">
            <w:rPr>
              <w:sz w:val="28"/>
              <w:szCs w:val="28"/>
            </w:rPr>
            <w:t>Contents</w:t>
          </w:r>
        </w:p>
        <w:p w14:paraId="78F00B85" w14:textId="77777777" w:rsidR="00365A43" w:rsidRPr="00365A43" w:rsidRDefault="00365A43" w:rsidP="00365A43"/>
        <w:p w14:paraId="6AD4596F" w14:textId="77280151" w:rsidR="00365A43" w:rsidRPr="00365A43" w:rsidRDefault="00A241E9">
          <w:pPr>
            <w:pStyle w:val="TOC1"/>
            <w:rPr>
              <w:rFonts w:asciiTheme="minorHAnsi" w:eastAsiaTheme="minorEastAsia" w:hAnsiTheme="minorHAnsi"/>
              <w:noProof/>
              <w:sz w:val="22"/>
              <w:szCs w:val="22"/>
              <w:lang w:val="en-AU" w:eastAsia="en-AU"/>
            </w:rPr>
          </w:pPr>
          <w:r w:rsidRPr="00365A43">
            <w:rPr>
              <w:b/>
              <w:bCs/>
              <w:noProof/>
              <w:sz w:val="22"/>
              <w:szCs w:val="22"/>
            </w:rPr>
            <w:fldChar w:fldCharType="begin"/>
          </w:r>
          <w:r w:rsidRPr="00365A43">
            <w:rPr>
              <w:b/>
              <w:bCs/>
              <w:noProof/>
              <w:sz w:val="22"/>
              <w:szCs w:val="22"/>
            </w:rPr>
            <w:instrText xml:space="preserve"> TOC \o "1-3" \h \z \u </w:instrText>
          </w:r>
          <w:r w:rsidRPr="00365A43">
            <w:rPr>
              <w:b/>
              <w:bCs/>
              <w:noProof/>
              <w:sz w:val="22"/>
              <w:szCs w:val="22"/>
            </w:rPr>
            <w:fldChar w:fldCharType="separate"/>
          </w:r>
          <w:hyperlink r:id="rId12" w:anchor="_Toc144119672" w:history="1">
            <w:r w:rsidR="00365A43" w:rsidRPr="00365A43">
              <w:rPr>
                <w:rStyle w:val="Hyperlink"/>
                <w:noProof/>
                <w:sz w:val="22"/>
                <w:szCs w:val="22"/>
              </w:rPr>
              <w:t>Investing in Queensland Women grant program</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_Toc144119672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1</w:t>
            </w:r>
            <w:r w:rsidR="00365A43" w:rsidRPr="00365A43">
              <w:rPr>
                <w:noProof/>
                <w:webHidden/>
                <w:sz w:val="22"/>
                <w:szCs w:val="22"/>
              </w:rPr>
              <w:fldChar w:fldCharType="end"/>
            </w:r>
          </w:hyperlink>
        </w:p>
        <w:p w14:paraId="6F77E9E3" w14:textId="247C45B7" w:rsidR="00365A43" w:rsidRPr="00365A43" w:rsidRDefault="00BB71E3">
          <w:pPr>
            <w:pStyle w:val="TOC1"/>
            <w:rPr>
              <w:rFonts w:asciiTheme="minorHAnsi" w:eastAsiaTheme="minorEastAsia" w:hAnsiTheme="minorHAnsi"/>
              <w:noProof/>
              <w:sz w:val="22"/>
              <w:szCs w:val="22"/>
              <w:lang w:val="en-AU" w:eastAsia="en-AU"/>
            </w:rPr>
          </w:pPr>
          <w:hyperlink w:anchor="_Toc144119673" w:history="1">
            <w:r w:rsidR="00365A43" w:rsidRPr="00365A43">
              <w:rPr>
                <w:rStyle w:val="Hyperlink"/>
                <w:noProof/>
                <w:sz w:val="22"/>
                <w:szCs w:val="22"/>
              </w:rPr>
              <w:t>Grant information and application guidelines</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_Toc144119673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3</w:t>
            </w:r>
            <w:r w:rsidR="00365A43" w:rsidRPr="00365A43">
              <w:rPr>
                <w:noProof/>
                <w:webHidden/>
                <w:sz w:val="22"/>
                <w:szCs w:val="22"/>
              </w:rPr>
              <w:fldChar w:fldCharType="end"/>
            </w:r>
          </w:hyperlink>
        </w:p>
        <w:p w14:paraId="66549F53" w14:textId="286594EB" w:rsidR="00365A43" w:rsidRPr="00365A43" w:rsidRDefault="00BB71E3">
          <w:pPr>
            <w:pStyle w:val="TOC2"/>
            <w:rPr>
              <w:rFonts w:asciiTheme="minorHAnsi" w:eastAsiaTheme="minorEastAsia" w:hAnsiTheme="minorHAnsi"/>
              <w:noProof/>
              <w:sz w:val="22"/>
              <w:szCs w:val="22"/>
              <w:lang w:val="en-AU" w:eastAsia="en-AU"/>
            </w:rPr>
          </w:pPr>
          <w:hyperlink w:anchor="_Toc144119674" w:history="1">
            <w:r w:rsidR="00365A43" w:rsidRPr="00365A43">
              <w:rPr>
                <w:rStyle w:val="Hyperlink"/>
                <w:rFonts w:cs="Arial"/>
                <w:b/>
                <w:bCs/>
                <w:noProof/>
                <w:sz w:val="22"/>
                <w:szCs w:val="22"/>
              </w:rPr>
              <w:t>Purpose of the grants</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_Toc144119674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3</w:t>
            </w:r>
            <w:r w:rsidR="00365A43" w:rsidRPr="00365A43">
              <w:rPr>
                <w:noProof/>
                <w:webHidden/>
                <w:sz w:val="22"/>
                <w:szCs w:val="22"/>
              </w:rPr>
              <w:fldChar w:fldCharType="end"/>
            </w:r>
          </w:hyperlink>
        </w:p>
        <w:p w14:paraId="577128B7" w14:textId="7E636A0E" w:rsidR="00365A43" w:rsidRPr="00365A43" w:rsidRDefault="00BB71E3">
          <w:pPr>
            <w:pStyle w:val="TOC2"/>
            <w:rPr>
              <w:rFonts w:asciiTheme="minorHAnsi" w:eastAsiaTheme="minorEastAsia" w:hAnsiTheme="minorHAnsi"/>
              <w:noProof/>
              <w:sz w:val="22"/>
              <w:szCs w:val="22"/>
              <w:lang w:val="en-AU" w:eastAsia="en-AU"/>
            </w:rPr>
          </w:pPr>
          <w:hyperlink w:anchor="_Toc144119675" w:history="1">
            <w:r w:rsidR="00365A43" w:rsidRPr="00365A43">
              <w:rPr>
                <w:rStyle w:val="Hyperlink"/>
                <w:rFonts w:cs="Arial"/>
                <w:b/>
                <w:bCs/>
                <w:noProof/>
                <w:sz w:val="22"/>
                <w:szCs w:val="22"/>
              </w:rPr>
              <w:t>Alignment with Government objectives</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_Toc144119675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3</w:t>
            </w:r>
            <w:r w:rsidR="00365A43" w:rsidRPr="00365A43">
              <w:rPr>
                <w:noProof/>
                <w:webHidden/>
                <w:sz w:val="22"/>
                <w:szCs w:val="22"/>
              </w:rPr>
              <w:fldChar w:fldCharType="end"/>
            </w:r>
          </w:hyperlink>
        </w:p>
        <w:p w14:paraId="2B33CE19" w14:textId="73B19F49" w:rsidR="00365A43" w:rsidRPr="00365A43" w:rsidRDefault="00BB71E3">
          <w:pPr>
            <w:pStyle w:val="TOC2"/>
            <w:rPr>
              <w:rFonts w:asciiTheme="minorHAnsi" w:eastAsiaTheme="minorEastAsia" w:hAnsiTheme="minorHAnsi"/>
              <w:noProof/>
              <w:sz w:val="22"/>
              <w:szCs w:val="22"/>
              <w:lang w:val="en-AU" w:eastAsia="en-AU"/>
            </w:rPr>
          </w:pPr>
          <w:hyperlink w:anchor="_Toc144119676" w:history="1">
            <w:r w:rsidR="00365A43" w:rsidRPr="00365A43">
              <w:rPr>
                <w:rStyle w:val="Hyperlink"/>
                <w:rFonts w:cs="Arial"/>
                <w:b/>
                <w:bCs/>
                <w:noProof/>
                <w:sz w:val="22"/>
                <w:szCs w:val="22"/>
              </w:rPr>
              <w:t>Funding available</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_Toc144119676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4</w:t>
            </w:r>
            <w:r w:rsidR="00365A43" w:rsidRPr="00365A43">
              <w:rPr>
                <w:noProof/>
                <w:webHidden/>
                <w:sz w:val="22"/>
                <w:szCs w:val="22"/>
              </w:rPr>
              <w:fldChar w:fldCharType="end"/>
            </w:r>
          </w:hyperlink>
        </w:p>
        <w:p w14:paraId="7D7651D8" w14:textId="2C5CF2EC" w:rsidR="00365A43" w:rsidRPr="00365A43" w:rsidRDefault="00BB71E3">
          <w:pPr>
            <w:pStyle w:val="TOC3"/>
            <w:rPr>
              <w:rFonts w:asciiTheme="minorHAnsi" w:eastAsiaTheme="minorEastAsia" w:hAnsiTheme="minorHAnsi"/>
              <w:noProof/>
              <w:sz w:val="22"/>
              <w:szCs w:val="22"/>
              <w:lang w:val="en-AU" w:eastAsia="en-AU"/>
            </w:rPr>
          </w:pPr>
          <w:hyperlink w:anchor="_Toc144119677" w:history="1">
            <w:r w:rsidR="00365A43" w:rsidRPr="00365A43">
              <w:rPr>
                <w:rStyle w:val="Hyperlink"/>
                <w:noProof/>
                <w:sz w:val="22"/>
                <w:szCs w:val="22"/>
              </w:rPr>
              <w:t>Items eligible for grant expenditure:</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_Toc144119677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4</w:t>
            </w:r>
            <w:r w:rsidR="00365A43" w:rsidRPr="00365A43">
              <w:rPr>
                <w:noProof/>
                <w:webHidden/>
                <w:sz w:val="22"/>
                <w:szCs w:val="22"/>
              </w:rPr>
              <w:fldChar w:fldCharType="end"/>
            </w:r>
          </w:hyperlink>
        </w:p>
        <w:p w14:paraId="3F2ED796" w14:textId="1AB12D3C" w:rsidR="00365A43" w:rsidRPr="00365A43" w:rsidRDefault="00BB71E3">
          <w:pPr>
            <w:pStyle w:val="TOC3"/>
            <w:rPr>
              <w:rFonts w:asciiTheme="minorHAnsi" w:eastAsiaTheme="minorEastAsia" w:hAnsiTheme="minorHAnsi"/>
              <w:noProof/>
              <w:sz w:val="22"/>
              <w:szCs w:val="22"/>
              <w:lang w:val="en-AU" w:eastAsia="en-AU"/>
            </w:rPr>
          </w:pPr>
          <w:hyperlink w:anchor="_Toc144119678" w:history="1">
            <w:r w:rsidR="00365A43" w:rsidRPr="00365A43">
              <w:rPr>
                <w:rStyle w:val="Hyperlink"/>
                <w:noProof/>
                <w:sz w:val="22"/>
                <w:szCs w:val="22"/>
              </w:rPr>
              <w:t>Items not eligible for grant expenditure:</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_Toc144119678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5</w:t>
            </w:r>
            <w:r w:rsidR="00365A43" w:rsidRPr="00365A43">
              <w:rPr>
                <w:noProof/>
                <w:webHidden/>
                <w:sz w:val="22"/>
                <w:szCs w:val="22"/>
              </w:rPr>
              <w:fldChar w:fldCharType="end"/>
            </w:r>
          </w:hyperlink>
        </w:p>
        <w:p w14:paraId="031162BF" w14:textId="3D1189A7" w:rsidR="00365A43" w:rsidRPr="00365A43" w:rsidRDefault="00BB71E3">
          <w:pPr>
            <w:pStyle w:val="TOC2"/>
            <w:rPr>
              <w:rFonts w:asciiTheme="minorHAnsi" w:eastAsiaTheme="minorEastAsia" w:hAnsiTheme="minorHAnsi"/>
              <w:noProof/>
              <w:sz w:val="22"/>
              <w:szCs w:val="22"/>
              <w:lang w:val="en-AU" w:eastAsia="en-AU"/>
            </w:rPr>
          </w:pPr>
          <w:hyperlink w:anchor="_Toc144119679" w:history="1">
            <w:r w:rsidR="00365A43" w:rsidRPr="00365A43">
              <w:rPr>
                <w:rStyle w:val="Hyperlink"/>
                <w:rFonts w:cs="Arial"/>
                <w:b/>
                <w:bCs/>
                <w:noProof/>
                <w:sz w:val="22"/>
                <w:szCs w:val="22"/>
              </w:rPr>
              <w:t>Indicative timeframes – Round 2 2023 grant round</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_Toc144119679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5</w:t>
            </w:r>
            <w:r w:rsidR="00365A43" w:rsidRPr="00365A43">
              <w:rPr>
                <w:noProof/>
                <w:webHidden/>
                <w:sz w:val="22"/>
                <w:szCs w:val="22"/>
              </w:rPr>
              <w:fldChar w:fldCharType="end"/>
            </w:r>
          </w:hyperlink>
        </w:p>
        <w:p w14:paraId="4D05F747" w14:textId="5C16CC48" w:rsidR="00365A43" w:rsidRPr="00365A43" w:rsidRDefault="00BB71E3">
          <w:pPr>
            <w:pStyle w:val="TOC2"/>
            <w:rPr>
              <w:rFonts w:asciiTheme="minorHAnsi" w:eastAsiaTheme="minorEastAsia" w:hAnsiTheme="minorHAnsi"/>
              <w:noProof/>
              <w:sz w:val="22"/>
              <w:szCs w:val="22"/>
              <w:lang w:val="en-AU" w:eastAsia="en-AU"/>
            </w:rPr>
          </w:pPr>
          <w:hyperlink w:anchor="_Toc144119680" w:history="1">
            <w:r w:rsidR="00365A43" w:rsidRPr="00365A43">
              <w:rPr>
                <w:rStyle w:val="Hyperlink"/>
                <w:rFonts w:cs="Arial"/>
                <w:b/>
                <w:bCs/>
                <w:noProof/>
                <w:sz w:val="22"/>
                <w:szCs w:val="22"/>
              </w:rPr>
              <w:t>Eligibility</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_Toc144119680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5</w:t>
            </w:r>
            <w:r w:rsidR="00365A43" w:rsidRPr="00365A43">
              <w:rPr>
                <w:noProof/>
                <w:webHidden/>
                <w:sz w:val="22"/>
                <w:szCs w:val="22"/>
              </w:rPr>
              <w:fldChar w:fldCharType="end"/>
            </w:r>
          </w:hyperlink>
        </w:p>
        <w:p w14:paraId="78EC39FB" w14:textId="664AFC61" w:rsidR="00365A43" w:rsidRPr="00365A43" w:rsidRDefault="00BB71E3">
          <w:pPr>
            <w:pStyle w:val="TOC3"/>
            <w:rPr>
              <w:rFonts w:asciiTheme="minorHAnsi" w:eastAsiaTheme="minorEastAsia" w:hAnsiTheme="minorHAnsi"/>
              <w:noProof/>
              <w:sz w:val="22"/>
              <w:szCs w:val="22"/>
              <w:lang w:val="en-AU" w:eastAsia="en-AU"/>
            </w:rPr>
          </w:pPr>
          <w:hyperlink w:anchor="_Toc144119681" w:history="1">
            <w:r w:rsidR="00365A43" w:rsidRPr="00365A43">
              <w:rPr>
                <w:rStyle w:val="Hyperlink"/>
                <w:noProof/>
                <w:sz w:val="22"/>
                <w:szCs w:val="22"/>
              </w:rPr>
              <w:t>To be eligible for this grant, applicants must be:</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_Toc144119681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5</w:t>
            </w:r>
            <w:r w:rsidR="00365A43" w:rsidRPr="00365A43">
              <w:rPr>
                <w:noProof/>
                <w:webHidden/>
                <w:sz w:val="22"/>
                <w:szCs w:val="22"/>
              </w:rPr>
              <w:fldChar w:fldCharType="end"/>
            </w:r>
          </w:hyperlink>
        </w:p>
        <w:p w14:paraId="19794534" w14:textId="2F4B0828" w:rsidR="00365A43" w:rsidRPr="00365A43" w:rsidRDefault="00BB71E3">
          <w:pPr>
            <w:pStyle w:val="TOC3"/>
            <w:rPr>
              <w:rFonts w:asciiTheme="minorHAnsi" w:eastAsiaTheme="minorEastAsia" w:hAnsiTheme="minorHAnsi"/>
              <w:noProof/>
              <w:sz w:val="22"/>
              <w:szCs w:val="22"/>
              <w:lang w:val="en-AU" w:eastAsia="en-AU"/>
            </w:rPr>
          </w:pPr>
          <w:hyperlink w:anchor="_Toc144119682" w:history="1">
            <w:r w:rsidR="00365A43" w:rsidRPr="00365A43">
              <w:rPr>
                <w:rStyle w:val="Hyperlink"/>
                <w:noProof/>
                <w:sz w:val="22"/>
                <w:szCs w:val="22"/>
              </w:rPr>
              <w:t>Applicants must also:</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_Toc144119682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5</w:t>
            </w:r>
            <w:r w:rsidR="00365A43" w:rsidRPr="00365A43">
              <w:rPr>
                <w:noProof/>
                <w:webHidden/>
                <w:sz w:val="22"/>
                <w:szCs w:val="22"/>
              </w:rPr>
              <w:fldChar w:fldCharType="end"/>
            </w:r>
          </w:hyperlink>
        </w:p>
        <w:p w14:paraId="5C608879" w14:textId="0EE384B8" w:rsidR="00365A43" w:rsidRPr="00365A43" w:rsidRDefault="00BB71E3">
          <w:pPr>
            <w:pStyle w:val="TOC3"/>
            <w:rPr>
              <w:rFonts w:asciiTheme="minorHAnsi" w:eastAsiaTheme="minorEastAsia" w:hAnsiTheme="minorHAnsi"/>
              <w:noProof/>
              <w:sz w:val="22"/>
              <w:szCs w:val="22"/>
              <w:lang w:val="en-AU" w:eastAsia="en-AU"/>
            </w:rPr>
          </w:pPr>
          <w:hyperlink w:anchor="_Toc144119683" w:history="1">
            <w:r w:rsidR="00365A43" w:rsidRPr="00365A43">
              <w:rPr>
                <w:rStyle w:val="Hyperlink"/>
                <w:noProof/>
                <w:sz w:val="22"/>
                <w:szCs w:val="22"/>
              </w:rPr>
              <w:t>Proposed projects or events must:</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_Toc144119683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6</w:t>
            </w:r>
            <w:r w:rsidR="00365A43" w:rsidRPr="00365A43">
              <w:rPr>
                <w:noProof/>
                <w:webHidden/>
                <w:sz w:val="22"/>
                <w:szCs w:val="22"/>
              </w:rPr>
              <w:fldChar w:fldCharType="end"/>
            </w:r>
          </w:hyperlink>
        </w:p>
        <w:p w14:paraId="7E6066B7" w14:textId="07AD94E4" w:rsidR="00365A43" w:rsidRPr="00365A43" w:rsidRDefault="00BB71E3">
          <w:pPr>
            <w:pStyle w:val="TOC2"/>
            <w:rPr>
              <w:rFonts w:asciiTheme="minorHAnsi" w:eastAsiaTheme="minorEastAsia" w:hAnsiTheme="minorHAnsi"/>
              <w:noProof/>
              <w:sz w:val="22"/>
              <w:szCs w:val="22"/>
              <w:lang w:val="en-AU" w:eastAsia="en-AU"/>
            </w:rPr>
          </w:pPr>
          <w:hyperlink w:anchor="_Toc144119684" w:history="1">
            <w:r w:rsidR="00365A43" w:rsidRPr="00365A43">
              <w:rPr>
                <w:rStyle w:val="Hyperlink"/>
                <w:rFonts w:cs="Arial"/>
                <w:b/>
                <w:bCs/>
                <w:noProof/>
                <w:sz w:val="22"/>
                <w:szCs w:val="22"/>
              </w:rPr>
              <w:t>Projects that will not be funded</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_Toc144119684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6</w:t>
            </w:r>
            <w:r w:rsidR="00365A43" w:rsidRPr="00365A43">
              <w:rPr>
                <w:noProof/>
                <w:webHidden/>
                <w:sz w:val="22"/>
                <w:szCs w:val="22"/>
              </w:rPr>
              <w:fldChar w:fldCharType="end"/>
            </w:r>
          </w:hyperlink>
        </w:p>
        <w:p w14:paraId="535175BD" w14:textId="6862E899" w:rsidR="00365A43" w:rsidRPr="00365A43" w:rsidRDefault="00BB71E3">
          <w:pPr>
            <w:pStyle w:val="TOC2"/>
            <w:rPr>
              <w:rFonts w:asciiTheme="minorHAnsi" w:eastAsiaTheme="minorEastAsia" w:hAnsiTheme="minorHAnsi"/>
              <w:noProof/>
              <w:sz w:val="22"/>
              <w:szCs w:val="22"/>
              <w:lang w:val="en-AU" w:eastAsia="en-AU"/>
            </w:rPr>
          </w:pPr>
          <w:hyperlink w:anchor="_Toc144119685" w:history="1">
            <w:r w:rsidR="00365A43" w:rsidRPr="00365A43">
              <w:rPr>
                <w:rStyle w:val="Hyperlink"/>
                <w:rFonts w:cs="Arial"/>
                <w:b/>
                <w:bCs/>
                <w:noProof/>
                <w:sz w:val="22"/>
                <w:szCs w:val="22"/>
              </w:rPr>
              <w:t>Eligibility Criteria</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_Toc144119685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7</w:t>
            </w:r>
            <w:r w:rsidR="00365A43" w:rsidRPr="00365A43">
              <w:rPr>
                <w:noProof/>
                <w:webHidden/>
                <w:sz w:val="22"/>
                <w:szCs w:val="22"/>
              </w:rPr>
              <w:fldChar w:fldCharType="end"/>
            </w:r>
          </w:hyperlink>
        </w:p>
        <w:p w14:paraId="771EA5DA" w14:textId="066F7FD3" w:rsidR="00365A43" w:rsidRPr="00365A43" w:rsidRDefault="00BB71E3">
          <w:pPr>
            <w:pStyle w:val="TOC2"/>
            <w:rPr>
              <w:rFonts w:asciiTheme="minorHAnsi" w:eastAsiaTheme="minorEastAsia" w:hAnsiTheme="minorHAnsi"/>
              <w:noProof/>
              <w:sz w:val="22"/>
              <w:szCs w:val="22"/>
              <w:lang w:val="en-AU" w:eastAsia="en-AU"/>
            </w:rPr>
          </w:pPr>
          <w:hyperlink w:anchor="_Toc144119686" w:history="1">
            <w:r w:rsidR="00365A43" w:rsidRPr="00365A43">
              <w:rPr>
                <w:rStyle w:val="Hyperlink"/>
                <w:rFonts w:cs="Arial"/>
                <w:b/>
                <w:bCs/>
                <w:noProof/>
                <w:sz w:val="22"/>
                <w:szCs w:val="22"/>
              </w:rPr>
              <w:t>How grant applications will be assessed</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_Toc144119686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7</w:t>
            </w:r>
            <w:r w:rsidR="00365A43" w:rsidRPr="00365A43">
              <w:rPr>
                <w:noProof/>
                <w:webHidden/>
                <w:sz w:val="22"/>
                <w:szCs w:val="22"/>
              </w:rPr>
              <w:fldChar w:fldCharType="end"/>
            </w:r>
          </w:hyperlink>
        </w:p>
        <w:p w14:paraId="6DCDA65C" w14:textId="2A01A385" w:rsidR="00365A43" w:rsidRPr="00365A43" w:rsidRDefault="00BB71E3">
          <w:pPr>
            <w:pStyle w:val="TOC3"/>
            <w:rPr>
              <w:rFonts w:asciiTheme="minorHAnsi" w:eastAsiaTheme="minorEastAsia" w:hAnsiTheme="minorHAnsi"/>
              <w:noProof/>
              <w:sz w:val="22"/>
              <w:szCs w:val="22"/>
              <w:lang w:val="en-AU" w:eastAsia="en-AU"/>
            </w:rPr>
          </w:pPr>
          <w:hyperlink w:anchor="_Toc144119687" w:history="1">
            <w:r w:rsidR="00365A43" w:rsidRPr="00365A43">
              <w:rPr>
                <w:rStyle w:val="Hyperlink"/>
                <w:noProof/>
                <w:sz w:val="22"/>
                <w:szCs w:val="22"/>
              </w:rPr>
              <w:t>Other considerations</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_Toc144119687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9</w:t>
            </w:r>
            <w:r w:rsidR="00365A43" w:rsidRPr="00365A43">
              <w:rPr>
                <w:noProof/>
                <w:webHidden/>
                <w:sz w:val="22"/>
                <w:szCs w:val="22"/>
              </w:rPr>
              <w:fldChar w:fldCharType="end"/>
            </w:r>
          </w:hyperlink>
        </w:p>
        <w:p w14:paraId="05741588" w14:textId="4659750C" w:rsidR="00365A43" w:rsidRPr="00365A43" w:rsidRDefault="00BB71E3">
          <w:pPr>
            <w:pStyle w:val="TOC2"/>
            <w:rPr>
              <w:rFonts w:asciiTheme="minorHAnsi" w:eastAsiaTheme="minorEastAsia" w:hAnsiTheme="minorHAnsi"/>
              <w:noProof/>
              <w:sz w:val="22"/>
              <w:szCs w:val="22"/>
              <w:lang w:val="en-AU" w:eastAsia="en-AU"/>
            </w:rPr>
          </w:pPr>
          <w:hyperlink w:anchor="_Toc144119688" w:history="1">
            <w:r w:rsidR="00365A43" w:rsidRPr="00365A43">
              <w:rPr>
                <w:rStyle w:val="Hyperlink"/>
                <w:rFonts w:cs="Arial"/>
                <w:b/>
                <w:bCs/>
                <w:noProof/>
                <w:sz w:val="22"/>
                <w:szCs w:val="22"/>
              </w:rPr>
              <w:t>How to apply</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_Toc144119688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9</w:t>
            </w:r>
            <w:r w:rsidR="00365A43" w:rsidRPr="00365A43">
              <w:rPr>
                <w:noProof/>
                <w:webHidden/>
                <w:sz w:val="22"/>
                <w:szCs w:val="22"/>
              </w:rPr>
              <w:fldChar w:fldCharType="end"/>
            </w:r>
          </w:hyperlink>
        </w:p>
        <w:p w14:paraId="516AAA7E" w14:textId="24D1FA12" w:rsidR="00365A43" w:rsidRPr="00365A43" w:rsidRDefault="00BB71E3">
          <w:pPr>
            <w:pStyle w:val="TOC2"/>
            <w:rPr>
              <w:rFonts w:asciiTheme="minorHAnsi" w:eastAsiaTheme="minorEastAsia" w:hAnsiTheme="minorHAnsi"/>
              <w:noProof/>
              <w:sz w:val="22"/>
              <w:szCs w:val="22"/>
              <w:lang w:val="en-AU" w:eastAsia="en-AU"/>
            </w:rPr>
          </w:pPr>
          <w:hyperlink w:anchor="_Toc144119689" w:history="1">
            <w:r w:rsidR="00365A43" w:rsidRPr="00365A43">
              <w:rPr>
                <w:rStyle w:val="Hyperlink"/>
                <w:rFonts w:cs="Arial"/>
                <w:b/>
                <w:bCs/>
                <w:noProof/>
                <w:sz w:val="22"/>
                <w:szCs w:val="22"/>
              </w:rPr>
              <w:t>Requirements of successful applicants</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_Toc144119689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9</w:t>
            </w:r>
            <w:r w:rsidR="00365A43" w:rsidRPr="00365A43">
              <w:rPr>
                <w:noProof/>
                <w:webHidden/>
                <w:sz w:val="22"/>
                <w:szCs w:val="22"/>
              </w:rPr>
              <w:fldChar w:fldCharType="end"/>
            </w:r>
          </w:hyperlink>
        </w:p>
        <w:p w14:paraId="041B846F" w14:textId="6D254CF8" w:rsidR="00365A43" w:rsidRPr="00365A43" w:rsidRDefault="00BB71E3">
          <w:pPr>
            <w:pStyle w:val="TOC2"/>
            <w:rPr>
              <w:rFonts w:asciiTheme="minorHAnsi" w:eastAsiaTheme="minorEastAsia" w:hAnsiTheme="minorHAnsi"/>
              <w:noProof/>
              <w:sz w:val="22"/>
              <w:szCs w:val="22"/>
              <w:lang w:val="en-AU" w:eastAsia="en-AU"/>
            </w:rPr>
          </w:pPr>
          <w:hyperlink w:anchor="_Toc144119690" w:history="1">
            <w:r w:rsidR="00365A43" w:rsidRPr="00365A43">
              <w:rPr>
                <w:rStyle w:val="Hyperlink"/>
                <w:b/>
                <w:bCs/>
                <w:noProof/>
                <w:sz w:val="22"/>
                <w:szCs w:val="22"/>
              </w:rPr>
              <w:t>Contact details</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_Toc144119690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10</w:t>
            </w:r>
            <w:r w:rsidR="00365A43" w:rsidRPr="00365A43">
              <w:rPr>
                <w:noProof/>
                <w:webHidden/>
                <w:sz w:val="22"/>
                <w:szCs w:val="22"/>
              </w:rPr>
              <w:fldChar w:fldCharType="end"/>
            </w:r>
          </w:hyperlink>
        </w:p>
        <w:p w14:paraId="2EB455F1" w14:textId="1D8AA3CD" w:rsidR="00365A43" w:rsidRPr="00365A43" w:rsidRDefault="00BB71E3">
          <w:pPr>
            <w:pStyle w:val="TOC2"/>
            <w:rPr>
              <w:rFonts w:asciiTheme="minorHAnsi" w:eastAsiaTheme="minorEastAsia" w:hAnsiTheme="minorHAnsi"/>
              <w:noProof/>
              <w:sz w:val="22"/>
              <w:szCs w:val="22"/>
              <w:lang w:val="en-AU" w:eastAsia="en-AU"/>
            </w:rPr>
          </w:pPr>
          <w:hyperlink w:anchor="_Toc144119691" w:history="1">
            <w:r w:rsidR="00365A43" w:rsidRPr="00365A43">
              <w:rPr>
                <w:rStyle w:val="Hyperlink"/>
                <w:rFonts w:cs="Arial"/>
                <w:b/>
                <w:bCs/>
                <w:noProof/>
                <w:sz w:val="22"/>
                <w:szCs w:val="22"/>
              </w:rPr>
              <w:t>Definitions of key terms</w:t>
            </w:r>
            <w:r w:rsidR="00365A43" w:rsidRPr="00365A43">
              <w:rPr>
                <w:noProof/>
                <w:webHidden/>
                <w:sz w:val="22"/>
                <w:szCs w:val="22"/>
              </w:rPr>
              <w:tab/>
            </w:r>
            <w:r w:rsidR="00365A43" w:rsidRPr="00365A43">
              <w:rPr>
                <w:noProof/>
                <w:webHidden/>
                <w:sz w:val="22"/>
                <w:szCs w:val="22"/>
              </w:rPr>
              <w:fldChar w:fldCharType="begin"/>
            </w:r>
            <w:r w:rsidR="00365A43" w:rsidRPr="00365A43">
              <w:rPr>
                <w:noProof/>
                <w:webHidden/>
                <w:sz w:val="22"/>
                <w:szCs w:val="22"/>
              </w:rPr>
              <w:instrText xml:space="preserve"> PAGEREF _Toc144119691 \h </w:instrText>
            </w:r>
            <w:r w:rsidR="00365A43" w:rsidRPr="00365A43">
              <w:rPr>
                <w:noProof/>
                <w:webHidden/>
                <w:sz w:val="22"/>
                <w:szCs w:val="22"/>
              </w:rPr>
            </w:r>
            <w:r w:rsidR="00365A43" w:rsidRPr="00365A43">
              <w:rPr>
                <w:noProof/>
                <w:webHidden/>
                <w:sz w:val="22"/>
                <w:szCs w:val="22"/>
              </w:rPr>
              <w:fldChar w:fldCharType="separate"/>
            </w:r>
            <w:r w:rsidR="00365A43" w:rsidRPr="00365A43">
              <w:rPr>
                <w:noProof/>
                <w:webHidden/>
                <w:sz w:val="22"/>
                <w:szCs w:val="22"/>
              </w:rPr>
              <w:t>10</w:t>
            </w:r>
            <w:r w:rsidR="00365A43" w:rsidRPr="00365A43">
              <w:rPr>
                <w:noProof/>
                <w:webHidden/>
                <w:sz w:val="22"/>
                <w:szCs w:val="22"/>
              </w:rPr>
              <w:fldChar w:fldCharType="end"/>
            </w:r>
          </w:hyperlink>
        </w:p>
        <w:p w14:paraId="7782F754" w14:textId="5751BA31" w:rsidR="00A241E9" w:rsidRPr="00365A43" w:rsidRDefault="00A241E9">
          <w:pPr>
            <w:rPr>
              <w:sz w:val="22"/>
              <w:szCs w:val="22"/>
            </w:rPr>
          </w:pPr>
          <w:r w:rsidRPr="00365A43">
            <w:rPr>
              <w:b/>
              <w:bCs/>
              <w:noProof/>
              <w:sz w:val="22"/>
              <w:szCs w:val="22"/>
            </w:rPr>
            <w:fldChar w:fldCharType="end"/>
          </w:r>
        </w:p>
      </w:sdtContent>
    </w:sdt>
    <w:p w14:paraId="6C4E3716" w14:textId="731DB640" w:rsidR="00A241E9" w:rsidRDefault="00A241E9">
      <w:pPr>
        <w:spacing w:after="160" w:line="259" w:lineRule="auto"/>
        <w:rPr>
          <w:rFonts w:eastAsiaTheme="majorEastAsia" w:cstheme="majorBidi"/>
          <w:b/>
          <w:color w:val="734FAD"/>
          <w:sz w:val="32"/>
          <w:szCs w:val="32"/>
        </w:rPr>
      </w:pPr>
      <w:r>
        <w:br w:type="page"/>
      </w:r>
    </w:p>
    <w:p w14:paraId="21E96075" w14:textId="4E715171" w:rsidR="00F565C6" w:rsidRPr="00A70B4D" w:rsidRDefault="00626D02" w:rsidP="0050776A">
      <w:pPr>
        <w:pStyle w:val="Heading1"/>
      </w:pPr>
      <w:bookmarkStart w:id="1" w:name="_Toc144119673"/>
      <w:r w:rsidRPr="00A70B4D">
        <w:lastRenderedPageBreak/>
        <w:t xml:space="preserve">Grant information and </w:t>
      </w:r>
      <w:r w:rsidR="0042593E" w:rsidRPr="00A70B4D">
        <w:t>a</w:t>
      </w:r>
      <w:r w:rsidRPr="00A70B4D">
        <w:t xml:space="preserve">pplication </w:t>
      </w:r>
      <w:r w:rsidR="0042593E" w:rsidRPr="00A70B4D">
        <w:t>g</w:t>
      </w:r>
      <w:r w:rsidRPr="00A70B4D">
        <w:t>uidelines</w:t>
      </w:r>
      <w:bookmarkEnd w:id="1"/>
    </w:p>
    <w:p w14:paraId="7079B628" w14:textId="55632D67" w:rsidR="00626D02" w:rsidRDefault="002E5812" w:rsidP="00830498">
      <w:pPr>
        <w:rPr>
          <w:rFonts w:cs="Arial"/>
          <w:sz w:val="22"/>
          <w:szCs w:val="22"/>
        </w:rPr>
      </w:pPr>
      <w:r w:rsidRPr="00A70B4D">
        <w:rPr>
          <w:rFonts w:cs="Arial"/>
          <w:sz w:val="22"/>
          <w:szCs w:val="22"/>
        </w:rPr>
        <w:t xml:space="preserve">The Investing in Queensland Women </w:t>
      </w:r>
      <w:r w:rsidR="00032985">
        <w:rPr>
          <w:rFonts w:cs="Arial"/>
          <w:sz w:val="22"/>
          <w:szCs w:val="22"/>
        </w:rPr>
        <w:t>(IQW</w:t>
      </w:r>
      <w:r w:rsidR="000D2B01">
        <w:rPr>
          <w:rFonts w:cs="Arial"/>
          <w:sz w:val="22"/>
          <w:szCs w:val="22"/>
        </w:rPr>
        <w:t>)</w:t>
      </w:r>
      <w:r w:rsidR="000D2B01" w:rsidRPr="00A70B4D">
        <w:rPr>
          <w:rFonts w:cs="Arial"/>
          <w:sz w:val="22"/>
          <w:szCs w:val="22"/>
        </w:rPr>
        <w:t xml:space="preserve"> </w:t>
      </w:r>
      <w:r w:rsidR="00032985" w:rsidRPr="00A70B4D">
        <w:rPr>
          <w:rFonts w:cs="Arial"/>
          <w:sz w:val="22"/>
          <w:szCs w:val="22"/>
        </w:rPr>
        <w:t xml:space="preserve">grant </w:t>
      </w:r>
      <w:r w:rsidRPr="00A70B4D">
        <w:rPr>
          <w:rFonts w:cs="Arial"/>
          <w:sz w:val="22"/>
          <w:szCs w:val="22"/>
        </w:rPr>
        <w:t>program</w:t>
      </w:r>
      <w:r w:rsidR="000D2B01">
        <w:rPr>
          <w:rFonts w:cs="Arial"/>
          <w:sz w:val="22"/>
          <w:szCs w:val="22"/>
        </w:rPr>
        <w:t xml:space="preserve"> </w:t>
      </w:r>
      <w:r w:rsidRPr="00A70B4D">
        <w:rPr>
          <w:rFonts w:cs="Arial"/>
          <w:sz w:val="22"/>
          <w:szCs w:val="22"/>
        </w:rPr>
        <w:t xml:space="preserve">supports community groups and organisations across Queensland to develop and deliver </w:t>
      </w:r>
      <w:r w:rsidR="004B20C9" w:rsidRPr="00A70B4D">
        <w:rPr>
          <w:rFonts w:cs="Arial"/>
          <w:sz w:val="22"/>
          <w:szCs w:val="22"/>
        </w:rPr>
        <w:t>projects and/or events</w:t>
      </w:r>
      <w:r w:rsidRPr="00A70B4D">
        <w:rPr>
          <w:rFonts w:cs="Arial"/>
          <w:sz w:val="22"/>
          <w:szCs w:val="22"/>
        </w:rPr>
        <w:t xml:space="preserve"> that align with the Queensland Government’s strategic priorities for women and address the unique issues faced by women and girls. </w:t>
      </w:r>
    </w:p>
    <w:p w14:paraId="14D5678C" w14:textId="77777777" w:rsidR="00626D02" w:rsidRPr="00A70B4D" w:rsidRDefault="00626D02" w:rsidP="00830498">
      <w:pPr>
        <w:pStyle w:val="Heading2"/>
        <w:rPr>
          <w:rFonts w:cs="Arial"/>
          <w:b/>
          <w:bCs/>
        </w:rPr>
      </w:pPr>
      <w:bookmarkStart w:id="2" w:name="_Toc144119674"/>
      <w:r w:rsidRPr="00A70B4D">
        <w:rPr>
          <w:rFonts w:cs="Arial"/>
          <w:b/>
          <w:bCs/>
        </w:rPr>
        <w:t>Purpose of the grants</w:t>
      </w:r>
      <w:bookmarkEnd w:id="2"/>
    </w:p>
    <w:p w14:paraId="18318CED" w14:textId="6ED1AA2B" w:rsidR="005746FA" w:rsidRDefault="005746FA" w:rsidP="005746FA">
      <w:pPr>
        <w:rPr>
          <w:rFonts w:cs="Arial"/>
          <w:sz w:val="22"/>
          <w:szCs w:val="22"/>
        </w:rPr>
      </w:pPr>
      <w:r>
        <w:rPr>
          <w:rFonts w:cs="Arial"/>
          <w:sz w:val="22"/>
          <w:szCs w:val="22"/>
        </w:rPr>
        <w:t>Th</w:t>
      </w:r>
      <w:r w:rsidR="000D2B01">
        <w:rPr>
          <w:rFonts w:cs="Arial"/>
          <w:sz w:val="22"/>
          <w:szCs w:val="22"/>
        </w:rPr>
        <w:t>e IQW</w:t>
      </w:r>
      <w:r w:rsidR="00032985">
        <w:rPr>
          <w:rFonts w:cs="Arial"/>
          <w:sz w:val="22"/>
          <w:szCs w:val="22"/>
        </w:rPr>
        <w:t xml:space="preserve"> grant</w:t>
      </w:r>
      <w:r>
        <w:rPr>
          <w:rFonts w:cs="Arial"/>
          <w:sz w:val="22"/>
          <w:szCs w:val="22"/>
        </w:rPr>
        <w:t xml:space="preserve"> program aims to provide community groups and organisations </w:t>
      </w:r>
      <w:r w:rsidRPr="00A70B4D">
        <w:rPr>
          <w:rFonts w:cs="Arial"/>
          <w:sz w:val="22"/>
          <w:szCs w:val="22"/>
        </w:rPr>
        <w:t>across the state’s urban, rural and remote</w:t>
      </w:r>
      <w:r>
        <w:rPr>
          <w:rFonts w:cs="Arial"/>
          <w:sz w:val="22"/>
          <w:szCs w:val="22"/>
        </w:rPr>
        <w:t xml:space="preserve"> regions with resources to lead pro</w:t>
      </w:r>
      <w:r w:rsidR="000D2B01">
        <w:rPr>
          <w:rFonts w:cs="Arial"/>
          <w:sz w:val="22"/>
          <w:szCs w:val="22"/>
        </w:rPr>
        <w:t>jects</w:t>
      </w:r>
      <w:r>
        <w:rPr>
          <w:rFonts w:cs="Arial"/>
          <w:sz w:val="22"/>
          <w:szCs w:val="22"/>
        </w:rPr>
        <w:t xml:space="preserve"> and events to create</w:t>
      </w:r>
      <w:r w:rsidR="00A5185E">
        <w:rPr>
          <w:rFonts w:cs="Arial"/>
          <w:sz w:val="22"/>
          <w:szCs w:val="22"/>
        </w:rPr>
        <w:t xml:space="preserve"> positive</w:t>
      </w:r>
      <w:r>
        <w:rPr>
          <w:rFonts w:cs="Arial"/>
          <w:sz w:val="22"/>
          <w:szCs w:val="22"/>
        </w:rPr>
        <w:t xml:space="preserve"> change</w:t>
      </w:r>
      <w:r w:rsidR="00A5185E">
        <w:rPr>
          <w:rFonts w:cs="Arial"/>
          <w:sz w:val="22"/>
          <w:szCs w:val="22"/>
        </w:rPr>
        <w:t xml:space="preserve"> for women and girls</w:t>
      </w:r>
      <w:r>
        <w:rPr>
          <w:rFonts w:cs="Arial"/>
          <w:sz w:val="22"/>
          <w:szCs w:val="22"/>
        </w:rPr>
        <w:t xml:space="preserve">. </w:t>
      </w:r>
    </w:p>
    <w:p w14:paraId="014913AC" w14:textId="50F5F086" w:rsidR="009F680B" w:rsidRDefault="006E46DB" w:rsidP="00830498">
      <w:pPr>
        <w:rPr>
          <w:rFonts w:cs="Arial"/>
          <w:sz w:val="22"/>
          <w:szCs w:val="22"/>
        </w:rPr>
      </w:pPr>
      <w:r>
        <w:rPr>
          <w:rFonts w:cs="Arial"/>
          <w:sz w:val="22"/>
          <w:szCs w:val="22"/>
        </w:rPr>
        <w:t xml:space="preserve">Queensland women and girls are looking to the government to invest in programs and services which address inequality, promote respect and support women and girls to contribute and achieve across the State. </w:t>
      </w:r>
      <w:r w:rsidR="00A5185E">
        <w:rPr>
          <w:rFonts w:cs="Arial"/>
          <w:sz w:val="22"/>
          <w:szCs w:val="22"/>
        </w:rPr>
        <w:t>G</w:t>
      </w:r>
      <w:r w:rsidR="00CE6E6C">
        <w:rPr>
          <w:rFonts w:cs="Arial"/>
          <w:sz w:val="22"/>
          <w:szCs w:val="22"/>
        </w:rPr>
        <w:t xml:space="preserve">overnment cannot do </w:t>
      </w:r>
      <w:r w:rsidR="00A5185E">
        <w:rPr>
          <w:rFonts w:cs="Arial"/>
          <w:sz w:val="22"/>
          <w:szCs w:val="22"/>
        </w:rPr>
        <w:t xml:space="preserve">this </w:t>
      </w:r>
      <w:r w:rsidR="00CE6E6C">
        <w:rPr>
          <w:rFonts w:cs="Arial"/>
          <w:sz w:val="22"/>
          <w:szCs w:val="22"/>
        </w:rPr>
        <w:t xml:space="preserve">alone and everyone has a role to play in creating the change </w:t>
      </w:r>
      <w:r w:rsidR="005746FA">
        <w:rPr>
          <w:rFonts w:cs="Arial"/>
          <w:sz w:val="22"/>
          <w:szCs w:val="22"/>
        </w:rPr>
        <w:t>needed</w:t>
      </w:r>
      <w:r w:rsidR="00CE6E6C">
        <w:rPr>
          <w:rFonts w:cs="Arial"/>
          <w:sz w:val="22"/>
          <w:szCs w:val="22"/>
        </w:rPr>
        <w:t xml:space="preserve"> to achieve gender equality. </w:t>
      </w:r>
    </w:p>
    <w:p w14:paraId="108A0BF4" w14:textId="2826F848" w:rsidR="00A95DB2" w:rsidRDefault="00CE6E6C" w:rsidP="00830498">
      <w:pPr>
        <w:rPr>
          <w:rFonts w:cs="Arial"/>
          <w:sz w:val="22"/>
          <w:szCs w:val="22"/>
        </w:rPr>
      </w:pPr>
      <w:r>
        <w:rPr>
          <w:rFonts w:cs="Arial"/>
          <w:sz w:val="22"/>
          <w:szCs w:val="22"/>
        </w:rPr>
        <w:t>These grants provide support and resources for initiatives that</w:t>
      </w:r>
      <w:r w:rsidR="00A95DB2">
        <w:rPr>
          <w:rFonts w:cs="Arial"/>
          <w:sz w:val="22"/>
          <w:szCs w:val="22"/>
        </w:rPr>
        <w:t>:</w:t>
      </w:r>
      <w:r>
        <w:rPr>
          <w:rFonts w:cs="Arial"/>
          <w:sz w:val="22"/>
          <w:szCs w:val="22"/>
        </w:rPr>
        <w:t xml:space="preserve"> </w:t>
      </w:r>
    </w:p>
    <w:p w14:paraId="4AB963ED" w14:textId="77777777" w:rsidR="00A95DB2" w:rsidRPr="00A95DB2" w:rsidRDefault="00CE6E6C" w:rsidP="00F307E8">
      <w:pPr>
        <w:pStyle w:val="ListParagraph"/>
        <w:numPr>
          <w:ilvl w:val="0"/>
          <w:numId w:val="38"/>
        </w:numPr>
        <w:rPr>
          <w:rFonts w:cs="Arial"/>
          <w:szCs w:val="22"/>
        </w:rPr>
      </w:pPr>
      <w:r w:rsidRPr="00A95DB2">
        <w:rPr>
          <w:rFonts w:cs="Arial"/>
          <w:szCs w:val="22"/>
        </w:rPr>
        <w:t>focus on</w:t>
      </w:r>
      <w:r w:rsidR="00BB4234" w:rsidRPr="00A95DB2">
        <w:rPr>
          <w:rFonts w:cs="Arial"/>
          <w:szCs w:val="22"/>
        </w:rPr>
        <w:t xml:space="preserve"> empowering</w:t>
      </w:r>
      <w:r w:rsidRPr="00A95DB2">
        <w:rPr>
          <w:rFonts w:cs="Arial"/>
          <w:szCs w:val="22"/>
        </w:rPr>
        <w:t xml:space="preserve"> women and girls</w:t>
      </w:r>
    </w:p>
    <w:p w14:paraId="1B5B7248" w14:textId="7C7A2117" w:rsidR="00A95DB2" w:rsidRPr="00A95DB2" w:rsidRDefault="00BB4234" w:rsidP="00F307E8">
      <w:pPr>
        <w:pStyle w:val="ListParagraph"/>
        <w:numPr>
          <w:ilvl w:val="0"/>
          <w:numId w:val="38"/>
        </w:numPr>
        <w:rPr>
          <w:rFonts w:cs="Arial"/>
          <w:szCs w:val="22"/>
        </w:rPr>
      </w:pPr>
      <w:r w:rsidRPr="00A95DB2">
        <w:rPr>
          <w:rFonts w:cs="Arial"/>
          <w:szCs w:val="22"/>
        </w:rPr>
        <w:t>promoting partnership and networking</w:t>
      </w:r>
    </w:p>
    <w:p w14:paraId="74D32535" w14:textId="62B67BD2" w:rsidR="00A95DB2" w:rsidRPr="00A95DB2" w:rsidRDefault="00BB4234" w:rsidP="00F307E8">
      <w:pPr>
        <w:pStyle w:val="ListParagraph"/>
        <w:numPr>
          <w:ilvl w:val="0"/>
          <w:numId w:val="38"/>
        </w:numPr>
        <w:rPr>
          <w:rFonts w:cs="Arial"/>
          <w:szCs w:val="22"/>
        </w:rPr>
      </w:pPr>
      <w:bookmarkStart w:id="3" w:name="_Hlk106736956"/>
      <w:r w:rsidRPr="00A95DB2">
        <w:rPr>
          <w:rFonts w:cs="Arial"/>
          <w:szCs w:val="22"/>
        </w:rPr>
        <w:t>address</w:t>
      </w:r>
      <w:r w:rsidR="005746FA" w:rsidRPr="00A95DB2">
        <w:rPr>
          <w:rFonts w:cs="Arial"/>
          <w:szCs w:val="22"/>
        </w:rPr>
        <w:t>ing existing</w:t>
      </w:r>
      <w:r w:rsidRPr="00A95DB2">
        <w:rPr>
          <w:rFonts w:cs="Arial"/>
          <w:szCs w:val="22"/>
        </w:rPr>
        <w:t xml:space="preserve"> gaps</w:t>
      </w:r>
    </w:p>
    <w:p w14:paraId="109380E9" w14:textId="0F55CAAE" w:rsidR="00A95DB2" w:rsidRPr="00A95DB2" w:rsidRDefault="00E3179F" w:rsidP="00F307E8">
      <w:pPr>
        <w:pStyle w:val="ListParagraph"/>
        <w:numPr>
          <w:ilvl w:val="0"/>
          <w:numId w:val="38"/>
        </w:numPr>
        <w:rPr>
          <w:rFonts w:cs="Arial"/>
          <w:szCs w:val="22"/>
        </w:rPr>
      </w:pPr>
      <w:r w:rsidRPr="00A95DB2">
        <w:rPr>
          <w:rFonts w:cs="Arial"/>
          <w:szCs w:val="22"/>
        </w:rPr>
        <w:t>removing barriers</w:t>
      </w:r>
      <w:r w:rsidR="000D3E06">
        <w:rPr>
          <w:rFonts w:cs="Arial"/>
          <w:szCs w:val="22"/>
        </w:rPr>
        <w:t>; and</w:t>
      </w:r>
    </w:p>
    <w:p w14:paraId="650A7D37" w14:textId="05C51462" w:rsidR="00BB4234" w:rsidRPr="00A95DB2" w:rsidRDefault="00D80FBA" w:rsidP="00F307E8">
      <w:pPr>
        <w:pStyle w:val="ListParagraph"/>
        <w:numPr>
          <w:ilvl w:val="0"/>
          <w:numId w:val="38"/>
        </w:numPr>
        <w:rPr>
          <w:rFonts w:cs="Arial"/>
          <w:szCs w:val="22"/>
        </w:rPr>
      </w:pPr>
      <w:r w:rsidRPr="00A95DB2">
        <w:rPr>
          <w:rFonts w:cs="Arial"/>
          <w:szCs w:val="22"/>
        </w:rPr>
        <w:t>address</w:t>
      </w:r>
      <w:r w:rsidR="002125AD" w:rsidRPr="00A95DB2">
        <w:rPr>
          <w:rFonts w:cs="Arial"/>
          <w:szCs w:val="22"/>
        </w:rPr>
        <w:t>ing</w:t>
      </w:r>
      <w:r w:rsidR="00E3179F" w:rsidRPr="00A95DB2">
        <w:rPr>
          <w:rFonts w:cs="Arial"/>
          <w:szCs w:val="22"/>
        </w:rPr>
        <w:t xml:space="preserve"> </w:t>
      </w:r>
      <w:r w:rsidR="005746FA" w:rsidRPr="00A95DB2">
        <w:rPr>
          <w:rFonts w:cs="Arial"/>
          <w:szCs w:val="22"/>
        </w:rPr>
        <w:t>the unique issues faced by women</w:t>
      </w:r>
      <w:r w:rsidR="00BB4234" w:rsidRPr="00A95DB2">
        <w:rPr>
          <w:rFonts w:cs="Arial"/>
          <w:szCs w:val="22"/>
        </w:rPr>
        <w:t xml:space="preserve">. </w:t>
      </w:r>
    </w:p>
    <w:p w14:paraId="2D1671B7" w14:textId="24FBFCB9" w:rsidR="00626D02" w:rsidRPr="005746FA" w:rsidRDefault="005746FA" w:rsidP="009F03A2">
      <w:pPr>
        <w:pStyle w:val="Heading2"/>
        <w:rPr>
          <w:rFonts w:cs="Arial"/>
          <w:b/>
          <w:bCs/>
        </w:rPr>
      </w:pPr>
      <w:bookmarkStart w:id="4" w:name="_Toc144119675"/>
      <w:bookmarkEnd w:id="3"/>
      <w:r>
        <w:rPr>
          <w:rFonts w:cs="Arial"/>
          <w:b/>
          <w:bCs/>
        </w:rPr>
        <w:t xml:space="preserve">Alignment with </w:t>
      </w:r>
      <w:r w:rsidR="006E46DB" w:rsidRPr="005746FA">
        <w:rPr>
          <w:rFonts w:cs="Arial"/>
          <w:b/>
          <w:bCs/>
        </w:rPr>
        <w:t>Government objectives</w:t>
      </w:r>
      <w:bookmarkEnd w:id="4"/>
      <w:r w:rsidR="006E46DB" w:rsidRPr="005746FA">
        <w:rPr>
          <w:rFonts w:cs="Arial"/>
          <w:b/>
          <w:bCs/>
        </w:rPr>
        <w:t xml:space="preserve"> </w:t>
      </w:r>
    </w:p>
    <w:p w14:paraId="65AD051D" w14:textId="71BB8EB9" w:rsidR="006E46DB" w:rsidRPr="00A70B4D" w:rsidRDefault="00E3179F" w:rsidP="00830498">
      <w:pPr>
        <w:rPr>
          <w:rFonts w:cs="Arial"/>
          <w:sz w:val="22"/>
          <w:szCs w:val="22"/>
        </w:rPr>
      </w:pPr>
      <w:r>
        <w:rPr>
          <w:rFonts w:cs="Arial"/>
          <w:sz w:val="22"/>
          <w:szCs w:val="22"/>
        </w:rPr>
        <w:t>To ensure we are all working together towards the same goal, activities funded by the IQW</w:t>
      </w:r>
      <w:r w:rsidR="00032985">
        <w:rPr>
          <w:rFonts w:cs="Arial"/>
          <w:sz w:val="22"/>
          <w:szCs w:val="22"/>
        </w:rPr>
        <w:t xml:space="preserve"> grant</w:t>
      </w:r>
      <w:r>
        <w:rPr>
          <w:rFonts w:cs="Arial"/>
          <w:sz w:val="22"/>
          <w:szCs w:val="22"/>
        </w:rPr>
        <w:t xml:space="preserve"> program</w:t>
      </w:r>
      <w:r w:rsidR="006E46DB">
        <w:rPr>
          <w:rFonts w:cs="Arial"/>
          <w:sz w:val="22"/>
          <w:szCs w:val="22"/>
        </w:rPr>
        <w:t xml:space="preserve"> </w:t>
      </w:r>
      <w:r w:rsidR="005746FA">
        <w:rPr>
          <w:rFonts w:cs="Arial"/>
          <w:sz w:val="22"/>
          <w:szCs w:val="22"/>
        </w:rPr>
        <w:t>must</w:t>
      </w:r>
      <w:r w:rsidR="006E46DB">
        <w:rPr>
          <w:rFonts w:cs="Arial"/>
          <w:sz w:val="22"/>
          <w:szCs w:val="22"/>
        </w:rPr>
        <w:t xml:space="preserve"> align to the objectives and vision of </w:t>
      </w:r>
      <w:r w:rsidR="00A95DB2">
        <w:rPr>
          <w:rFonts w:cs="Arial"/>
          <w:sz w:val="22"/>
          <w:szCs w:val="22"/>
        </w:rPr>
        <w:t>at least one of the following government policy initiatives</w:t>
      </w:r>
      <w:r w:rsidR="000D2B01">
        <w:rPr>
          <w:rFonts w:cs="Arial"/>
          <w:sz w:val="22"/>
          <w:szCs w:val="22"/>
        </w:rPr>
        <w:t>:</w:t>
      </w:r>
      <w:r w:rsidR="006E46DB">
        <w:rPr>
          <w:rFonts w:cs="Arial"/>
          <w:sz w:val="22"/>
          <w:szCs w:val="22"/>
        </w:rPr>
        <w:t xml:space="preserve"> </w:t>
      </w:r>
    </w:p>
    <w:bookmarkStart w:id="5" w:name="_Hlk106737138"/>
    <w:p w14:paraId="20AFBCA7" w14:textId="435F490A" w:rsidR="00432758" w:rsidRPr="00432758" w:rsidRDefault="00770181" w:rsidP="00F307E8">
      <w:pPr>
        <w:pStyle w:val="ListParagraph"/>
        <w:numPr>
          <w:ilvl w:val="0"/>
          <w:numId w:val="34"/>
        </w:numPr>
        <w:rPr>
          <w:rFonts w:cs="Arial"/>
          <w:szCs w:val="22"/>
        </w:rPr>
      </w:pPr>
      <w:r>
        <w:fldChar w:fldCharType="begin"/>
      </w:r>
      <w:r>
        <w:instrText xml:space="preserve"> HYPERLINK "https://www.justice.qld.gov.au/about-us/services/women-violence-prevention/women/queensland-womens-strategy" </w:instrText>
      </w:r>
      <w:r>
        <w:fldChar w:fldCharType="separate"/>
      </w:r>
      <w:r w:rsidR="00267167" w:rsidRPr="00432758">
        <w:rPr>
          <w:rStyle w:val="Hyperlink"/>
          <w:szCs w:val="22"/>
        </w:rPr>
        <w:t>Queensland Women’s Strategy 2022-27</w:t>
      </w:r>
      <w:r>
        <w:rPr>
          <w:rStyle w:val="Hyperlink"/>
          <w:szCs w:val="22"/>
        </w:rPr>
        <w:fldChar w:fldCharType="end"/>
      </w:r>
      <w:r w:rsidR="00432758" w:rsidRPr="00432758">
        <w:rPr>
          <w:rStyle w:val="Hyperlink"/>
          <w:szCs w:val="22"/>
          <w:u w:val="none"/>
        </w:rPr>
        <w:t xml:space="preserve"> </w:t>
      </w:r>
      <w:r w:rsidR="00432758" w:rsidRPr="00F307E8">
        <w:rPr>
          <w:rStyle w:val="Hyperlink"/>
          <w:color w:val="000000" w:themeColor="text1"/>
          <w:szCs w:val="22"/>
          <w:u w:val="none"/>
        </w:rPr>
        <w:t>(QWS)</w:t>
      </w:r>
      <w:r w:rsidR="00267167" w:rsidRPr="00F307E8">
        <w:rPr>
          <w:color w:val="000000" w:themeColor="text1"/>
          <w:szCs w:val="22"/>
        </w:rPr>
        <w:t xml:space="preserve"> </w:t>
      </w:r>
    </w:p>
    <w:p w14:paraId="108A20DC" w14:textId="1EF99A26" w:rsidR="00432758" w:rsidRPr="00432758" w:rsidRDefault="00A95DB2" w:rsidP="00F307E8">
      <w:pPr>
        <w:pStyle w:val="ListParagraph"/>
        <w:rPr>
          <w:rFonts w:cs="Arial"/>
          <w:szCs w:val="22"/>
        </w:rPr>
      </w:pPr>
      <w:r>
        <w:rPr>
          <w:rFonts w:cs="Arial"/>
          <w:szCs w:val="22"/>
        </w:rPr>
        <w:t>This strategy provides</w:t>
      </w:r>
      <w:r w:rsidR="00432758" w:rsidRPr="00432758">
        <w:rPr>
          <w:rFonts w:cs="Arial"/>
          <w:szCs w:val="22"/>
        </w:rPr>
        <w:t xml:space="preserve"> a high-level framework </w:t>
      </w:r>
      <w:r>
        <w:rPr>
          <w:rFonts w:cs="Arial"/>
          <w:szCs w:val="22"/>
        </w:rPr>
        <w:t>to</w:t>
      </w:r>
      <w:r w:rsidRPr="00432758">
        <w:rPr>
          <w:rFonts w:cs="Arial"/>
          <w:szCs w:val="22"/>
        </w:rPr>
        <w:t xml:space="preserve"> inspire and encourage the Queensland community to respect women, embrace gender equality and promote and protects the rights, interests and wellbeing of women and girls. </w:t>
      </w:r>
      <w:r>
        <w:rPr>
          <w:rFonts w:cs="Arial"/>
          <w:szCs w:val="22"/>
        </w:rPr>
        <w:t>Key</w:t>
      </w:r>
      <w:r w:rsidR="00432758" w:rsidRPr="00432758">
        <w:rPr>
          <w:rFonts w:cs="Arial"/>
          <w:szCs w:val="22"/>
        </w:rPr>
        <w:t xml:space="preserve"> impact areas</w:t>
      </w:r>
      <w:r>
        <w:rPr>
          <w:rFonts w:cs="Arial"/>
          <w:szCs w:val="22"/>
        </w:rPr>
        <w:t xml:space="preserve"> include</w:t>
      </w:r>
      <w:r w:rsidR="00432758" w:rsidRPr="00432758">
        <w:rPr>
          <w:rFonts w:cs="Arial"/>
          <w:szCs w:val="22"/>
        </w:rPr>
        <w:t xml:space="preserve">: </w:t>
      </w:r>
    </w:p>
    <w:p w14:paraId="1E1B5C8F" w14:textId="77777777" w:rsidR="00432758" w:rsidRDefault="00432758" w:rsidP="00F307E8">
      <w:pPr>
        <w:pStyle w:val="ListParagraph"/>
        <w:numPr>
          <w:ilvl w:val="0"/>
          <w:numId w:val="35"/>
        </w:numPr>
        <w:rPr>
          <w:rFonts w:cs="Arial"/>
          <w:szCs w:val="22"/>
        </w:rPr>
      </w:pPr>
      <w:r w:rsidRPr="00432758">
        <w:rPr>
          <w:rFonts w:cs="Arial"/>
          <w:szCs w:val="22"/>
        </w:rPr>
        <w:t>economic security</w:t>
      </w:r>
    </w:p>
    <w:p w14:paraId="1ABA9C1D" w14:textId="77777777" w:rsidR="00432758" w:rsidRDefault="00432758" w:rsidP="00F307E8">
      <w:pPr>
        <w:pStyle w:val="ListParagraph"/>
        <w:numPr>
          <w:ilvl w:val="0"/>
          <w:numId w:val="35"/>
        </w:numPr>
        <w:rPr>
          <w:rFonts w:cs="Arial"/>
          <w:szCs w:val="22"/>
        </w:rPr>
      </w:pPr>
      <w:r w:rsidRPr="00432758">
        <w:rPr>
          <w:rFonts w:cs="Arial"/>
          <w:szCs w:val="22"/>
        </w:rPr>
        <w:t>women’s safety, health and wellbeing</w:t>
      </w:r>
    </w:p>
    <w:p w14:paraId="0403C6ED" w14:textId="77777777" w:rsidR="00432758" w:rsidRDefault="00432758" w:rsidP="00F307E8">
      <w:pPr>
        <w:pStyle w:val="ListParagraph"/>
        <w:numPr>
          <w:ilvl w:val="0"/>
          <w:numId w:val="35"/>
        </w:numPr>
        <w:rPr>
          <w:rFonts w:cs="Arial"/>
          <w:szCs w:val="22"/>
        </w:rPr>
      </w:pPr>
      <w:r w:rsidRPr="00432758">
        <w:rPr>
          <w:rFonts w:cs="Arial"/>
          <w:szCs w:val="22"/>
        </w:rPr>
        <w:t>First Nations women</w:t>
      </w:r>
    </w:p>
    <w:p w14:paraId="0C510648" w14:textId="77777777" w:rsidR="00432758" w:rsidRDefault="00432758" w:rsidP="00F307E8">
      <w:pPr>
        <w:pStyle w:val="ListParagraph"/>
        <w:numPr>
          <w:ilvl w:val="0"/>
          <w:numId w:val="35"/>
        </w:numPr>
        <w:rPr>
          <w:rFonts w:cs="Arial"/>
          <w:szCs w:val="22"/>
        </w:rPr>
      </w:pPr>
      <w:r w:rsidRPr="00432758">
        <w:rPr>
          <w:rFonts w:cs="Arial"/>
          <w:szCs w:val="22"/>
        </w:rPr>
        <w:t>women with diverse backgrounds and experiences</w:t>
      </w:r>
    </w:p>
    <w:p w14:paraId="1FF32307" w14:textId="1B6A9F7F" w:rsidR="00432758" w:rsidRDefault="00432758" w:rsidP="00F307E8">
      <w:pPr>
        <w:pStyle w:val="ListParagraph"/>
        <w:numPr>
          <w:ilvl w:val="0"/>
          <w:numId w:val="35"/>
        </w:numPr>
        <w:rPr>
          <w:rFonts w:cs="Arial"/>
          <w:szCs w:val="22"/>
        </w:rPr>
      </w:pPr>
      <w:r w:rsidRPr="00432758">
        <w:rPr>
          <w:rFonts w:cs="Arial"/>
          <w:szCs w:val="22"/>
        </w:rPr>
        <w:t xml:space="preserve">empowerment and recognition. </w:t>
      </w:r>
    </w:p>
    <w:p w14:paraId="74FEECDD" w14:textId="31601ACE" w:rsidR="00A95DB2" w:rsidRDefault="00BB71E3" w:rsidP="003038F2">
      <w:pPr>
        <w:pStyle w:val="ListParagraph"/>
        <w:numPr>
          <w:ilvl w:val="0"/>
          <w:numId w:val="4"/>
        </w:numPr>
        <w:spacing w:after="60"/>
        <w:rPr>
          <w:rFonts w:cs="Arial"/>
          <w:szCs w:val="22"/>
        </w:rPr>
      </w:pPr>
      <w:hyperlink r:id="rId13" w:history="1">
        <w:r w:rsidR="00267167" w:rsidRPr="00804471">
          <w:rPr>
            <w:rStyle w:val="Hyperlink"/>
            <w:rFonts w:cs="Arial"/>
            <w:szCs w:val="22"/>
          </w:rPr>
          <w:t>Queensland’s Domestic and Family Violence Prevention Strategy 2016-2026</w:t>
        </w:r>
      </w:hyperlink>
    </w:p>
    <w:p w14:paraId="38DE7691" w14:textId="5D09B6E9" w:rsidR="00A95DB2" w:rsidRDefault="00A95DB2" w:rsidP="00F307E8">
      <w:pPr>
        <w:pStyle w:val="ListParagraph"/>
        <w:spacing w:after="60"/>
        <w:rPr>
          <w:rFonts w:cs="Arial"/>
          <w:szCs w:val="22"/>
        </w:rPr>
      </w:pPr>
      <w:r>
        <w:rPr>
          <w:rFonts w:cs="Arial"/>
          <w:szCs w:val="22"/>
        </w:rPr>
        <w:t>The F</w:t>
      </w:r>
      <w:r w:rsidR="003046B6">
        <w:rPr>
          <w:rFonts w:cs="Arial"/>
          <w:szCs w:val="22"/>
        </w:rPr>
        <w:t>ourth</w:t>
      </w:r>
      <w:r>
        <w:rPr>
          <w:rFonts w:cs="Arial"/>
          <w:szCs w:val="22"/>
        </w:rPr>
        <w:t xml:space="preserve"> Action Plan has just been released</w:t>
      </w:r>
      <w:r w:rsidRPr="00804471">
        <w:rPr>
          <w:rFonts w:cs="Arial"/>
          <w:szCs w:val="22"/>
        </w:rPr>
        <w:t xml:space="preserve"> </w:t>
      </w:r>
      <w:r w:rsidR="00267167" w:rsidRPr="00804471">
        <w:rPr>
          <w:rFonts w:cs="Arial"/>
          <w:szCs w:val="22"/>
        </w:rPr>
        <w:t xml:space="preserve">to </w:t>
      </w:r>
      <w:r>
        <w:rPr>
          <w:rFonts w:cs="Arial"/>
          <w:szCs w:val="22"/>
        </w:rPr>
        <w:t xml:space="preserve">help </w:t>
      </w:r>
      <w:r w:rsidR="00267167" w:rsidRPr="00804471">
        <w:rPr>
          <w:rFonts w:cs="Arial"/>
          <w:szCs w:val="22"/>
        </w:rPr>
        <w:t>create a Queensland free from domestic and family violence</w:t>
      </w:r>
    </w:p>
    <w:p w14:paraId="3F5804DC" w14:textId="615126E2" w:rsidR="00A95DB2" w:rsidRDefault="00BB71E3" w:rsidP="003038F2">
      <w:pPr>
        <w:pStyle w:val="ListParagraph"/>
        <w:numPr>
          <w:ilvl w:val="0"/>
          <w:numId w:val="4"/>
        </w:numPr>
        <w:spacing w:after="60"/>
        <w:rPr>
          <w:rFonts w:cs="Arial"/>
          <w:szCs w:val="22"/>
        </w:rPr>
      </w:pPr>
      <w:hyperlink r:id="rId14" w:history="1">
        <w:r w:rsidR="00267167" w:rsidRPr="00804471">
          <w:rPr>
            <w:rStyle w:val="Hyperlink"/>
            <w:rFonts w:cs="Arial"/>
            <w:szCs w:val="22"/>
          </w:rPr>
          <w:t>Prevent. Support</w:t>
        </w:r>
        <w:r w:rsidR="002125AD" w:rsidRPr="00804471">
          <w:rPr>
            <w:rStyle w:val="Hyperlink"/>
            <w:rFonts w:cs="Arial"/>
            <w:szCs w:val="22"/>
          </w:rPr>
          <w:t>.</w:t>
        </w:r>
        <w:r w:rsidR="00267167" w:rsidRPr="00804471">
          <w:rPr>
            <w:rStyle w:val="Hyperlink"/>
            <w:rFonts w:cs="Arial"/>
            <w:szCs w:val="22"/>
          </w:rPr>
          <w:t xml:space="preserve"> Believe.</w:t>
        </w:r>
      </w:hyperlink>
      <w:r w:rsidR="00814F1C">
        <w:rPr>
          <w:rStyle w:val="Hyperlink"/>
          <w:rFonts w:cs="Arial"/>
          <w:szCs w:val="22"/>
        </w:rPr>
        <w:t xml:space="preserve"> </w:t>
      </w:r>
    </w:p>
    <w:p w14:paraId="72DD83F7" w14:textId="761C77E3" w:rsidR="00267167" w:rsidRPr="00804471" w:rsidRDefault="00A95DB2" w:rsidP="00F307E8">
      <w:pPr>
        <w:pStyle w:val="ListParagraph"/>
        <w:spacing w:after="60"/>
        <w:rPr>
          <w:rFonts w:cs="Arial"/>
          <w:szCs w:val="22"/>
        </w:rPr>
      </w:pPr>
      <w:r>
        <w:rPr>
          <w:rFonts w:cs="Arial"/>
          <w:szCs w:val="22"/>
        </w:rPr>
        <w:t xml:space="preserve">This is </w:t>
      </w:r>
      <w:r w:rsidR="00267167" w:rsidRPr="00804471">
        <w:rPr>
          <w:rFonts w:cs="Arial"/>
          <w:szCs w:val="22"/>
        </w:rPr>
        <w:t>Queensland’s Framework to prevent and respond to all forms of sexual violence.</w:t>
      </w:r>
    </w:p>
    <w:bookmarkEnd w:id="5"/>
    <w:p w14:paraId="4CB8A68C" w14:textId="6F91B041" w:rsidR="00A95DB2" w:rsidRDefault="00A95DB2">
      <w:pPr>
        <w:spacing w:after="160" w:line="259" w:lineRule="auto"/>
        <w:rPr>
          <w:rFonts w:eastAsia="Times New Roman" w:cs="Arial"/>
          <w:sz w:val="22"/>
          <w:szCs w:val="22"/>
          <w:lang w:val="en-AU" w:eastAsia="en-AU"/>
        </w:rPr>
      </w:pPr>
      <w:r>
        <w:rPr>
          <w:rFonts w:cs="Arial"/>
          <w:szCs w:val="22"/>
        </w:rPr>
        <w:br w:type="page"/>
      </w:r>
    </w:p>
    <w:p w14:paraId="3BE31013" w14:textId="7C7979A5" w:rsidR="00830498" w:rsidRPr="00A70B4D" w:rsidRDefault="00830498" w:rsidP="00830498">
      <w:pPr>
        <w:pStyle w:val="Heading2"/>
        <w:rPr>
          <w:rFonts w:cs="Arial"/>
          <w:b/>
          <w:bCs/>
        </w:rPr>
      </w:pPr>
      <w:bookmarkStart w:id="6" w:name="_Toc144119676"/>
      <w:r w:rsidRPr="00A70B4D">
        <w:rPr>
          <w:rFonts w:cs="Arial"/>
          <w:b/>
          <w:bCs/>
        </w:rPr>
        <w:lastRenderedPageBreak/>
        <w:t>Funding available</w:t>
      </w:r>
      <w:bookmarkEnd w:id="6"/>
      <w:r w:rsidRPr="00A70B4D">
        <w:rPr>
          <w:rFonts w:cs="Arial"/>
          <w:b/>
          <w:bCs/>
        </w:rPr>
        <w:t xml:space="preserve"> </w:t>
      </w:r>
    </w:p>
    <w:p w14:paraId="4352B9B3" w14:textId="5C7C13FF" w:rsidR="00830498" w:rsidRPr="00A70B4D" w:rsidRDefault="00830498" w:rsidP="004B20C9">
      <w:pPr>
        <w:rPr>
          <w:rFonts w:cs="Arial"/>
          <w:szCs w:val="22"/>
        </w:rPr>
      </w:pPr>
      <w:r w:rsidRPr="00A70B4D">
        <w:rPr>
          <w:rFonts w:cs="Arial"/>
          <w:sz w:val="22"/>
          <w:szCs w:val="22"/>
        </w:rPr>
        <w:t>The funding available is</w:t>
      </w:r>
      <w:r w:rsidR="004B20C9" w:rsidRPr="00A70B4D">
        <w:rPr>
          <w:rFonts w:cs="Arial"/>
          <w:sz w:val="22"/>
          <w:szCs w:val="22"/>
        </w:rPr>
        <w:t xml:space="preserve"> o</w:t>
      </w:r>
      <w:r w:rsidRPr="00A70B4D">
        <w:rPr>
          <w:rFonts w:cs="Arial"/>
          <w:sz w:val="22"/>
          <w:szCs w:val="22"/>
        </w:rPr>
        <w:t>ne-off funding</w:t>
      </w:r>
      <w:r w:rsidR="004B20C9" w:rsidRPr="00A70B4D">
        <w:rPr>
          <w:rFonts w:cs="Arial"/>
          <w:sz w:val="22"/>
          <w:szCs w:val="22"/>
        </w:rPr>
        <w:t xml:space="preserve"> only. It provides </w:t>
      </w:r>
      <w:r w:rsidRPr="00A70B4D">
        <w:rPr>
          <w:rFonts w:cs="Arial"/>
          <w:sz w:val="22"/>
          <w:szCs w:val="22"/>
        </w:rPr>
        <w:t xml:space="preserve">up to $15,000 (excluding GST) </w:t>
      </w:r>
      <w:r w:rsidR="004B20C9" w:rsidRPr="00A70B4D">
        <w:rPr>
          <w:rFonts w:cs="Arial"/>
          <w:sz w:val="22"/>
          <w:szCs w:val="22"/>
        </w:rPr>
        <w:t xml:space="preserve">for projects and/or events that are delivered within a </w:t>
      </w:r>
      <w:r w:rsidRPr="00A70B4D">
        <w:rPr>
          <w:rFonts w:cs="Arial"/>
          <w:sz w:val="22"/>
          <w:szCs w:val="22"/>
        </w:rPr>
        <w:t>six</w:t>
      </w:r>
      <w:r w:rsidR="00BD1C57" w:rsidRPr="00A70B4D">
        <w:rPr>
          <w:rFonts w:cs="Arial"/>
          <w:sz w:val="22"/>
          <w:szCs w:val="22"/>
        </w:rPr>
        <w:t>-</w:t>
      </w:r>
      <w:r w:rsidRPr="00A70B4D">
        <w:rPr>
          <w:rFonts w:cs="Arial"/>
          <w:sz w:val="22"/>
          <w:szCs w:val="22"/>
        </w:rPr>
        <w:t>month</w:t>
      </w:r>
      <w:r w:rsidR="004B20C9" w:rsidRPr="00A70B4D">
        <w:rPr>
          <w:rFonts w:cs="Arial"/>
          <w:sz w:val="22"/>
          <w:szCs w:val="22"/>
        </w:rPr>
        <w:t xml:space="preserve"> time period.</w:t>
      </w:r>
      <w:r w:rsidRPr="00A70B4D">
        <w:rPr>
          <w:rFonts w:cs="Arial"/>
          <w:sz w:val="22"/>
          <w:szCs w:val="22"/>
        </w:rPr>
        <w:t xml:space="preserve"> </w:t>
      </w:r>
    </w:p>
    <w:p w14:paraId="599A84A3" w14:textId="45063586" w:rsidR="00830498" w:rsidRPr="001A534D" w:rsidRDefault="00830498" w:rsidP="00830498">
      <w:pPr>
        <w:rPr>
          <w:rFonts w:cs="Arial"/>
          <w:sz w:val="22"/>
          <w:szCs w:val="22"/>
        </w:rPr>
      </w:pPr>
      <w:r w:rsidRPr="0050776A">
        <w:rPr>
          <w:rFonts w:cs="Arial"/>
          <w:sz w:val="22"/>
          <w:szCs w:val="22"/>
        </w:rPr>
        <w:t>A total allocation of $5</w:t>
      </w:r>
      <w:r w:rsidR="009A54F8" w:rsidRPr="0050776A">
        <w:rPr>
          <w:rFonts w:cs="Arial"/>
          <w:sz w:val="22"/>
          <w:szCs w:val="22"/>
        </w:rPr>
        <w:t>4</w:t>
      </w:r>
      <w:r w:rsidRPr="0050776A">
        <w:rPr>
          <w:rFonts w:cs="Arial"/>
          <w:sz w:val="22"/>
          <w:szCs w:val="22"/>
        </w:rPr>
        <w:t xml:space="preserve">0,000 per annum (ex GST) </w:t>
      </w:r>
      <w:r w:rsidR="0094589B" w:rsidRPr="0050776A">
        <w:rPr>
          <w:rFonts w:cs="Arial"/>
          <w:sz w:val="22"/>
          <w:szCs w:val="22"/>
        </w:rPr>
        <w:t xml:space="preserve">is </w:t>
      </w:r>
      <w:r w:rsidRPr="0050776A">
        <w:rPr>
          <w:rFonts w:cs="Arial"/>
          <w:sz w:val="22"/>
          <w:szCs w:val="22"/>
        </w:rPr>
        <w:t xml:space="preserve">available through two </w:t>
      </w:r>
      <w:r w:rsidR="004B20C9" w:rsidRPr="0050776A">
        <w:rPr>
          <w:rFonts w:cs="Arial"/>
          <w:sz w:val="22"/>
          <w:szCs w:val="22"/>
        </w:rPr>
        <w:t xml:space="preserve">grant </w:t>
      </w:r>
      <w:r w:rsidRPr="0050776A">
        <w:rPr>
          <w:rFonts w:cs="Arial"/>
          <w:sz w:val="22"/>
          <w:szCs w:val="22"/>
        </w:rPr>
        <w:t xml:space="preserve">rounds </w:t>
      </w:r>
      <w:r w:rsidR="00E3179F" w:rsidRPr="0050776A">
        <w:rPr>
          <w:rFonts w:cs="Arial"/>
          <w:sz w:val="22"/>
          <w:szCs w:val="22"/>
        </w:rPr>
        <w:t xml:space="preserve">each year </w:t>
      </w:r>
      <w:r w:rsidRPr="0050776A">
        <w:rPr>
          <w:rFonts w:cs="Arial"/>
          <w:sz w:val="22"/>
          <w:szCs w:val="22"/>
        </w:rPr>
        <w:t>of $270,000 (ex GST) each.</w:t>
      </w:r>
      <w:r w:rsidRPr="001A534D">
        <w:rPr>
          <w:rFonts w:cs="Arial"/>
          <w:sz w:val="22"/>
          <w:szCs w:val="22"/>
        </w:rPr>
        <w:t xml:space="preserve"> </w:t>
      </w:r>
    </w:p>
    <w:p w14:paraId="6CE8D73A" w14:textId="5BA1C3C3" w:rsidR="00830498" w:rsidRPr="001A534D" w:rsidRDefault="00830498" w:rsidP="00830498">
      <w:pPr>
        <w:rPr>
          <w:rFonts w:cs="Arial"/>
          <w:b/>
          <w:bCs/>
        </w:rPr>
      </w:pPr>
      <w:r w:rsidRPr="001A534D">
        <w:rPr>
          <w:rFonts w:cs="Arial"/>
          <w:b/>
          <w:bCs/>
        </w:rPr>
        <w:t xml:space="preserve">Organisations may submit one (1) application </w:t>
      </w:r>
      <w:r w:rsidR="0090781D" w:rsidRPr="001A534D">
        <w:rPr>
          <w:rFonts w:cs="Arial"/>
          <w:b/>
          <w:bCs/>
        </w:rPr>
        <w:t xml:space="preserve">per round. </w:t>
      </w:r>
    </w:p>
    <w:p w14:paraId="3B95B1AC" w14:textId="3BBF7E58" w:rsidR="00830498" w:rsidRPr="001A534D" w:rsidRDefault="004B20C9" w:rsidP="00830498">
      <w:pPr>
        <w:rPr>
          <w:rFonts w:cs="Arial"/>
        </w:rPr>
      </w:pPr>
      <w:r w:rsidRPr="001A534D">
        <w:rPr>
          <w:rFonts w:cs="Arial"/>
        </w:rPr>
        <w:t>The</w:t>
      </w:r>
      <w:r w:rsidR="0090781D" w:rsidRPr="001A534D">
        <w:rPr>
          <w:rFonts w:cs="Arial"/>
        </w:rPr>
        <w:t xml:space="preserve"> application will be considered under one of the following </w:t>
      </w:r>
      <w:r w:rsidR="00830498" w:rsidRPr="001A534D">
        <w:rPr>
          <w:rFonts w:cs="Arial"/>
        </w:rPr>
        <w:t>categories:</w:t>
      </w:r>
    </w:p>
    <w:p w14:paraId="78CDF902" w14:textId="2968AC46" w:rsidR="00830498" w:rsidRPr="001A534D" w:rsidRDefault="00830498" w:rsidP="00830498">
      <w:pPr>
        <w:pStyle w:val="ListParagraph"/>
        <w:numPr>
          <w:ilvl w:val="0"/>
          <w:numId w:val="3"/>
        </w:numPr>
        <w:spacing w:after="60"/>
        <w:ind w:left="572" w:hanging="357"/>
        <w:contextualSpacing w:val="0"/>
        <w:rPr>
          <w:rFonts w:cs="Arial"/>
          <w:szCs w:val="22"/>
        </w:rPr>
      </w:pPr>
      <w:r w:rsidRPr="001A534D">
        <w:rPr>
          <w:rFonts w:cs="Arial"/>
          <w:b/>
          <w:bCs/>
          <w:szCs w:val="22"/>
        </w:rPr>
        <w:t>Category 1: up to $5,000</w:t>
      </w:r>
      <w:r w:rsidRPr="001A534D">
        <w:rPr>
          <w:rFonts w:cs="Arial"/>
          <w:szCs w:val="22"/>
        </w:rPr>
        <w:t xml:space="preserve"> for small</w:t>
      </w:r>
      <w:r w:rsidR="00F02BC6" w:rsidRPr="001A534D">
        <w:rPr>
          <w:rFonts w:cs="Arial"/>
          <w:szCs w:val="22"/>
        </w:rPr>
        <w:t xml:space="preserve"> scale</w:t>
      </w:r>
      <w:r w:rsidRPr="001A534D">
        <w:rPr>
          <w:rFonts w:cs="Arial"/>
          <w:szCs w:val="22"/>
        </w:rPr>
        <w:t xml:space="preserve"> </w:t>
      </w:r>
      <w:r w:rsidR="004B20C9" w:rsidRPr="001A534D">
        <w:rPr>
          <w:rFonts w:cs="Arial"/>
          <w:szCs w:val="22"/>
        </w:rPr>
        <w:t xml:space="preserve">projects and/or events </w:t>
      </w:r>
      <w:r w:rsidRPr="001A534D">
        <w:rPr>
          <w:rFonts w:cs="Arial"/>
          <w:szCs w:val="22"/>
        </w:rPr>
        <w:t xml:space="preserve">(e.g. </w:t>
      </w:r>
      <w:r w:rsidR="00F02BC6" w:rsidRPr="001A534D">
        <w:rPr>
          <w:rFonts w:cs="Arial"/>
          <w:szCs w:val="22"/>
        </w:rPr>
        <w:t xml:space="preserve">an </w:t>
      </w:r>
      <w:r w:rsidRPr="001A534D">
        <w:rPr>
          <w:rFonts w:cs="Arial"/>
          <w:szCs w:val="22"/>
        </w:rPr>
        <w:t>awareness</w:t>
      </w:r>
      <w:r w:rsidR="00AC6764" w:rsidRPr="001A534D">
        <w:rPr>
          <w:rFonts w:cs="Arial"/>
          <w:szCs w:val="22"/>
        </w:rPr>
        <w:t>-</w:t>
      </w:r>
      <w:r w:rsidRPr="001A534D">
        <w:rPr>
          <w:rFonts w:cs="Arial"/>
          <w:szCs w:val="22"/>
        </w:rPr>
        <w:t xml:space="preserve">raising event, </w:t>
      </w:r>
      <w:r w:rsidR="00F02BC6" w:rsidRPr="001A534D">
        <w:rPr>
          <w:rFonts w:cs="Arial"/>
          <w:szCs w:val="22"/>
        </w:rPr>
        <w:t xml:space="preserve">a </w:t>
      </w:r>
      <w:r w:rsidRPr="001A534D">
        <w:rPr>
          <w:rFonts w:cs="Arial"/>
          <w:szCs w:val="22"/>
        </w:rPr>
        <w:t xml:space="preserve">workshop or </w:t>
      </w:r>
      <w:r w:rsidR="00F02BC6" w:rsidRPr="001A534D">
        <w:rPr>
          <w:rFonts w:cs="Arial"/>
          <w:szCs w:val="22"/>
        </w:rPr>
        <w:t xml:space="preserve">a training </w:t>
      </w:r>
      <w:r w:rsidRPr="001A534D">
        <w:rPr>
          <w:rFonts w:cs="Arial"/>
          <w:szCs w:val="22"/>
        </w:rPr>
        <w:t>s</w:t>
      </w:r>
      <w:r w:rsidR="00F02BC6" w:rsidRPr="001A534D">
        <w:rPr>
          <w:rFonts w:cs="Arial"/>
          <w:szCs w:val="22"/>
        </w:rPr>
        <w:t>ession</w:t>
      </w:r>
      <w:r w:rsidRPr="001A534D">
        <w:rPr>
          <w:rFonts w:cs="Arial"/>
          <w:szCs w:val="22"/>
        </w:rPr>
        <w:t xml:space="preserve">, or </w:t>
      </w:r>
      <w:r w:rsidR="006513E0" w:rsidRPr="001A534D">
        <w:rPr>
          <w:rFonts w:cs="Arial"/>
          <w:szCs w:val="22"/>
        </w:rPr>
        <w:t>development of basic resources)</w:t>
      </w:r>
      <w:r w:rsidR="00A70B4D" w:rsidRPr="001A534D">
        <w:rPr>
          <w:rFonts w:cs="Arial"/>
          <w:szCs w:val="22"/>
        </w:rPr>
        <w:t xml:space="preserve">; </w:t>
      </w:r>
    </w:p>
    <w:p w14:paraId="10D6C6A7" w14:textId="54CF2EA7" w:rsidR="00830498" w:rsidRPr="001A534D" w:rsidRDefault="00830498" w:rsidP="00830498">
      <w:pPr>
        <w:pStyle w:val="ListParagraph"/>
        <w:numPr>
          <w:ilvl w:val="0"/>
          <w:numId w:val="3"/>
        </w:numPr>
        <w:spacing w:after="60"/>
        <w:ind w:left="572" w:hanging="357"/>
        <w:contextualSpacing w:val="0"/>
        <w:rPr>
          <w:rFonts w:cs="Arial"/>
          <w:szCs w:val="22"/>
        </w:rPr>
      </w:pPr>
      <w:r w:rsidRPr="001A534D">
        <w:rPr>
          <w:rFonts w:cs="Arial"/>
          <w:b/>
          <w:bCs/>
          <w:szCs w:val="22"/>
        </w:rPr>
        <w:t>Category 2: up to $10,000</w:t>
      </w:r>
      <w:r w:rsidRPr="001A534D">
        <w:rPr>
          <w:rFonts w:cs="Arial"/>
          <w:szCs w:val="22"/>
        </w:rPr>
        <w:t xml:space="preserve"> for larger </w:t>
      </w:r>
      <w:r w:rsidR="00F02BC6" w:rsidRPr="001A534D">
        <w:rPr>
          <w:rFonts w:cs="Arial"/>
          <w:szCs w:val="22"/>
        </w:rPr>
        <w:t xml:space="preserve">scale </w:t>
      </w:r>
      <w:r w:rsidR="004B20C9" w:rsidRPr="001A534D">
        <w:rPr>
          <w:rFonts w:cs="Arial"/>
          <w:szCs w:val="22"/>
        </w:rPr>
        <w:t>projects and/or events</w:t>
      </w:r>
      <w:r w:rsidRPr="001A534D">
        <w:rPr>
          <w:rFonts w:cs="Arial"/>
          <w:szCs w:val="22"/>
        </w:rPr>
        <w:t xml:space="preserve"> </w:t>
      </w:r>
      <w:r w:rsidR="00F02BC6" w:rsidRPr="001A534D">
        <w:rPr>
          <w:rFonts w:cs="Arial"/>
          <w:szCs w:val="22"/>
        </w:rPr>
        <w:t xml:space="preserve">involving a larger audience </w:t>
      </w:r>
      <w:r w:rsidRPr="001A534D">
        <w:rPr>
          <w:rFonts w:cs="Arial"/>
          <w:szCs w:val="22"/>
        </w:rPr>
        <w:t xml:space="preserve">or </w:t>
      </w:r>
      <w:r w:rsidR="00BD1C57" w:rsidRPr="001A534D">
        <w:rPr>
          <w:rFonts w:cs="Arial"/>
          <w:szCs w:val="22"/>
        </w:rPr>
        <w:t>multiple events, or with longer term impacts</w:t>
      </w:r>
      <w:r w:rsidRPr="001A534D">
        <w:rPr>
          <w:rFonts w:cs="Arial"/>
          <w:szCs w:val="22"/>
        </w:rPr>
        <w:t xml:space="preserve"> (e.g. </w:t>
      </w:r>
      <w:r w:rsidR="00F02BC6" w:rsidRPr="001A534D">
        <w:rPr>
          <w:rFonts w:cs="Arial"/>
          <w:szCs w:val="22"/>
        </w:rPr>
        <w:t xml:space="preserve">a series of workshops or events, a </w:t>
      </w:r>
      <w:r w:rsidR="00BD1C57" w:rsidRPr="001A534D">
        <w:rPr>
          <w:rFonts w:cs="Arial"/>
          <w:szCs w:val="22"/>
        </w:rPr>
        <w:t xml:space="preserve">set of resources to be used well into the future; a </w:t>
      </w:r>
      <w:r w:rsidRPr="001A534D">
        <w:rPr>
          <w:rFonts w:cs="Arial"/>
          <w:szCs w:val="22"/>
        </w:rPr>
        <w:t xml:space="preserve">medium to large scale </w:t>
      </w:r>
      <w:r w:rsidR="00F02BC6" w:rsidRPr="001A534D">
        <w:rPr>
          <w:rFonts w:cs="Arial"/>
          <w:szCs w:val="22"/>
        </w:rPr>
        <w:t xml:space="preserve">awareness-raising </w:t>
      </w:r>
      <w:r w:rsidRPr="001A534D">
        <w:rPr>
          <w:rFonts w:cs="Arial"/>
          <w:szCs w:val="22"/>
        </w:rPr>
        <w:t>campaign)</w:t>
      </w:r>
      <w:r w:rsidR="00A70B4D" w:rsidRPr="001A534D">
        <w:rPr>
          <w:rFonts w:cs="Arial"/>
          <w:szCs w:val="22"/>
        </w:rPr>
        <w:t>; or</w:t>
      </w:r>
      <w:r w:rsidRPr="001A534D">
        <w:rPr>
          <w:rFonts w:cs="Arial"/>
          <w:szCs w:val="22"/>
        </w:rPr>
        <w:t xml:space="preserve"> </w:t>
      </w:r>
    </w:p>
    <w:p w14:paraId="1A8FB123" w14:textId="5720BF05" w:rsidR="00830498" w:rsidRPr="00A34DF9" w:rsidRDefault="00830498" w:rsidP="00830498">
      <w:pPr>
        <w:pStyle w:val="ListParagraph"/>
        <w:numPr>
          <w:ilvl w:val="0"/>
          <w:numId w:val="3"/>
        </w:numPr>
        <w:spacing w:after="60"/>
        <w:ind w:left="572" w:hanging="357"/>
        <w:contextualSpacing w:val="0"/>
        <w:rPr>
          <w:rFonts w:cs="Arial"/>
          <w:sz w:val="24"/>
          <w:szCs w:val="28"/>
        </w:rPr>
      </w:pPr>
      <w:r w:rsidRPr="001A534D">
        <w:rPr>
          <w:rFonts w:cs="Arial"/>
          <w:b/>
          <w:bCs/>
          <w:szCs w:val="22"/>
        </w:rPr>
        <w:t>Category 3: up to $15,000</w:t>
      </w:r>
      <w:r w:rsidRPr="001A534D">
        <w:rPr>
          <w:rFonts w:cs="Arial"/>
          <w:szCs w:val="22"/>
        </w:rPr>
        <w:t xml:space="preserve"> </w:t>
      </w:r>
      <w:bookmarkStart w:id="7" w:name="_Hlk144215420"/>
      <w:r w:rsidRPr="001A534D">
        <w:rPr>
          <w:rFonts w:cs="Arial"/>
          <w:szCs w:val="22"/>
        </w:rPr>
        <w:t xml:space="preserve">for </w:t>
      </w:r>
      <w:r w:rsidR="0090781D" w:rsidRPr="001A534D">
        <w:rPr>
          <w:rFonts w:cs="Arial"/>
          <w:szCs w:val="22"/>
        </w:rPr>
        <w:t xml:space="preserve">more </w:t>
      </w:r>
      <w:r w:rsidRPr="001A534D">
        <w:rPr>
          <w:rFonts w:cs="Arial"/>
          <w:szCs w:val="22"/>
        </w:rPr>
        <w:t xml:space="preserve">substantial initiatives </w:t>
      </w:r>
      <w:r w:rsidR="00F02BC6" w:rsidRPr="001A534D">
        <w:rPr>
          <w:rFonts w:cs="Arial"/>
          <w:szCs w:val="22"/>
        </w:rPr>
        <w:t xml:space="preserve">involving multiple elements, </w:t>
      </w:r>
      <w:r w:rsidRPr="001A534D">
        <w:rPr>
          <w:rFonts w:cs="Arial"/>
          <w:szCs w:val="22"/>
        </w:rPr>
        <w:t xml:space="preserve">which </w:t>
      </w:r>
      <w:r w:rsidR="0090781D" w:rsidRPr="001A534D">
        <w:rPr>
          <w:rFonts w:cs="Arial"/>
          <w:b/>
          <w:bCs/>
          <w:szCs w:val="22"/>
        </w:rPr>
        <w:t>may</w:t>
      </w:r>
      <w:r w:rsidR="0090781D" w:rsidRPr="001A534D">
        <w:rPr>
          <w:rFonts w:cs="Arial"/>
          <w:szCs w:val="22"/>
        </w:rPr>
        <w:t xml:space="preserve"> be</w:t>
      </w:r>
      <w:r w:rsidRPr="001A534D">
        <w:rPr>
          <w:rFonts w:cs="Arial"/>
          <w:szCs w:val="22"/>
        </w:rPr>
        <w:t xml:space="preserve"> </w:t>
      </w:r>
      <w:r w:rsidR="0090781D" w:rsidRPr="001A534D">
        <w:rPr>
          <w:rFonts w:cs="Arial"/>
          <w:szCs w:val="22"/>
        </w:rPr>
        <w:t>delivered</w:t>
      </w:r>
      <w:r w:rsidRPr="001A534D">
        <w:rPr>
          <w:rFonts w:cs="Arial"/>
          <w:szCs w:val="22"/>
        </w:rPr>
        <w:t xml:space="preserve"> jointly between two or more organisations</w:t>
      </w:r>
      <w:r w:rsidRPr="001A534D">
        <w:rPr>
          <w:rFonts w:cs="Arial"/>
          <w:szCs w:val="28"/>
        </w:rPr>
        <w:t xml:space="preserve"> or community groups</w:t>
      </w:r>
      <w:r w:rsidR="009F0139" w:rsidRPr="001A534D">
        <w:rPr>
          <w:rFonts w:cs="Arial"/>
          <w:szCs w:val="28"/>
        </w:rPr>
        <w:t>.</w:t>
      </w:r>
      <w:r w:rsidR="00AC6764" w:rsidRPr="001A534D">
        <w:rPr>
          <w:rFonts w:cs="Arial"/>
          <w:szCs w:val="28"/>
        </w:rPr>
        <w:t xml:space="preserve"> </w:t>
      </w:r>
      <w:r w:rsidR="00245A1C" w:rsidRPr="001A534D">
        <w:rPr>
          <w:rFonts w:cs="Arial"/>
          <w:szCs w:val="28"/>
        </w:rPr>
        <w:t xml:space="preserve">It </w:t>
      </w:r>
      <w:r w:rsidR="00BD1C57" w:rsidRPr="001A534D">
        <w:rPr>
          <w:rFonts w:cs="Arial"/>
          <w:szCs w:val="28"/>
        </w:rPr>
        <w:t xml:space="preserve">may </w:t>
      </w:r>
      <w:r w:rsidR="000D3E06" w:rsidRPr="001A534D">
        <w:rPr>
          <w:rFonts w:cs="Arial"/>
          <w:szCs w:val="28"/>
        </w:rPr>
        <w:t xml:space="preserve">also </w:t>
      </w:r>
      <w:r w:rsidR="00BD1C57" w:rsidRPr="001A534D">
        <w:rPr>
          <w:rFonts w:cs="Arial"/>
          <w:szCs w:val="28"/>
        </w:rPr>
        <w:t>include cash contributions and</w:t>
      </w:r>
      <w:r w:rsidR="00AC6764" w:rsidRPr="001A534D">
        <w:rPr>
          <w:rFonts w:cs="Arial"/>
          <w:szCs w:val="28"/>
        </w:rPr>
        <w:t>/or</w:t>
      </w:r>
      <w:r w:rsidR="00BD1C57" w:rsidRPr="001A534D">
        <w:rPr>
          <w:rFonts w:cs="Arial"/>
          <w:szCs w:val="28"/>
        </w:rPr>
        <w:t xml:space="preserve"> in-kind contributions</w:t>
      </w:r>
      <w:r w:rsidR="00245A1C" w:rsidRPr="001A534D">
        <w:rPr>
          <w:rFonts w:cs="Arial"/>
          <w:szCs w:val="28"/>
        </w:rPr>
        <w:t xml:space="preserve"> from partners and/or your </w:t>
      </w:r>
      <w:r w:rsidR="00335FD0" w:rsidRPr="001A534D">
        <w:rPr>
          <w:rFonts w:cs="Arial"/>
          <w:szCs w:val="28"/>
        </w:rPr>
        <w:t>organisation</w:t>
      </w:r>
      <w:bookmarkEnd w:id="7"/>
      <w:r w:rsidR="00BD1C57" w:rsidRPr="001A534D">
        <w:rPr>
          <w:rFonts w:cs="Arial"/>
          <w:szCs w:val="28"/>
        </w:rPr>
        <w:t>.</w:t>
      </w:r>
    </w:p>
    <w:p w14:paraId="1E4D1755" w14:textId="77777777" w:rsidR="00A34DF9" w:rsidRPr="001A534D" w:rsidRDefault="00A34DF9" w:rsidP="00A34DF9">
      <w:pPr>
        <w:pStyle w:val="ListParagraph"/>
        <w:spacing w:after="60"/>
        <w:ind w:left="572"/>
        <w:contextualSpacing w:val="0"/>
        <w:rPr>
          <w:rFonts w:cs="Arial"/>
          <w:sz w:val="24"/>
          <w:szCs w:val="28"/>
        </w:rPr>
      </w:pPr>
    </w:p>
    <w:p w14:paraId="158B5599" w14:textId="4D3046C8" w:rsidR="00830498" w:rsidRDefault="00830498" w:rsidP="00830498">
      <w:pPr>
        <w:rPr>
          <w:rFonts w:cs="Arial"/>
          <w:b/>
          <w:bCs/>
        </w:rPr>
      </w:pPr>
      <w:r w:rsidRPr="001A534D">
        <w:rPr>
          <w:rFonts w:cs="Arial"/>
          <w:b/>
          <w:bCs/>
        </w:rPr>
        <w:t xml:space="preserve">Successful applicants may </w:t>
      </w:r>
      <w:r w:rsidR="00BD1C57" w:rsidRPr="001A534D">
        <w:rPr>
          <w:rFonts w:cs="Arial"/>
          <w:b/>
          <w:bCs/>
        </w:rPr>
        <w:t xml:space="preserve">be offered </w:t>
      </w:r>
      <w:r w:rsidRPr="001A534D">
        <w:rPr>
          <w:rFonts w:cs="Arial"/>
          <w:b/>
          <w:bCs/>
        </w:rPr>
        <w:t>full or partial grant funding.</w:t>
      </w:r>
    </w:p>
    <w:p w14:paraId="50184909" w14:textId="77777777" w:rsidR="009F03A2" w:rsidRPr="00A70B4D" w:rsidRDefault="009F03A2" w:rsidP="00830498">
      <w:pPr>
        <w:rPr>
          <w:rFonts w:cs="Arial"/>
          <w:b/>
          <w:bCs/>
        </w:rPr>
      </w:pPr>
    </w:p>
    <w:p w14:paraId="1D5F85CE" w14:textId="4BCB0B78" w:rsidR="00830498" w:rsidRPr="00A70B4D" w:rsidRDefault="00830498" w:rsidP="009B3BAD">
      <w:pPr>
        <w:pStyle w:val="Heading3"/>
      </w:pPr>
      <w:bookmarkStart w:id="8" w:name="_Toc144119677"/>
      <w:r w:rsidRPr="00A70B4D">
        <w:t xml:space="preserve">Items </w:t>
      </w:r>
      <w:r w:rsidRPr="002C7DB1">
        <w:rPr>
          <w:u w:val="single"/>
        </w:rPr>
        <w:t>eligible</w:t>
      </w:r>
      <w:r w:rsidRPr="00A70B4D">
        <w:t xml:space="preserve"> for grant expenditure:</w:t>
      </w:r>
      <w:bookmarkEnd w:id="8"/>
    </w:p>
    <w:p w14:paraId="749D04A7" w14:textId="77777777" w:rsidR="00830498" w:rsidRPr="00804471" w:rsidRDefault="00830498" w:rsidP="00830498">
      <w:pPr>
        <w:pStyle w:val="ListParagraph"/>
        <w:numPr>
          <w:ilvl w:val="0"/>
          <w:numId w:val="3"/>
        </w:numPr>
        <w:spacing w:after="60"/>
        <w:ind w:left="572" w:hanging="357"/>
        <w:contextualSpacing w:val="0"/>
        <w:rPr>
          <w:rFonts w:cs="Arial"/>
          <w:szCs w:val="22"/>
        </w:rPr>
      </w:pPr>
      <w:r w:rsidRPr="00804471">
        <w:rPr>
          <w:rFonts w:cs="Arial"/>
          <w:szCs w:val="22"/>
        </w:rPr>
        <w:t>Resource materials and publication costs</w:t>
      </w:r>
    </w:p>
    <w:p w14:paraId="46C86C2F" w14:textId="0B9F8D2D" w:rsidR="00830498" w:rsidRPr="00804471" w:rsidRDefault="00830498" w:rsidP="00830498">
      <w:pPr>
        <w:pStyle w:val="ListParagraph"/>
        <w:numPr>
          <w:ilvl w:val="0"/>
          <w:numId w:val="3"/>
        </w:numPr>
        <w:spacing w:after="60"/>
        <w:ind w:left="572" w:hanging="357"/>
        <w:contextualSpacing w:val="0"/>
        <w:rPr>
          <w:rFonts w:cs="Arial"/>
          <w:szCs w:val="22"/>
        </w:rPr>
      </w:pPr>
      <w:r w:rsidRPr="00804471">
        <w:rPr>
          <w:rFonts w:cs="Arial"/>
          <w:szCs w:val="22"/>
        </w:rPr>
        <w:t xml:space="preserve">Equipment </w:t>
      </w:r>
      <w:r w:rsidR="00AC6764" w:rsidRPr="00804471">
        <w:rPr>
          <w:rFonts w:cs="Arial"/>
          <w:szCs w:val="22"/>
        </w:rPr>
        <w:t xml:space="preserve">hire </w:t>
      </w:r>
      <w:r w:rsidRPr="00804471">
        <w:rPr>
          <w:rFonts w:cs="Arial"/>
          <w:szCs w:val="22"/>
        </w:rPr>
        <w:t>and venue hire</w:t>
      </w:r>
    </w:p>
    <w:p w14:paraId="11EB281C" w14:textId="47E8DE4A" w:rsidR="00830498" w:rsidRPr="00804471" w:rsidRDefault="00830498" w:rsidP="00830498">
      <w:pPr>
        <w:pStyle w:val="ListParagraph"/>
        <w:numPr>
          <w:ilvl w:val="0"/>
          <w:numId w:val="3"/>
        </w:numPr>
        <w:spacing w:after="60"/>
        <w:ind w:left="572" w:hanging="357"/>
        <w:contextualSpacing w:val="0"/>
        <w:rPr>
          <w:rFonts w:cs="Arial"/>
          <w:szCs w:val="22"/>
        </w:rPr>
      </w:pPr>
      <w:r w:rsidRPr="00804471">
        <w:rPr>
          <w:rFonts w:cs="Arial"/>
          <w:szCs w:val="22"/>
        </w:rPr>
        <w:t>Publicity, communications and marketing</w:t>
      </w:r>
      <w:r w:rsidR="00631E7B" w:rsidRPr="00804471">
        <w:rPr>
          <w:rFonts w:cs="Arial"/>
          <w:szCs w:val="22"/>
        </w:rPr>
        <w:t xml:space="preserve"> activities</w:t>
      </w:r>
    </w:p>
    <w:p w14:paraId="056E7645" w14:textId="77777777" w:rsidR="00830498" w:rsidRPr="00804471" w:rsidRDefault="00830498" w:rsidP="00830498">
      <w:pPr>
        <w:pStyle w:val="ListParagraph"/>
        <w:numPr>
          <w:ilvl w:val="0"/>
          <w:numId w:val="3"/>
        </w:numPr>
        <w:spacing w:after="60"/>
        <w:ind w:left="572" w:hanging="357"/>
        <w:contextualSpacing w:val="0"/>
        <w:rPr>
          <w:rFonts w:cs="Arial"/>
          <w:szCs w:val="22"/>
        </w:rPr>
      </w:pPr>
      <w:r w:rsidRPr="00804471">
        <w:rPr>
          <w:rFonts w:cs="Arial"/>
          <w:szCs w:val="22"/>
        </w:rPr>
        <w:t>Food and non-alcoholic beverages for community engagement activities</w:t>
      </w:r>
    </w:p>
    <w:p w14:paraId="79BBDC1A" w14:textId="148A2D69" w:rsidR="00830498" w:rsidRPr="00804471" w:rsidRDefault="00830498" w:rsidP="00830498">
      <w:pPr>
        <w:pStyle w:val="ListParagraph"/>
        <w:numPr>
          <w:ilvl w:val="0"/>
          <w:numId w:val="3"/>
        </w:numPr>
        <w:spacing w:after="60"/>
        <w:ind w:left="572" w:hanging="357"/>
        <w:contextualSpacing w:val="0"/>
        <w:rPr>
          <w:rFonts w:cs="Arial"/>
          <w:szCs w:val="22"/>
        </w:rPr>
      </w:pPr>
      <w:r w:rsidRPr="00804471">
        <w:rPr>
          <w:rFonts w:cs="Arial"/>
          <w:szCs w:val="22"/>
        </w:rPr>
        <w:t xml:space="preserve">Staff and consultants, </w:t>
      </w:r>
      <w:r w:rsidR="0090781D" w:rsidRPr="00804471">
        <w:rPr>
          <w:rFonts w:cs="Arial"/>
          <w:szCs w:val="22"/>
        </w:rPr>
        <w:t xml:space="preserve">where the costs are for direct </w:t>
      </w:r>
      <w:r w:rsidR="003B0520" w:rsidRPr="00804471">
        <w:rPr>
          <w:rFonts w:cs="Arial"/>
          <w:szCs w:val="22"/>
        </w:rPr>
        <w:t xml:space="preserve">project </w:t>
      </w:r>
      <w:r w:rsidR="0090781D" w:rsidRPr="00804471">
        <w:rPr>
          <w:rFonts w:cs="Arial"/>
          <w:szCs w:val="22"/>
        </w:rPr>
        <w:t>delivery only</w:t>
      </w:r>
      <w:r w:rsidR="002125AD" w:rsidRPr="00804471">
        <w:rPr>
          <w:rFonts w:cs="Arial"/>
          <w:szCs w:val="22"/>
        </w:rPr>
        <w:t xml:space="preserve"> or to backfill core staff working on the project</w:t>
      </w:r>
    </w:p>
    <w:p w14:paraId="36F7C3A3" w14:textId="655BC392" w:rsidR="00830498" w:rsidRPr="00804471" w:rsidRDefault="00830498" w:rsidP="00830498">
      <w:pPr>
        <w:pStyle w:val="ListParagraph"/>
        <w:numPr>
          <w:ilvl w:val="0"/>
          <w:numId w:val="3"/>
        </w:numPr>
        <w:spacing w:after="60"/>
        <w:ind w:left="572" w:hanging="357"/>
        <w:contextualSpacing w:val="0"/>
        <w:rPr>
          <w:rFonts w:cs="Arial"/>
          <w:szCs w:val="22"/>
        </w:rPr>
      </w:pPr>
      <w:r w:rsidRPr="00804471">
        <w:rPr>
          <w:rFonts w:cs="Arial"/>
          <w:szCs w:val="22"/>
        </w:rPr>
        <w:t>Guest speaker fees</w:t>
      </w:r>
    </w:p>
    <w:p w14:paraId="7208F846" w14:textId="4BDB3080" w:rsidR="0090781D" w:rsidRPr="00804471" w:rsidRDefault="008062F4" w:rsidP="0090781D">
      <w:pPr>
        <w:pStyle w:val="ListParagraph"/>
        <w:numPr>
          <w:ilvl w:val="0"/>
          <w:numId w:val="3"/>
        </w:numPr>
        <w:spacing w:after="60"/>
        <w:ind w:left="572" w:hanging="357"/>
        <w:contextualSpacing w:val="0"/>
        <w:rPr>
          <w:rFonts w:cs="Arial"/>
          <w:szCs w:val="22"/>
        </w:rPr>
      </w:pPr>
      <w:r w:rsidRPr="00804471">
        <w:rPr>
          <w:rFonts w:cs="Arial"/>
          <w:szCs w:val="22"/>
        </w:rPr>
        <w:t>T</w:t>
      </w:r>
      <w:r w:rsidR="0090781D" w:rsidRPr="00804471">
        <w:rPr>
          <w:rFonts w:cs="Arial"/>
          <w:szCs w:val="22"/>
        </w:rPr>
        <w:t>ravel</w:t>
      </w:r>
      <w:r w:rsidRPr="00804471">
        <w:rPr>
          <w:rFonts w:cs="Arial"/>
          <w:szCs w:val="22"/>
        </w:rPr>
        <w:t xml:space="preserve"> - within Queensland only</w:t>
      </w:r>
    </w:p>
    <w:p w14:paraId="5D29940F" w14:textId="12AEB864" w:rsidR="0090781D" w:rsidRPr="00804471" w:rsidRDefault="008670A2" w:rsidP="0090781D">
      <w:pPr>
        <w:pStyle w:val="ListParagraph"/>
        <w:numPr>
          <w:ilvl w:val="0"/>
          <w:numId w:val="3"/>
        </w:numPr>
        <w:spacing w:after="60"/>
        <w:ind w:left="572" w:hanging="357"/>
        <w:contextualSpacing w:val="0"/>
        <w:rPr>
          <w:rFonts w:cs="Arial"/>
          <w:szCs w:val="22"/>
        </w:rPr>
      </w:pPr>
      <w:r w:rsidRPr="00804471">
        <w:rPr>
          <w:rFonts w:cs="Arial"/>
          <w:szCs w:val="22"/>
        </w:rPr>
        <w:t>E</w:t>
      </w:r>
      <w:r w:rsidR="0090781D" w:rsidRPr="00804471">
        <w:rPr>
          <w:rFonts w:cs="Arial"/>
          <w:szCs w:val="22"/>
        </w:rPr>
        <w:t>valuation</w:t>
      </w:r>
      <w:r w:rsidRPr="00804471">
        <w:rPr>
          <w:rFonts w:cs="Arial"/>
          <w:szCs w:val="22"/>
        </w:rPr>
        <w:t xml:space="preserve"> activities</w:t>
      </w:r>
    </w:p>
    <w:p w14:paraId="1F21DC64" w14:textId="7CB8B9F3" w:rsid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Childcare provided by qualified providers in an accredited setting for women participating in the </w:t>
      </w:r>
      <w:r w:rsidR="00D35935" w:rsidRPr="00804471">
        <w:rPr>
          <w:rFonts w:cs="Arial"/>
          <w:szCs w:val="22"/>
        </w:rPr>
        <w:t>project or event</w:t>
      </w:r>
      <w:r w:rsidRPr="00804471">
        <w:rPr>
          <w:rFonts w:cs="Arial"/>
          <w:szCs w:val="22"/>
        </w:rPr>
        <w:t>.</w:t>
      </w:r>
    </w:p>
    <w:p w14:paraId="55C2AB78" w14:textId="77777777" w:rsidR="00804471" w:rsidRDefault="00804471">
      <w:pPr>
        <w:spacing w:after="160" w:line="259" w:lineRule="auto"/>
        <w:rPr>
          <w:rFonts w:eastAsia="Times New Roman" w:cs="Arial"/>
          <w:sz w:val="22"/>
          <w:szCs w:val="22"/>
          <w:lang w:val="en-AU" w:eastAsia="en-AU"/>
        </w:rPr>
      </w:pPr>
      <w:r>
        <w:rPr>
          <w:rFonts w:cs="Arial"/>
          <w:szCs w:val="22"/>
        </w:rPr>
        <w:br w:type="page"/>
      </w:r>
    </w:p>
    <w:p w14:paraId="7110B31B" w14:textId="77777777" w:rsidR="0090781D" w:rsidRPr="00A70B4D" w:rsidRDefault="0090781D" w:rsidP="009B3BAD">
      <w:pPr>
        <w:pStyle w:val="Heading3"/>
      </w:pPr>
      <w:bookmarkStart w:id="9" w:name="_Toc144119678"/>
      <w:r w:rsidRPr="00A70B4D">
        <w:lastRenderedPageBreak/>
        <w:t xml:space="preserve">Items </w:t>
      </w:r>
      <w:r w:rsidRPr="00A70B4D">
        <w:rPr>
          <w:u w:val="single"/>
        </w:rPr>
        <w:t>not</w:t>
      </w:r>
      <w:r w:rsidRPr="00A70B4D">
        <w:t xml:space="preserve"> eligible for grant expenditure:</w:t>
      </w:r>
      <w:bookmarkEnd w:id="9"/>
    </w:p>
    <w:p w14:paraId="28B3F74A" w14:textId="50948881"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Purchase of infrastructure and</w:t>
      </w:r>
      <w:r w:rsidR="00206991" w:rsidRPr="00804471">
        <w:rPr>
          <w:rFonts w:cs="Arial"/>
          <w:szCs w:val="22"/>
        </w:rPr>
        <w:t>/or</w:t>
      </w:r>
      <w:r w:rsidRPr="00804471">
        <w:rPr>
          <w:rFonts w:cs="Arial"/>
          <w:szCs w:val="22"/>
        </w:rPr>
        <w:t xml:space="preserve"> capital equipment</w:t>
      </w:r>
    </w:p>
    <w:p w14:paraId="1B229BB1" w14:textId="58AAFBE0"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Operating costs of the organisation or costs not directly related to </w:t>
      </w:r>
      <w:r w:rsidR="00206991" w:rsidRPr="00804471">
        <w:rPr>
          <w:rFonts w:cs="Arial"/>
          <w:szCs w:val="22"/>
        </w:rPr>
        <w:t xml:space="preserve">the project or event </w:t>
      </w:r>
    </w:p>
    <w:p w14:paraId="09DE090A" w14:textId="77777777" w:rsidR="009D79D3" w:rsidRPr="00804471" w:rsidRDefault="009D79D3" w:rsidP="009D79D3">
      <w:pPr>
        <w:pStyle w:val="ListParagraph"/>
        <w:numPr>
          <w:ilvl w:val="0"/>
          <w:numId w:val="3"/>
        </w:numPr>
        <w:spacing w:after="60"/>
        <w:ind w:left="572" w:hanging="357"/>
        <w:contextualSpacing w:val="0"/>
        <w:rPr>
          <w:rFonts w:cs="Arial"/>
          <w:szCs w:val="22"/>
        </w:rPr>
      </w:pPr>
      <w:r w:rsidRPr="00804471">
        <w:rPr>
          <w:rFonts w:cs="Arial"/>
          <w:szCs w:val="22"/>
        </w:rPr>
        <w:t xml:space="preserve">Salaries or organisational costs for staff not directly working on project or event delivery </w:t>
      </w:r>
    </w:p>
    <w:p w14:paraId="19BB858F" w14:textId="55966CE0"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Prizes and</w:t>
      </w:r>
      <w:r w:rsidR="009A19E9" w:rsidRPr="00804471">
        <w:rPr>
          <w:rFonts w:cs="Arial"/>
          <w:szCs w:val="22"/>
        </w:rPr>
        <w:t>/or</w:t>
      </w:r>
      <w:r w:rsidRPr="00804471">
        <w:rPr>
          <w:rFonts w:cs="Arial"/>
          <w:szCs w:val="22"/>
        </w:rPr>
        <w:t xml:space="preserve"> gifts </w:t>
      </w:r>
      <w:r w:rsidR="003B0520" w:rsidRPr="00804471">
        <w:rPr>
          <w:rFonts w:cs="Arial"/>
          <w:szCs w:val="22"/>
        </w:rPr>
        <w:t>(</w:t>
      </w:r>
      <w:r w:rsidRPr="00804471">
        <w:rPr>
          <w:rFonts w:cs="Arial"/>
          <w:szCs w:val="22"/>
        </w:rPr>
        <w:t>e.g. cash</w:t>
      </w:r>
      <w:r w:rsidR="007A136D" w:rsidRPr="00804471">
        <w:rPr>
          <w:rFonts w:cs="Arial"/>
          <w:szCs w:val="22"/>
        </w:rPr>
        <w:t xml:space="preserve"> giveaways</w:t>
      </w:r>
      <w:r w:rsidRPr="00804471">
        <w:rPr>
          <w:rFonts w:cs="Arial"/>
          <w:szCs w:val="22"/>
        </w:rPr>
        <w:t xml:space="preserve">, </w:t>
      </w:r>
      <w:r w:rsidR="007A136D" w:rsidRPr="00804471">
        <w:rPr>
          <w:rFonts w:cs="Arial"/>
          <w:szCs w:val="22"/>
        </w:rPr>
        <w:t xml:space="preserve">lucky </w:t>
      </w:r>
      <w:r w:rsidRPr="00804471">
        <w:rPr>
          <w:rFonts w:cs="Arial"/>
          <w:szCs w:val="22"/>
        </w:rPr>
        <w:t xml:space="preserve">door </w:t>
      </w:r>
      <w:r w:rsidR="007A136D" w:rsidRPr="00804471">
        <w:rPr>
          <w:rFonts w:cs="Arial"/>
          <w:szCs w:val="22"/>
        </w:rPr>
        <w:t xml:space="preserve">prizes, </w:t>
      </w:r>
      <w:r w:rsidRPr="00804471">
        <w:rPr>
          <w:rFonts w:cs="Arial"/>
          <w:szCs w:val="22"/>
        </w:rPr>
        <w:t>raffle prizes</w:t>
      </w:r>
      <w:r w:rsidR="00BF2BDF" w:rsidRPr="00804471">
        <w:rPr>
          <w:rFonts w:cs="Arial"/>
          <w:szCs w:val="22"/>
        </w:rPr>
        <w:t>, thank you gifts</w:t>
      </w:r>
      <w:r w:rsidR="003B0520" w:rsidRPr="00804471">
        <w:rPr>
          <w:rFonts w:cs="Arial"/>
          <w:szCs w:val="22"/>
        </w:rPr>
        <w:t>)</w:t>
      </w:r>
    </w:p>
    <w:p w14:paraId="49FF7187" w14:textId="06C7309E"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Interstate and</w:t>
      </w:r>
      <w:r w:rsidR="00BF2BDF" w:rsidRPr="00804471">
        <w:rPr>
          <w:rFonts w:cs="Arial"/>
          <w:szCs w:val="22"/>
        </w:rPr>
        <w:t>/or</w:t>
      </w:r>
      <w:r w:rsidRPr="00804471">
        <w:rPr>
          <w:rFonts w:cs="Arial"/>
          <w:szCs w:val="22"/>
        </w:rPr>
        <w:t xml:space="preserve"> overseas travel</w:t>
      </w:r>
    </w:p>
    <w:p w14:paraId="67B312D2" w14:textId="77777777" w:rsidR="0090781D" w:rsidRPr="00804471" w:rsidRDefault="0090781D" w:rsidP="0090781D">
      <w:pPr>
        <w:pStyle w:val="ListParagraph"/>
        <w:numPr>
          <w:ilvl w:val="0"/>
          <w:numId w:val="3"/>
        </w:numPr>
        <w:spacing w:after="60"/>
        <w:ind w:left="572" w:hanging="357"/>
        <w:contextualSpacing w:val="0"/>
        <w:jc w:val="both"/>
        <w:rPr>
          <w:rFonts w:cs="Arial"/>
          <w:szCs w:val="22"/>
        </w:rPr>
      </w:pPr>
      <w:r w:rsidRPr="00804471">
        <w:rPr>
          <w:rFonts w:cs="Arial"/>
          <w:szCs w:val="22"/>
        </w:rPr>
        <w:t>Retrospective costs (any money spent before a grant is approved)</w:t>
      </w:r>
    </w:p>
    <w:p w14:paraId="5BE5E6C4" w14:textId="7BD8F163"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Fundraising activities, unless the funds raised are </w:t>
      </w:r>
      <w:r w:rsidR="00CD696E" w:rsidRPr="00804471">
        <w:rPr>
          <w:rFonts w:cs="Arial"/>
          <w:szCs w:val="22"/>
        </w:rPr>
        <w:t xml:space="preserve">also </w:t>
      </w:r>
      <w:r w:rsidR="007109CC" w:rsidRPr="00804471">
        <w:rPr>
          <w:rFonts w:cs="Arial"/>
          <w:szCs w:val="22"/>
        </w:rPr>
        <w:t>spent</w:t>
      </w:r>
      <w:r w:rsidRPr="00804471">
        <w:rPr>
          <w:rFonts w:cs="Arial"/>
          <w:szCs w:val="22"/>
        </w:rPr>
        <w:t xml:space="preserve"> on </w:t>
      </w:r>
      <w:r w:rsidR="00CD696E" w:rsidRPr="00804471">
        <w:rPr>
          <w:rFonts w:cs="Arial"/>
          <w:szCs w:val="22"/>
        </w:rPr>
        <w:t xml:space="preserve">delivering </w:t>
      </w:r>
      <w:r w:rsidRPr="00804471">
        <w:rPr>
          <w:rFonts w:cs="Arial"/>
          <w:szCs w:val="22"/>
        </w:rPr>
        <w:t xml:space="preserve">the </w:t>
      </w:r>
      <w:r w:rsidR="00CD696E" w:rsidRPr="00804471">
        <w:rPr>
          <w:rFonts w:cs="Arial"/>
          <w:szCs w:val="22"/>
        </w:rPr>
        <w:t>project or event</w:t>
      </w:r>
    </w:p>
    <w:p w14:paraId="3D807C42" w14:textId="7777777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Acquittal, auditing or reporting costs</w:t>
      </w:r>
    </w:p>
    <w:p w14:paraId="052BCD0B" w14:textId="7777777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Fees associated with an auspice agreement</w:t>
      </w:r>
    </w:p>
    <w:p w14:paraId="62593FD7" w14:textId="77777777" w:rsidR="009D79D3"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Existing debt or loan repayments</w:t>
      </w:r>
    </w:p>
    <w:p w14:paraId="7C65C309" w14:textId="652C892A" w:rsidR="0090781D" w:rsidRPr="00804471" w:rsidRDefault="009D79D3" w:rsidP="0090781D">
      <w:pPr>
        <w:pStyle w:val="ListParagraph"/>
        <w:numPr>
          <w:ilvl w:val="0"/>
          <w:numId w:val="3"/>
        </w:numPr>
        <w:spacing w:after="60"/>
        <w:ind w:left="572" w:hanging="357"/>
        <w:contextualSpacing w:val="0"/>
        <w:rPr>
          <w:rFonts w:cs="Arial"/>
          <w:szCs w:val="22"/>
        </w:rPr>
      </w:pPr>
      <w:r>
        <w:rPr>
          <w:rFonts w:cs="Arial"/>
          <w:szCs w:val="22"/>
        </w:rPr>
        <w:t>I</w:t>
      </w:r>
      <w:r w:rsidR="00890C23" w:rsidRPr="00804471">
        <w:rPr>
          <w:rFonts w:cs="Arial"/>
          <w:szCs w:val="22"/>
        </w:rPr>
        <w:t>nsurances.</w:t>
      </w:r>
    </w:p>
    <w:p w14:paraId="3DAD9021" w14:textId="45AA3209" w:rsidR="0090781D" w:rsidRPr="00A70B4D" w:rsidRDefault="00F02BC6" w:rsidP="00F02BC6">
      <w:pPr>
        <w:pStyle w:val="Heading2"/>
        <w:rPr>
          <w:rFonts w:cs="Arial"/>
          <w:b/>
          <w:bCs/>
        </w:rPr>
      </w:pPr>
      <w:bookmarkStart w:id="10" w:name="_Toc523138076"/>
      <w:bookmarkStart w:id="11" w:name="_Toc144119679"/>
      <w:bookmarkStart w:id="12" w:name="_Hlk138251812"/>
      <w:r w:rsidRPr="00A70B4D">
        <w:rPr>
          <w:rFonts w:cs="Arial"/>
          <w:b/>
          <w:bCs/>
        </w:rPr>
        <w:t>Indicative t</w:t>
      </w:r>
      <w:r w:rsidR="0090781D" w:rsidRPr="00A70B4D">
        <w:rPr>
          <w:rFonts w:cs="Arial"/>
          <w:b/>
          <w:bCs/>
        </w:rPr>
        <w:t>imeframes</w:t>
      </w:r>
      <w:bookmarkEnd w:id="10"/>
      <w:r w:rsidRPr="00A70B4D">
        <w:rPr>
          <w:rFonts w:cs="Arial"/>
          <w:b/>
          <w:bCs/>
        </w:rPr>
        <w:t xml:space="preserve"> –</w:t>
      </w:r>
      <w:r w:rsidR="0050776A">
        <w:rPr>
          <w:rFonts w:cs="Arial"/>
          <w:b/>
          <w:bCs/>
        </w:rPr>
        <w:t xml:space="preserve"> </w:t>
      </w:r>
      <w:r w:rsidR="00DC1816">
        <w:rPr>
          <w:rFonts w:cs="Arial"/>
          <w:b/>
          <w:bCs/>
        </w:rPr>
        <w:t xml:space="preserve">Round </w:t>
      </w:r>
      <w:r w:rsidR="00BB2DE3">
        <w:rPr>
          <w:rFonts w:cs="Arial"/>
          <w:b/>
          <w:bCs/>
        </w:rPr>
        <w:t xml:space="preserve">2 </w:t>
      </w:r>
      <w:r w:rsidR="00DC1816">
        <w:rPr>
          <w:rFonts w:cs="Arial"/>
          <w:b/>
          <w:bCs/>
        </w:rPr>
        <w:t>202</w:t>
      </w:r>
      <w:r w:rsidR="00BB2DE3">
        <w:rPr>
          <w:rFonts w:cs="Arial"/>
          <w:b/>
          <w:bCs/>
        </w:rPr>
        <w:t>3</w:t>
      </w:r>
      <w:r w:rsidR="009D79D3" w:rsidRPr="00A70B4D">
        <w:rPr>
          <w:rFonts w:cs="Arial"/>
          <w:b/>
          <w:bCs/>
        </w:rPr>
        <w:t xml:space="preserve"> </w:t>
      </w:r>
      <w:r w:rsidRPr="00A70B4D">
        <w:rPr>
          <w:rFonts w:cs="Arial"/>
          <w:b/>
          <w:bCs/>
        </w:rPr>
        <w:t>grant round</w:t>
      </w:r>
      <w:bookmarkEnd w:id="11"/>
    </w:p>
    <w:tbl>
      <w:tblPr>
        <w:tblStyle w:val="TableGrid"/>
        <w:tblW w:w="9781" w:type="dxa"/>
        <w:tblInd w:w="-5" w:type="dxa"/>
        <w:tblLook w:val="04A0" w:firstRow="1" w:lastRow="0" w:firstColumn="1" w:lastColumn="0" w:noHBand="0" w:noVBand="1"/>
      </w:tblPr>
      <w:tblGrid>
        <w:gridCol w:w="5103"/>
        <w:gridCol w:w="4678"/>
      </w:tblGrid>
      <w:tr w:rsidR="003A784A" w:rsidRPr="00A70B4D" w14:paraId="03B1E04B" w14:textId="77777777" w:rsidTr="00DC1816">
        <w:trPr>
          <w:trHeight w:val="245"/>
        </w:trPr>
        <w:tc>
          <w:tcPr>
            <w:tcW w:w="5103" w:type="dxa"/>
            <w:shd w:val="clear" w:color="auto" w:fill="734FAD"/>
            <w:vAlign w:val="center"/>
          </w:tcPr>
          <w:p w14:paraId="467F2545" w14:textId="26F6ECE1" w:rsidR="003A784A" w:rsidRPr="009F03A2" w:rsidRDefault="003A784A" w:rsidP="00A241E9">
            <w:pPr>
              <w:spacing w:after="0"/>
              <w:rPr>
                <w:rFonts w:cs="Arial"/>
                <w:b/>
                <w:bCs/>
                <w:color w:val="FFFFFF" w:themeColor="background1"/>
              </w:rPr>
            </w:pPr>
            <w:r w:rsidRPr="009F03A2">
              <w:rPr>
                <w:rFonts w:cs="Arial"/>
                <w:b/>
                <w:bCs/>
                <w:color w:val="FFFFFF" w:themeColor="background1"/>
              </w:rPr>
              <w:t>Stages of the grant process</w:t>
            </w:r>
          </w:p>
        </w:tc>
        <w:tc>
          <w:tcPr>
            <w:tcW w:w="4678" w:type="dxa"/>
            <w:shd w:val="clear" w:color="auto" w:fill="734FAD"/>
            <w:vAlign w:val="center"/>
          </w:tcPr>
          <w:p w14:paraId="16C59565" w14:textId="409B3D76" w:rsidR="003A784A" w:rsidRPr="009F03A2" w:rsidRDefault="003A784A" w:rsidP="009D79D3">
            <w:pPr>
              <w:spacing w:after="0"/>
              <w:rPr>
                <w:rFonts w:cs="Arial"/>
                <w:b/>
                <w:bCs/>
                <w:color w:val="FFFFFF" w:themeColor="background1"/>
              </w:rPr>
            </w:pPr>
            <w:r w:rsidRPr="009F03A2">
              <w:rPr>
                <w:rFonts w:cs="Arial"/>
                <w:b/>
                <w:bCs/>
                <w:color w:val="FFFFFF" w:themeColor="background1"/>
              </w:rPr>
              <w:t>Round</w:t>
            </w:r>
            <w:r w:rsidR="0050776A">
              <w:rPr>
                <w:rFonts w:cs="Arial"/>
                <w:b/>
                <w:bCs/>
                <w:color w:val="FFFFFF" w:themeColor="background1"/>
              </w:rPr>
              <w:t xml:space="preserve"> 2</w:t>
            </w:r>
            <w:r w:rsidRPr="009F03A2">
              <w:rPr>
                <w:rFonts w:cs="Arial"/>
                <w:b/>
                <w:bCs/>
                <w:color w:val="FFFFFF" w:themeColor="background1"/>
              </w:rPr>
              <w:t xml:space="preserve"> </w:t>
            </w:r>
            <w:r w:rsidRPr="00DC1816">
              <w:rPr>
                <w:rFonts w:cs="Arial"/>
                <w:b/>
                <w:bCs/>
                <w:color w:val="FFFFFF" w:themeColor="background1"/>
              </w:rPr>
              <w:t>20</w:t>
            </w:r>
            <w:r w:rsidR="00DC1816" w:rsidRPr="00DC1816">
              <w:rPr>
                <w:rFonts w:cs="Arial"/>
                <w:b/>
                <w:bCs/>
                <w:color w:val="FFFFFF" w:themeColor="background1"/>
              </w:rPr>
              <w:t>2</w:t>
            </w:r>
            <w:r w:rsidR="0050776A">
              <w:rPr>
                <w:rFonts w:cs="Arial"/>
                <w:b/>
                <w:bCs/>
                <w:color w:val="FFFFFF" w:themeColor="background1"/>
              </w:rPr>
              <w:t>3</w:t>
            </w:r>
          </w:p>
        </w:tc>
      </w:tr>
      <w:tr w:rsidR="003A784A" w:rsidRPr="00A70B4D" w14:paraId="2BAAFE1C" w14:textId="77777777" w:rsidTr="00DC1816">
        <w:trPr>
          <w:trHeight w:val="232"/>
        </w:trPr>
        <w:tc>
          <w:tcPr>
            <w:tcW w:w="5103" w:type="dxa"/>
            <w:vAlign w:val="center"/>
          </w:tcPr>
          <w:p w14:paraId="59F65345" w14:textId="77777777" w:rsidR="003A784A" w:rsidRPr="00A70B4D" w:rsidRDefault="003A784A" w:rsidP="00A241E9">
            <w:pPr>
              <w:spacing w:after="0"/>
              <w:rPr>
                <w:rFonts w:cs="Arial"/>
              </w:rPr>
            </w:pPr>
            <w:r w:rsidRPr="00A70B4D">
              <w:rPr>
                <w:rFonts w:cs="Arial"/>
              </w:rPr>
              <w:t>Applications open</w:t>
            </w:r>
          </w:p>
        </w:tc>
        <w:tc>
          <w:tcPr>
            <w:tcW w:w="4678" w:type="dxa"/>
            <w:vAlign w:val="center"/>
          </w:tcPr>
          <w:p w14:paraId="59E5567B" w14:textId="431EA5DF" w:rsidR="003A784A" w:rsidRPr="006C28A8" w:rsidRDefault="006C28A8" w:rsidP="009D79D3">
            <w:pPr>
              <w:spacing w:after="0"/>
              <w:rPr>
                <w:rFonts w:cs="Arial"/>
              </w:rPr>
            </w:pPr>
            <w:r w:rsidRPr="006C28A8">
              <w:rPr>
                <w:rFonts w:cs="Arial"/>
              </w:rPr>
              <w:t>21</w:t>
            </w:r>
            <w:r w:rsidR="00BB2DE3" w:rsidRPr="006C28A8">
              <w:rPr>
                <w:rFonts w:cs="Arial"/>
              </w:rPr>
              <w:t xml:space="preserve"> September 2023</w:t>
            </w:r>
          </w:p>
        </w:tc>
      </w:tr>
      <w:tr w:rsidR="003A784A" w:rsidRPr="00A70B4D" w14:paraId="33A2DB0B" w14:textId="77777777" w:rsidTr="00DC1816">
        <w:trPr>
          <w:trHeight w:val="245"/>
        </w:trPr>
        <w:tc>
          <w:tcPr>
            <w:tcW w:w="5103" w:type="dxa"/>
            <w:vAlign w:val="center"/>
          </w:tcPr>
          <w:p w14:paraId="59E33F47" w14:textId="77777777" w:rsidR="003A784A" w:rsidRPr="00A70B4D" w:rsidRDefault="003A784A" w:rsidP="00A241E9">
            <w:pPr>
              <w:spacing w:after="0"/>
              <w:rPr>
                <w:rFonts w:cs="Arial"/>
              </w:rPr>
            </w:pPr>
            <w:r w:rsidRPr="00A70B4D">
              <w:rPr>
                <w:rFonts w:cs="Arial"/>
              </w:rPr>
              <w:t>Applications close</w:t>
            </w:r>
          </w:p>
        </w:tc>
        <w:tc>
          <w:tcPr>
            <w:tcW w:w="4678" w:type="dxa"/>
            <w:vAlign w:val="center"/>
          </w:tcPr>
          <w:p w14:paraId="7DFF6F17" w14:textId="6FA464F2" w:rsidR="003A784A" w:rsidRPr="006C28A8" w:rsidRDefault="006C28A8" w:rsidP="009D79D3">
            <w:pPr>
              <w:spacing w:after="0"/>
              <w:rPr>
                <w:rFonts w:cs="Arial"/>
              </w:rPr>
            </w:pPr>
            <w:r w:rsidRPr="006C28A8">
              <w:rPr>
                <w:rFonts w:cs="Arial"/>
              </w:rPr>
              <w:t>20</w:t>
            </w:r>
            <w:r w:rsidR="00BB2DE3" w:rsidRPr="006C28A8">
              <w:rPr>
                <w:rFonts w:cs="Arial"/>
              </w:rPr>
              <w:t xml:space="preserve"> October 2023</w:t>
            </w:r>
            <w:r w:rsidR="00611D9B" w:rsidRPr="006C28A8">
              <w:rPr>
                <w:rFonts w:cs="Arial"/>
              </w:rPr>
              <w:t xml:space="preserve"> at 5pm</w:t>
            </w:r>
          </w:p>
        </w:tc>
      </w:tr>
      <w:tr w:rsidR="003A784A" w:rsidRPr="00A70B4D" w14:paraId="15B6CD3F" w14:textId="77777777" w:rsidTr="00DC1816">
        <w:trPr>
          <w:trHeight w:val="477"/>
        </w:trPr>
        <w:tc>
          <w:tcPr>
            <w:tcW w:w="5103" w:type="dxa"/>
            <w:vAlign w:val="center"/>
          </w:tcPr>
          <w:p w14:paraId="09BA05C6" w14:textId="5D3C236B" w:rsidR="003A784A" w:rsidRPr="00A70B4D" w:rsidRDefault="003A784A" w:rsidP="00A241E9">
            <w:pPr>
              <w:spacing w:after="0"/>
              <w:rPr>
                <w:rFonts w:cs="Arial"/>
              </w:rPr>
            </w:pPr>
            <w:r w:rsidRPr="00A70B4D">
              <w:rPr>
                <w:rFonts w:cs="Arial"/>
              </w:rPr>
              <w:t>Administration (i.e. eligibility check, assessment, moderation and approvals)</w:t>
            </w:r>
          </w:p>
        </w:tc>
        <w:tc>
          <w:tcPr>
            <w:tcW w:w="4678" w:type="dxa"/>
            <w:vAlign w:val="center"/>
          </w:tcPr>
          <w:p w14:paraId="407C2910" w14:textId="2CF7465D" w:rsidR="003A784A" w:rsidRPr="00A70B4D" w:rsidRDefault="00BB2DE3" w:rsidP="009D79D3">
            <w:pPr>
              <w:spacing w:after="0"/>
              <w:rPr>
                <w:rFonts w:cs="Arial"/>
              </w:rPr>
            </w:pPr>
            <w:r>
              <w:rPr>
                <w:rFonts w:cs="Arial"/>
              </w:rPr>
              <w:t>October</w:t>
            </w:r>
            <w:r w:rsidR="00DC1816">
              <w:rPr>
                <w:rFonts w:cs="Arial"/>
              </w:rPr>
              <w:t>-</w:t>
            </w:r>
            <w:r>
              <w:rPr>
                <w:rFonts w:cs="Arial"/>
              </w:rPr>
              <w:t>December</w:t>
            </w:r>
            <w:r w:rsidRPr="00A70B4D">
              <w:rPr>
                <w:rFonts w:cs="Arial"/>
              </w:rPr>
              <w:t xml:space="preserve"> </w:t>
            </w:r>
            <w:r w:rsidR="003A784A" w:rsidRPr="00A70B4D">
              <w:rPr>
                <w:rFonts w:cs="Arial"/>
              </w:rPr>
              <w:t>202</w:t>
            </w:r>
            <w:r w:rsidR="003A784A">
              <w:rPr>
                <w:rFonts w:cs="Arial"/>
              </w:rPr>
              <w:t>3</w:t>
            </w:r>
          </w:p>
        </w:tc>
      </w:tr>
      <w:tr w:rsidR="003A784A" w:rsidRPr="00A70B4D" w14:paraId="4AAB0378" w14:textId="77777777" w:rsidTr="00DC1816">
        <w:trPr>
          <w:trHeight w:val="245"/>
        </w:trPr>
        <w:tc>
          <w:tcPr>
            <w:tcW w:w="5103" w:type="dxa"/>
            <w:vAlign w:val="center"/>
          </w:tcPr>
          <w:p w14:paraId="20ECB9D6" w14:textId="77777777" w:rsidR="003A784A" w:rsidRPr="00A70B4D" w:rsidRDefault="003A784A" w:rsidP="00A241E9">
            <w:pPr>
              <w:spacing w:after="0"/>
              <w:rPr>
                <w:rFonts w:cs="Arial"/>
              </w:rPr>
            </w:pPr>
            <w:r w:rsidRPr="00A70B4D">
              <w:rPr>
                <w:rFonts w:cs="Arial"/>
              </w:rPr>
              <w:t>Applicants notified of outcome</w:t>
            </w:r>
          </w:p>
        </w:tc>
        <w:tc>
          <w:tcPr>
            <w:tcW w:w="4678" w:type="dxa"/>
            <w:vAlign w:val="center"/>
          </w:tcPr>
          <w:p w14:paraId="34A21950" w14:textId="71E0D640" w:rsidR="003A784A" w:rsidRPr="00A70B4D" w:rsidRDefault="00DC1816" w:rsidP="009D79D3">
            <w:pPr>
              <w:spacing w:after="0"/>
              <w:rPr>
                <w:rFonts w:cs="Arial"/>
              </w:rPr>
            </w:pPr>
            <w:r>
              <w:rPr>
                <w:rFonts w:cs="Arial"/>
              </w:rPr>
              <w:t>December</w:t>
            </w:r>
            <w:r w:rsidR="003A784A" w:rsidRPr="00A70B4D">
              <w:rPr>
                <w:rFonts w:cs="Arial"/>
              </w:rPr>
              <w:t xml:space="preserve"> 202</w:t>
            </w:r>
            <w:r w:rsidR="003A784A">
              <w:rPr>
                <w:rFonts w:cs="Arial"/>
              </w:rPr>
              <w:t>3</w:t>
            </w:r>
          </w:p>
        </w:tc>
      </w:tr>
      <w:tr w:rsidR="003A784A" w:rsidRPr="00A70B4D" w14:paraId="375E07D9" w14:textId="77777777" w:rsidTr="00DC1816">
        <w:trPr>
          <w:trHeight w:val="232"/>
        </w:trPr>
        <w:tc>
          <w:tcPr>
            <w:tcW w:w="5103" w:type="dxa"/>
            <w:vAlign w:val="center"/>
          </w:tcPr>
          <w:p w14:paraId="24754107" w14:textId="7247ADC5" w:rsidR="003A784A" w:rsidRPr="00A70B4D" w:rsidRDefault="003A784A" w:rsidP="00E04F09">
            <w:pPr>
              <w:spacing w:after="0"/>
              <w:rPr>
                <w:rFonts w:cs="Arial"/>
              </w:rPr>
            </w:pPr>
            <w:r w:rsidRPr="00A70B4D">
              <w:rPr>
                <w:rFonts w:cs="Arial"/>
              </w:rPr>
              <w:t xml:space="preserve">Delivery timeframe for funded </w:t>
            </w:r>
            <w:r>
              <w:rPr>
                <w:rFonts w:cs="Arial"/>
              </w:rPr>
              <w:t>initiatives</w:t>
            </w:r>
          </w:p>
        </w:tc>
        <w:tc>
          <w:tcPr>
            <w:tcW w:w="4678" w:type="dxa"/>
            <w:vAlign w:val="center"/>
          </w:tcPr>
          <w:p w14:paraId="414C7FEF" w14:textId="0FA79A69" w:rsidR="003A784A" w:rsidRPr="00A70B4D" w:rsidRDefault="00DC1816" w:rsidP="00E04F09">
            <w:pPr>
              <w:spacing w:after="0"/>
              <w:rPr>
                <w:rFonts w:cs="Arial"/>
              </w:rPr>
            </w:pPr>
            <w:r>
              <w:rPr>
                <w:rFonts w:cs="Arial"/>
              </w:rPr>
              <w:t>January</w:t>
            </w:r>
            <w:r w:rsidR="00BD22A3">
              <w:rPr>
                <w:rFonts w:cs="Arial"/>
              </w:rPr>
              <w:t>-</w:t>
            </w:r>
            <w:r w:rsidR="00BB2DE3">
              <w:rPr>
                <w:rFonts w:cs="Arial"/>
              </w:rPr>
              <w:t xml:space="preserve"> 30</w:t>
            </w:r>
            <w:r w:rsidR="0058580B">
              <w:rPr>
                <w:rFonts w:cs="Arial"/>
              </w:rPr>
              <w:t xml:space="preserve"> </w:t>
            </w:r>
            <w:r w:rsidR="00BB2DE3">
              <w:rPr>
                <w:rFonts w:cs="Arial"/>
              </w:rPr>
              <w:t>June</w:t>
            </w:r>
            <w:r w:rsidR="00BB2DE3" w:rsidRPr="00A70B4D">
              <w:rPr>
                <w:rFonts w:cs="Arial"/>
              </w:rPr>
              <w:t xml:space="preserve"> </w:t>
            </w:r>
            <w:r w:rsidR="003A784A" w:rsidRPr="00A70B4D">
              <w:rPr>
                <w:rFonts w:cs="Arial"/>
              </w:rPr>
              <w:t>202</w:t>
            </w:r>
            <w:r>
              <w:rPr>
                <w:rFonts w:cs="Arial"/>
              </w:rPr>
              <w:t>4</w:t>
            </w:r>
          </w:p>
        </w:tc>
      </w:tr>
      <w:tr w:rsidR="003A784A" w:rsidRPr="00A70B4D" w14:paraId="10AD77D1" w14:textId="77777777" w:rsidTr="00DC1816">
        <w:trPr>
          <w:trHeight w:val="245"/>
        </w:trPr>
        <w:tc>
          <w:tcPr>
            <w:tcW w:w="5103" w:type="dxa"/>
            <w:vAlign w:val="center"/>
          </w:tcPr>
          <w:p w14:paraId="1DB0E2D8" w14:textId="6D48C56E" w:rsidR="003A784A" w:rsidRPr="00A70B4D" w:rsidRDefault="003A784A" w:rsidP="00A241E9">
            <w:pPr>
              <w:spacing w:after="0"/>
              <w:rPr>
                <w:rFonts w:cs="Arial"/>
              </w:rPr>
            </w:pPr>
            <w:r w:rsidRPr="00A70B4D">
              <w:rPr>
                <w:rFonts w:cs="Arial"/>
              </w:rPr>
              <w:t>Reporting</w:t>
            </w:r>
          </w:p>
        </w:tc>
        <w:tc>
          <w:tcPr>
            <w:tcW w:w="4678" w:type="dxa"/>
            <w:vAlign w:val="center"/>
          </w:tcPr>
          <w:p w14:paraId="25FB408D" w14:textId="0E84DCAB" w:rsidR="003A784A" w:rsidRPr="00A70B4D" w:rsidRDefault="00BB2DE3" w:rsidP="00E04F09">
            <w:pPr>
              <w:spacing w:after="0"/>
              <w:rPr>
                <w:rFonts w:cs="Arial"/>
              </w:rPr>
            </w:pPr>
            <w:r>
              <w:rPr>
                <w:rFonts w:cs="Arial"/>
              </w:rPr>
              <w:t>31 July 2024</w:t>
            </w:r>
          </w:p>
        </w:tc>
      </w:tr>
    </w:tbl>
    <w:p w14:paraId="54D282A0" w14:textId="77777777" w:rsidR="00E04F09" w:rsidRPr="00E04F09" w:rsidRDefault="00E04F09" w:rsidP="00F307E8"/>
    <w:p w14:paraId="6D48DBE9" w14:textId="77777777" w:rsidR="0090781D" w:rsidRPr="00A70B4D" w:rsidRDefault="0090781D" w:rsidP="00F02BC6">
      <w:pPr>
        <w:pStyle w:val="Heading2"/>
        <w:rPr>
          <w:rFonts w:cs="Arial"/>
          <w:b/>
          <w:bCs/>
        </w:rPr>
      </w:pPr>
      <w:bookmarkStart w:id="13" w:name="_Toc144119680"/>
      <w:bookmarkEnd w:id="12"/>
      <w:r w:rsidRPr="00A70B4D">
        <w:rPr>
          <w:rFonts w:cs="Arial"/>
          <w:b/>
          <w:bCs/>
        </w:rPr>
        <w:t>Eligibility</w:t>
      </w:r>
      <w:bookmarkEnd w:id="13"/>
    </w:p>
    <w:p w14:paraId="1F2970C8" w14:textId="65A14CA8" w:rsidR="0090781D" w:rsidRPr="00A70B4D" w:rsidRDefault="00935516" w:rsidP="009B3BAD">
      <w:pPr>
        <w:pStyle w:val="Heading3"/>
      </w:pPr>
      <w:bookmarkStart w:id="14" w:name="_Toc144119681"/>
      <w:r w:rsidRPr="00A70B4D">
        <w:t>To be eligible for this grant, a</w:t>
      </w:r>
      <w:r w:rsidR="0090781D" w:rsidRPr="00A70B4D">
        <w:t>pplicants must</w:t>
      </w:r>
      <w:r w:rsidRPr="00A70B4D">
        <w:t xml:space="preserve"> be</w:t>
      </w:r>
      <w:r w:rsidR="0090781D" w:rsidRPr="00A70B4D">
        <w:t>:</w:t>
      </w:r>
      <w:bookmarkEnd w:id="14"/>
    </w:p>
    <w:p w14:paraId="2B466936" w14:textId="07E63A2C" w:rsidR="00E446EC"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an incorporated, not-for-profit organisation </w:t>
      </w:r>
      <w:r w:rsidR="00E446EC" w:rsidRPr="00804471">
        <w:rPr>
          <w:rFonts w:cs="Arial"/>
          <w:szCs w:val="22"/>
        </w:rPr>
        <w:t xml:space="preserve">(as defined by the </w:t>
      </w:r>
      <w:hyperlink r:id="rId15" w:history="1">
        <w:r w:rsidR="00E04F09">
          <w:rPr>
            <w:rStyle w:val="Hyperlink"/>
            <w:rFonts w:eastAsiaTheme="majorEastAsia" w:cs="Arial"/>
            <w:szCs w:val="22"/>
          </w:rPr>
          <w:t>Australian Charities and Not-for-profit Commission</w:t>
        </w:r>
      </w:hyperlink>
      <w:r w:rsidR="00A70B4D" w:rsidRPr="00804471">
        <w:rPr>
          <w:rFonts w:cs="Arial"/>
          <w:szCs w:val="22"/>
        </w:rPr>
        <w:t>;</w:t>
      </w:r>
    </w:p>
    <w:p w14:paraId="4B53D880" w14:textId="402C5EF6" w:rsidR="009D79D3" w:rsidRDefault="009D79D3" w:rsidP="0090781D">
      <w:pPr>
        <w:pStyle w:val="ListParagraph"/>
        <w:numPr>
          <w:ilvl w:val="0"/>
          <w:numId w:val="3"/>
        </w:numPr>
        <w:spacing w:after="60"/>
        <w:ind w:left="572" w:hanging="357"/>
        <w:contextualSpacing w:val="0"/>
        <w:rPr>
          <w:rFonts w:cs="Arial"/>
          <w:szCs w:val="22"/>
        </w:rPr>
      </w:pPr>
      <w:r>
        <w:rPr>
          <w:rFonts w:cs="Arial"/>
          <w:szCs w:val="22"/>
        </w:rPr>
        <w:t>an incorporated association</w:t>
      </w:r>
      <w:r w:rsidR="00ED2E24">
        <w:rPr>
          <w:rFonts w:cs="Arial"/>
          <w:szCs w:val="22"/>
        </w:rPr>
        <w:t xml:space="preserve"> (registered with </w:t>
      </w:r>
      <w:hyperlink r:id="rId16" w:history="1">
        <w:r w:rsidR="00ED2E24" w:rsidRPr="00ED2E24">
          <w:rPr>
            <w:rStyle w:val="Hyperlink"/>
            <w:rFonts w:cs="Arial"/>
            <w:szCs w:val="22"/>
          </w:rPr>
          <w:t>Office of Fair Trading</w:t>
        </w:r>
      </w:hyperlink>
      <w:r w:rsidR="00ED2E24">
        <w:rPr>
          <w:rFonts w:cs="Arial"/>
          <w:szCs w:val="22"/>
        </w:rPr>
        <w:t>)</w:t>
      </w:r>
    </w:p>
    <w:p w14:paraId="7A8DA99D" w14:textId="04A0D9F5" w:rsidR="00E04F09" w:rsidRDefault="00ED2E24" w:rsidP="00E04F09">
      <w:pPr>
        <w:pStyle w:val="ListParagraph"/>
        <w:numPr>
          <w:ilvl w:val="0"/>
          <w:numId w:val="3"/>
        </w:numPr>
        <w:spacing w:after="60"/>
        <w:ind w:left="572" w:hanging="357"/>
        <w:contextualSpacing w:val="0"/>
        <w:rPr>
          <w:rFonts w:cs="Arial"/>
          <w:szCs w:val="22"/>
        </w:rPr>
      </w:pPr>
      <w:r w:rsidRPr="00E04F09">
        <w:rPr>
          <w:rFonts w:cs="Arial"/>
          <w:szCs w:val="22"/>
        </w:rPr>
        <w:t xml:space="preserve">an Indigenous corporation (registered with </w:t>
      </w:r>
      <w:r w:rsidR="00E04F09" w:rsidRPr="00E04F09">
        <w:rPr>
          <w:rFonts w:cs="Arial"/>
          <w:szCs w:val="22"/>
        </w:rPr>
        <w:t xml:space="preserve">the </w:t>
      </w:r>
      <w:hyperlink r:id="rId17" w:history="1">
        <w:r w:rsidR="00E04F09" w:rsidRPr="00E04F09">
          <w:rPr>
            <w:rStyle w:val="Hyperlink"/>
            <w:rFonts w:cs="Arial"/>
            <w:szCs w:val="22"/>
          </w:rPr>
          <w:t>Office of the Registrar of Indigenous Corporations</w:t>
        </w:r>
      </w:hyperlink>
      <w:r w:rsidR="00E04F09" w:rsidRPr="00E04F09">
        <w:rPr>
          <w:rFonts w:cs="Arial"/>
          <w:szCs w:val="22"/>
        </w:rPr>
        <w:t xml:space="preserve">) </w:t>
      </w:r>
    </w:p>
    <w:p w14:paraId="707F17E2" w14:textId="27B0ECC4" w:rsidR="00ED2E24" w:rsidRPr="00E04F09" w:rsidRDefault="00ED2E24" w:rsidP="00E04F09">
      <w:pPr>
        <w:pStyle w:val="ListParagraph"/>
        <w:numPr>
          <w:ilvl w:val="0"/>
          <w:numId w:val="3"/>
        </w:numPr>
        <w:spacing w:after="60"/>
        <w:ind w:left="572" w:hanging="357"/>
        <w:contextualSpacing w:val="0"/>
        <w:rPr>
          <w:rFonts w:cs="Arial"/>
          <w:szCs w:val="22"/>
        </w:rPr>
      </w:pPr>
      <w:r w:rsidRPr="00E04F09">
        <w:rPr>
          <w:rFonts w:cs="Arial"/>
          <w:szCs w:val="22"/>
        </w:rPr>
        <w:t>a Queensland University</w:t>
      </w:r>
    </w:p>
    <w:p w14:paraId="13D87B4E" w14:textId="7DB1D704" w:rsidR="0090781D" w:rsidRPr="00804471" w:rsidRDefault="0090781D" w:rsidP="00E446EC">
      <w:pPr>
        <w:pStyle w:val="ListParagraph"/>
        <w:spacing w:after="60"/>
        <w:ind w:left="572"/>
        <w:contextualSpacing w:val="0"/>
        <w:rPr>
          <w:rFonts w:cs="Arial"/>
          <w:szCs w:val="22"/>
        </w:rPr>
      </w:pPr>
      <w:r w:rsidRPr="00804471">
        <w:rPr>
          <w:rFonts w:cs="Arial"/>
          <w:b/>
          <w:bCs/>
          <w:szCs w:val="22"/>
        </w:rPr>
        <w:t>OR</w:t>
      </w:r>
      <w:r w:rsidRPr="00804471">
        <w:rPr>
          <w:rFonts w:cs="Arial"/>
          <w:szCs w:val="22"/>
        </w:rPr>
        <w:t xml:space="preserve"> </w:t>
      </w:r>
    </w:p>
    <w:p w14:paraId="72FF2039" w14:textId="67F5C662"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a Queensland local government authority.</w:t>
      </w:r>
    </w:p>
    <w:p w14:paraId="40841016" w14:textId="5F9F9C8B" w:rsidR="0090781D" w:rsidRPr="00A70B4D" w:rsidRDefault="0090781D" w:rsidP="009B3BAD">
      <w:pPr>
        <w:pStyle w:val="Heading3"/>
      </w:pPr>
      <w:bookmarkStart w:id="15" w:name="_Toc144119682"/>
      <w:r w:rsidRPr="00A70B4D">
        <w:t>Applicants must</w:t>
      </w:r>
      <w:r w:rsidR="00935516" w:rsidRPr="00A70B4D">
        <w:t xml:space="preserve"> also</w:t>
      </w:r>
      <w:r w:rsidRPr="00A70B4D">
        <w:t>:</w:t>
      </w:r>
      <w:bookmarkEnd w:id="15"/>
    </w:p>
    <w:p w14:paraId="2569ECB1" w14:textId="265257F3" w:rsidR="0090781D" w:rsidRPr="00804471" w:rsidRDefault="00ED2E24" w:rsidP="0090781D">
      <w:pPr>
        <w:pStyle w:val="ListParagraph"/>
        <w:numPr>
          <w:ilvl w:val="0"/>
          <w:numId w:val="3"/>
        </w:numPr>
        <w:spacing w:after="60"/>
        <w:ind w:left="572" w:hanging="357"/>
        <w:contextualSpacing w:val="0"/>
        <w:rPr>
          <w:rFonts w:cs="Arial"/>
          <w:szCs w:val="22"/>
        </w:rPr>
      </w:pPr>
      <w:r>
        <w:rPr>
          <w:rFonts w:cs="Arial"/>
          <w:szCs w:val="22"/>
        </w:rPr>
        <w:t xml:space="preserve">have operations or </w:t>
      </w:r>
      <w:r w:rsidR="00245A1C">
        <w:rPr>
          <w:rFonts w:cs="Arial"/>
          <w:szCs w:val="22"/>
        </w:rPr>
        <w:t xml:space="preserve">deliver </w:t>
      </w:r>
      <w:r>
        <w:rPr>
          <w:rFonts w:cs="Arial"/>
          <w:szCs w:val="22"/>
        </w:rPr>
        <w:t>ongoing services</w:t>
      </w:r>
      <w:r w:rsidR="0090781D" w:rsidRPr="00804471">
        <w:rPr>
          <w:rFonts w:cs="Arial"/>
          <w:szCs w:val="22"/>
        </w:rPr>
        <w:t xml:space="preserve"> in Queensland; </w:t>
      </w:r>
      <w:r w:rsidR="0090781D" w:rsidRPr="00804471">
        <w:rPr>
          <w:rFonts w:cs="Arial"/>
          <w:b/>
          <w:bCs/>
          <w:szCs w:val="22"/>
        </w:rPr>
        <w:t>AND</w:t>
      </w:r>
    </w:p>
    <w:p w14:paraId="6BAA0DD3" w14:textId="71E854E5"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have no outstanding financial accountability, service delivery or performance issues for funding provided by the </w:t>
      </w:r>
      <w:r w:rsidR="00AA0955" w:rsidRPr="00804471">
        <w:rPr>
          <w:rFonts w:cs="Arial"/>
          <w:szCs w:val="22"/>
        </w:rPr>
        <w:t>Queensland Government</w:t>
      </w:r>
      <w:r w:rsidRPr="00804471">
        <w:rPr>
          <w:rFonts w:cs="Arial"/>
          <w:szCs w:val="22"/>
        </w:rPr>
        <w:t xml:space="preserve">; </w:t>
      </w:r>
      <w:r w:rsidRPr="00804471">
        <w:rPr>
          <w:rFonts w:cs="Arial"/>
          <w:b/>
          <w:bCs/>
          <w:szCs w:val="22"/>
        </w:rPr>
        <w:t>AND</w:t>
      </w:r>
    </w:p>
    <w:p w14:paraId="75E15B73" w14:textId="74DF68F8"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hold, or provide plans to obtain, insurance which </w:t>
      </w:r>
      <w:r w:rsidR="00AA0955" w:rsidRPr="00804471">
        <w:rPr>
          <w:rFonts w:cs="Arial"/>
          <w:szCs w:val="22"/>
        </w:rPr>
        <w:t xml:space="preserve">will </w:t>
      </w:r>
      <w:r w:rsidRPr="00804471">
        <w:rPr>
          <w:rFonts w:cs="Arial"/>
          <w:szCs w:val="22"/>
        </w:rPr>
        <w:t xml:space="preserve">cover the </w:t>
      </w:r>
      <w:r w:rsidR="00E446EC" w:rsidRPr="00804471">
        <w:rPr>
          <w:rFonts w:cs="Arial"/>
          <w:szCs w:val="22"/>
        </w:rPr>
        <w:t xml:space="preserve">appropriate time </w:t>
      </w:r>
      <w:r w:rsidRPr="00804471">
        <w:rPr>
          <w:rFonts w:cs="Arial"/>
          <w:szCs w:val="22"/>
        </w:rPr>
        <w:t>period.</w:t>
      </w:r>
    </w:p>
    <w:p w14:paraId="5F3495AA" w14:textId="43EBFB56" w:rsidR="0038311B" w:rsidRPr="0038311B" w:rsidRDefault="0038311B" w:rsidP="0038311B">
      <w:pPr>
        <w:pStyle w:val="NormalWeb"/>
        <w:spacing w:after="180"/>
        <w:rPr>
          <w:rFonts w:ascii="Arial" w:eastAsiaTheme="minorHAnsi" w:hAnsi="Arial" w:cs="Arial"/>
          <w:sz w:val="22"/>
          <w:szCs w:val="22"/>
          <w:lang w:val="en-US" w:eastAsia="en-US"/>
        </w:rPr>
      </w:pPr>
      <w:r w:rsidRPr="0038311B">
        <w:rPr>
          <w:rFonts w:ascii="Arial" w:eastAsiaTheme="minorHAnsi" w:hAnsi="Arial" w:cs="Arial"/>
          <w:sz w:val="22"/>
          <w:szCs w:val="22"/>
          <w:lang w:val="en-US" w:eastAsia="en-US"/>
        </w:rPr>
        <w:lastRenderedPageBreak/>
        <w:t>Please note:</w:t>
      </w:r>
    </w:p>
    <w:p w14:paraId="7F5E90D7" w14:textId="77777777" w:rsidR="0038311B" w:rsidRPr="00804471" w:rsidRDefault="0038311B" w:rsidP="00F307E8">
      <w:pPr>
        <w:pStyle w:val="ListParagraph"/>
        <w:numPr>
          <w:ilvl w:val="0"/>
          <w:numId w:val="3"/>
        </w:numPr>
        <w:spacing w:after="60"/>
        <w:ind w:left="572" w:hanging="357"/>
        <w:contextualSpacing w:val="0"/>
        <w:rPr>
          <w:rFonts w:cs="Arial"/>
          <w:szCs w:val="22"/>
        </w:rPr>
      </w:pPr>
      <w:r w:rsidRPr="00804471">
        <w:rPr>
          <w:rFonts w:cs="Arial"/>
          <w:szCs w:val="22"/>
        </w:rPr>
        <w:t xml:space="preserve">State-run entities such as schools, hospitals and the Queensland Police Service are </w:t>
      </w:r>
      <w:r w:rsidRPr="00382278">
        <w:rPr>
          <w:rFonts w:cs="Arial"/>
          <w:b/>
          <w:bCs/>
          <w:i/>
          <w:iCs/>
          <w:szCs w:val="22"/>
        </w:rPr>
        <w:t>not eligible</w:t>
      </w:r>
      <w:r w:rsidRPr="00804471">
        <w:rPr>
          <w:rFonts w:cs="Arial"/>
          <w:szCs w:val="22"/>
        </w:rPr>
        <w:t xml:space="preserve"> to apply.</w:t>
      </w:r>
    </w:p>
    <w:p w14:paraId="69E7927F" w14:textId="4004D50F" w:rsidR="0038311B" w:rsidRPr="00804471" w:rsidRDefault="0038311B" w:rsidP="00F307E8">
      <w:pPr>
        <w:pStyle w:val="ListParagraph"/>
        <w:numPr>
          <w:ilvl w:val="0"/>
          <w:numId w:val="3"/>
        </w:numPr>
        <w:spacing w:after="60"/>
        <w:ind w:left="572" w:hanging="357"/>
        <w:contextualSpacing w:val="0"/>
        <w:rPr>
          <w:rFonts w:cs="Arial"/>
          <w:szCs w:val="22"/>
        </w:rPr>
      </w:pPr>
      <w:r w:rsidRPr="00804471">
        <w:rPr>
          <w:rFonts w:cs="Arial"/>
          <w:szCs w:val="22"/>
        </w:rPr>
        <w:t>Eligible</w:t>
      </w:r>
      <w:r w:rsidR="00804471" w:rsidRPr="00804471">
        <w:rPr>
          <w:rFonts w:cs="Arial"/>
          <w:szCs w:val="22"/>
        </w:rPr>
        <w:t xml:space="preserve"> </w:t>
      </w:r>
      <w:r w:rsidR="00BB1C0C" w:rsidRPr="00804471">
        <w:rPr>
          <w:rFonts w:cs="Arial"/>
          <w:szCs w:val="22"/>
        </w:rPr>
        <w:t>P&amp;C a</w:t>
      </w:r>
      <w:r w:rsidRPr="00804471">
        <w:rPr>
          <w:rFonts w:cs="Arial"/>
          <w:szCs w:val="22"/>
        </w:rPr>
        <w:t xml:space="preserve">ssociations and Parents and Friends (P&amp;F) </w:t>
      </w:r>
      <w:r w:rsidR="00245A1C">
        <w:rPr>
          <w:rFonts w:cs="Arial"/>
          <w:szCs w:val="22"/>
        </w:rPr>
        <w:t>a</w:t>
      </w:r>
      <w:r w:rsidR="00245A1C" w:rsidRPr="00804471">
        <w:rPr>
          <w:rFonts w:cs="Arial"/>
          <w:szCs w:val="22"/>
        </w:rPr>
        <w:t xml:space="preserve">ssociations </w:t>
      </w:r>
      <w:r w:rsidRPr="00336334">
        <w:rPr>
          <w:rFonts w:cs="Arial"/>
          <w:szCs w:val="22"/>
        </w:rPr>
        <w:t>may apply</w:t>
      </w:r>
      <w:r w:rsidRPr="00804471">
        <w:rPr>
          <w:rFonts w:cs="Arial"/>
          <w:szCs w:val="22"/>
        </w:rPr>
        <w:t>.</w:t>
      </w:r>
    </w:p>
    <w:p w14:paraId="61A7AC7B" w14:textId="68EC47ED" w:rsidR="00935516" w:rsidRPr="0038311B" w:rsidRDefault="0090781D" w:rsidP="003038F2">
      <w:pPr>
        <w:tabs>
          <w:tab w:val="left" w:pos="284"/>
        </w:tabs>
        <w:spacing w:before="100" w:beforeAutospacing="1" w:after="100" w:afterAutospacing="1" w:line="240" w:lineRule="auto"/>
        <w:rPr>
          <w:rFonts w:cs="Arial"/>
          <w:sz w:val="22"/>
          <w:szCs w:val="22"/>
        </w:rPr>
      </w:pPr>
      <w:r w:rsidRPr="0038311B">
        <w:rPr>
          <w:rFonts w:cs="Arial"/>
          <w:sz w:val="22"/>
          <w:szCs w:val="22"/>
        </w:rPr>
        <w:t>If you are not eligible to apply</w:t>
      </w:r>
      <w:r w:rsidR="0038311B">
        <w:rPr>
          <w:rFonts w:cs="Arial"/>
          <w:sz w:val="22"/>
          <w:szCs w:val="22"/>
        </w:rPr>
        <w:t xml:space="preserve"> (such as </w:t>
      </w:r>
      <w:r w:rsidR="007E2BE1">
        <w:rPr>
          <w:rFonts w:cs="Arial"/>
          <w:sz w:val="22"/>
          <w:szCs w:val="22"/>
        </w:rPr>
        <w:t xml:space="preserve">a </w:t>
      </w:r>
      <w:r w:rsidR="0038311B">
        <w:rPr>
          <w:rFonts w:cs="Arial"/>
          <w:sz w:val="22"/>
          <w:szCs w:val="22"/>
        </w:rPr>
        <w:t xml:space="preserve">for-profit </w:t>
      </w:r>
      <w:r w:rsidR="007E2BE1">
        <w:rPr>
          <w:rFonts w:cs="Arial"/>
          <w:sz w:val="22"/>
          <w:szCs w:val="22"/>
        </w:rPr>
        <w:t>entity</w:t>
      </w:r>
      <w:r w:rsidR="00245A1C">
        <w:rPr>
          <w:rFonts w:cs="Arial"/>
          <w:sz w:val="22"/>
          <w:szCs w:val="22"/>
        </w:rPr>
        <w:t xml:space="preserve">, unincorporated organisation or </w:t>
      </w:r>
      <w:r w:rsidR="00E04F09">
        <w:rPr>
          <w:rFonts w:cs="Arial"/>
          <w:sz w:val="22"/>
          <w:szCs w:val="22"/>
        </w:rPr>
        <w:t>sole trader</w:t>
      </w:r>
      <w:r w:rsidR="0038311B">
        <w:rPr>
          <w:rFonts w:cs="Arial"/>
          <w:sz w:val="22"/>
          <w:szCs w:val="22"/>
        </w:rPr>
        <w:t>)</w:t>
      </w:r>
      <w:r w:rsidRPr="0038311B">
        <w:rPr>
          <w:rFonts w:cs="Arial"/>
          <w:sz w:val="22"/>
          <w:szCs w:val="22"/>
        </w:rPr>
        <w:t xml:space="preserve">, you </w:t>
      </w:r>
      <w:r w:rsidR="00245A1C">
        <w:rPr>
          <w:rFonts w:cs="Arial"/>
          <w:sz w:val="22"/>
          <w:szCs w:val="22"/>
        </w:rPr>
        <w:t xml:space="preserve">may wish to </w:t>
      </w:r>
      <w:r w:rsidR="007E2BE1">
        <w:rPr>
          <w:rFonts w:cs="Arial"/>
          <w:sz w:val="22"/>
          <w:szCs w:val="22"/>
        </w:rPr>
        <w:t>work</w:t>
      </w:r>
      <w:r w:rsidR="00336334">
        <w:rPr>
          <w:rFonts w:cs="Arial"/>
          <w:sz w:val="22"/>
          <w:szCs w:val="22"/>
        </w:rPr>
        <w:t xml:space="preserve"> </w:t>
      </w:r>
      <w:r w:rsidRPr="0038311B">
        <w:rPr>
          <w:rFonts w:cs="Arial"/>
          <w:sz w:val="22"/>
          <w:szCs w:val="22"/>
        </w:rPr>
        <w:t xml:space="preserve">with an eligible </w:t>
      </w:r>
      <w:r w:rsidR="00935516" w:rsidRPr="0038311B">
        <w:rPr>
          <w:rFonts w:cs="Arial"/>
          <w:sz w:val="22"/>
          <w:szCs w:val="22"/>
        </w:rPr>
        <w:t>organisation</w:t>
      </w:r>
      <w:r w:rsidRPr="0038311B">
        <w:rPr>
          <w:rFonts w:cs="Arial"/>
          <w:sz w:val="22"/>
          <w:szCs w:val="22"/>
        </w:rPr>
        <w:t xml:space="preserve"> (under </w:t>
      </w:r>
      <w:r w:rsidR="00926A0F">
        <w:rPr>
          <w:rFonts w:cs="Arial"/>
          <w:sz w:val="22"/>
          <w:szCs w:val="22"/>
        </w:rPr>
        <w:t>an</w:t>
      </w:r>
      <w:r w:rsidR="00804471">
        <w:rPr>
          <w:rFonts w:cs="Arial"/>
          <w:sz w:val="22"/>
          <w:szCs w:val="22"/>
        </w:rPr>
        <w:t xml:space="preserve"> </w:t>
      </w:r>
      <w:r w:rsidRPr="0038311B">
        <w:rPr>
          <w:rFonts w:cs="Arial"/>
          <w:sz w:val="22"/>
          <w:szCs w:val="22"/>
        </w:rPr>
        <w:t xml:space="preserve">auspice </w:t>
      </w:r>
      <w:r w:rsidR="00804471">
        <w:rPr>
          <w:rFonts w:cs="Arial"/>
          <w:sz w:val="22"/>
          <w:szCs w:val="22"/>
        </w:rPr>
        <w:t>arrangement</w:t>
      </w:r>
      <w:r w:rsidRPr="0038311B">
        <w:rPr>
          <w:rFonts w:cs="Arial"/>
          <w:sz w:val="22"/>
          <w:szCs w:val="22"/>
        </w:rPr>
        <w:t>) to deliver a</w:t>
      </w:r>
      <w:r w:rsidR="00935516" w:rsidRPr="0038311B">
        <w:rPr>
          <w:rFonts w:cs="Arial"/>
          <w:sz w:val="22"/>
          <w:szCs w:val="22"/>
        </w:rPr>
        <w:t xml:space="preserve"> project</w:t>
      </w:r>
      <w:r w:rsidRPr="0038311B">
        <w:rPr>
          <w:rFonts w:cs="Arial"/>
          <w:sz w:val="22"/>
          <w:szCs w:val="22"/>
        </w:rPr>
        <w:t xml:space="preserve">. </w:t>
      </w:r>
      <w:r w:rsidR="00935516" w:rsidRPr="0038311B">
        <w:rPr>
          <w:rFonts w:cs="Arial"/>
          <w:sz w:val="22"/>
          <w:szCs w:val="22"/>
        </w:rPr>
        <w:t xml:space="preserve">It is the eligible organisation </w:t>
      </w:r>
      <w:r w:rsidR="00336334">
        <w:rPr>
          <w:rFonts w:cs="Arial"/>
          <w:sz w:val="22"/>
          <w:szCs w:val="22"/>
        </w:rPr>
        <w:t>that</w:t>
      </w:r>
      <w:r w:rsidR="00336334" w:rsidRPr="0038311B">
        <w:rPr>
          <w:rFonts w:cs="Arial"/>
          <w:sz w:val="22"/>
          <w:szCs w:val="22"/>
        </w:rPr>
        <w:t xml:space="preserve"> </w:t>
      </w:r>
      <w:r w:rsidR="00935516" w:rsidRPr="0038311B">
        <w:rPr>
          <w:rFonts w:cs="Arial"/>
          <w:sz w:val="22"/>
          <w:szCs w:val="22"/>
        </w:rPr>
        <w:t xml:space="preserve">must apply for the grant and </w:t>
      </w:r>
      <w:r w:rsidRPr="0038311B">
        <w:rPr>
          <w:rFonts w:cs="Arial"/>
          <w:sz w:val="22"/>
          <w:szCs w:val="22"/>
        </w:rPr>
        <w:t xml:space="preserve">take full responsibility for the legal and financial accountability of the </w:t>
      </w:r>
      <w:r w:rsidR="00935516" w:rsidRPr="0038311B">
        <w:rPr>
          <w:rFonts w:cs="Arial"/>
          <w:sz w:val="22"/>
          <w:szCs w:val="22"/>
        </w:rPr>
        <w:t>project</w:t>
      </w:r>
      <w:r w:rsidRPr="0038311B">
        <w:rPr>
          <w:rFonts w:cs="Arial"/>
          <w:sz w:val="22"/>
          <w:szCs w:val="22"/>
        </w:rPr>
        <w:t xml:space="preserve">.  </w:t>
      </w:r>
    </w:p>
    <w:p w14:paraId="617E3819" w14:textId="09B7C9A7" w:rsidR="0090781D" w:rsidRDefault="0090781D" w:rsidP="00935516">
      <w:pPr>
        <w:rPr>
          <w:rFonts w:cs="Arial"/>
          <w:sz w:val="22"/>
          <w:szCs w:val="22"/>
        </w:rPr>
      </w:pPr>
      <w:r w:rsidRPr="00A70B4D">
        <w:rPr>
          <w:rFonts w:cs="Arial"/>
          <w:sz w:val="22"/>
          <w:szCs w:val="22"/>
        </w:rPr>
        <w:t xml:space="preserve">Only </w:t>
      </w:r>
      <w:r w:rsidR="00935516" w:rsidRPr="00A70B4D">
        <w:rPr>
          <w:rFonts w:cs="Arial"/>
          <w:sz w:val="22"/>
          <w:szCs w:val="22"/>
        </w:rPr>
        <w:t xml:space="preserve">an authorised representative of the </w:t>
      </w:r>
      <w:r w:rsidRPr="00A70B4D">
        <w:rPr>
          <w:rFonts w:cs="Arial"/>
          <w:sz w:val="22"/>
          <w:szCs w:val="22"/>
        </w:rPr>
        <w:t xml:space="preserve">eligible </w:t>
      </w:r>
      <w:r w:rsidR="00935516" w:rsidRPr="00A70B4D">
        <w:rPr>
          <w:rFonts w:cs="Arial"/>
          <w:sz w:val="22"/>
          <w:szCs w:val="22"/>
        </w:rPr>
        <w:t>organisation</w:t>
      </w:r>
      <w:r w:rsidRPr="00A70B4D">
        <w:rPr>
          <w:rFonts w:cs="Arial"/>
          <w:sz w:val="22"/>
          <w:szCs w:val="22"/>
        </w:rPr>
        <w:t xml:space="preserve"> may submit a</w:t>
      </w:r>
      <w:r w:rsidR="00935516" w:rsidRPr="00A70B4D">
        <w:rPr>
          <w:rFonts w:cs="Arial"/>
          <w:sz w:val="22"/>
          <w:szCs w:val="22"/>
        </w:rPr>
        <w:t xml:space="preserve"> grant </w:t>
      </w:r>
      <w:r w:rsidRPr="00A70B4D">
        <w:rPr>
          <w:rFonts w:cs="Arial"/>
          <w:sz w:val="22"/>
          <w:szCs w:val="22"/>
        </w:rPr>
        <w:t xml:space="preserve">application in </w:t>
      </w:r>
      <w:r w:rsidR="00935516" w:rsidRPr="00A70B4D">
        <w:rPr>
          <w:rFonts w:cs="Arial"/>
          <w:sz w:val="22"/>
          <w:szCs w:val="22"/>
        </w:rPr>
        <w:t xml:space="preserve">the </w:t>
      </w:r>
      <w:proofErr w:type="spellStart"/>
      <w:r w:rsidRPr="00A70B4D">
        <w:rPr>
          <w:rFonts w:cs="Arial"/>
          <w:sz w:val="22"/>
          <w:szCs w:val="22"/>
        </w:rPr>
        <w:t>SmartyGrants</w:t>
      </w:r>
      <w:proofErr w:type="spellEnd"/>
      <w:r w:rsidR="00935516" w:rsidRPr="00A70B4D">
        <w:rPr>
          <w:rFonts w:cs="Arial"/>
          <w:sz w:val="22"/>
          <w:szCs w:val="22"/>
        </w:rPr>
        <w:t xml:space="preserve"> system</w:t>
      </w:r>
      <w:r w:rsidRPr="00A70B4D">
        <w:rPr>
          <w:rFonts w:cs="Arial"/>
          <w:sz w:val="22"/>
          <w:szCs w:val="22"/>
        </w:rPr>
        <w:t xml:space="preserve">. All correspondence from the department will be with the </w:t>
      </w:r>
      <w:r w:rsidR="00935516" w:rsidRPr="00A70B4D">
        <w:rPr>
          <w:rFonts w:cs="Arial"/>
          <w:sz w:val="22"/>
          <w:szCs w:val="22"/>
        </w:rPr>
        <w:t>authorised representative of the eligible organisation</w:t>
      </w:r>
      <w:r w:rsidRPr="00A70B4D">
        <w:rPr>
          <w:rFonts w:cs="Arial"/>
          <w:sz w:val="22"/>
          <w:szCs w:val="22"/>
        </w:rPr>
        <w:t>.</w:t>
      </w:r>
    </w:p>
    <w:p w14:paraId="11028F49" w14:textId="3F273EB8" w:rsidR="0090781D" w:rsidRPr="00890C23" w:rsidRDefault="00935516" w:rsidP="009B3BAD">
      <w:pPr>
        <w:pStyle w:val="Heading3"/>
      </w:pPr>
      <w:bookmarkStart w:id="16" w:name="_Toc144119683"/>
      <w:r w:rsidRPr="00890C23">
        <w:t xml:space="preserve">Proposed </w:t>
      </w:r>
      <w:r w:rsidR="004B20C9" w:rsidRPr="00890C23">
        <w:t>projects or events</w:t>
      </w:r>
      <w:r w:rsidR="0090781D" w:rsidRPr="00890C23">
        <w:t xml:space="preserve"> must:</w:t>
      </w:r>
      <w:bookmarkEnd w:id="16"/>
    </w:p>
    <w:p w14:paraId="07EB540A" w14:textId="21038806" w:rsidR="006513E0" w:rsidRPr="00804471" w:rsidRDefault="006513E0" w:rsidP="0090781D">
      <w:pPr>
        <w:pStyle w:val="ListParagraph"/>
        <w:numPr>
          <w:ilvl w:val="0"/>
          <w:numId w:val="3"/>
        </w:numPr>
        <w:spacing w:after="60"/>
        <w:ind w:left="572" w:hanging="357"/>
        <w:contextualSpacing w:val="0"/>
        <w:rPr>
          <w:rFonts w:cs="Arial"/>
          <w:szCs w:val="22"/>
        </w:rPr>
      </w:pPr>
      <w:r w:rsidRPr="00804471">
        <w:rPr>
          <w:rFonts w:cs="Arial"/>
          <w:szCs w:val="22"/>
        </w:rPr>
        <w:t xml:space="preserve">target people who identify as women and girls and who may be more vulnerable or experience multiple levels of disadvantage, including Aboriginal and Torres Strait Islander people, people with a disability, LGBTIQ+ people, people from culturally and linguistically diverse backgrounds (including people on temporary visas), people in rural, regional and remote communities, young people and older people </w:t>
      </w:r>
      <w:r w:rsidRPr="00804471">
        <w:rPr>
          <w:rFonts w:cs="Arial"/>
          <w:b/>
          <w:bCs/>
          <w:szCs w:val="22"/>
        </w:rPr>
        <w:t>AND</w:t>
      </w:r>
    </w:p>
    <w:p w14:paraId="2A3FA65B" w14:textId="69F8F8D2"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be delivered during </w:t>
      </w:r>
      <w:r w:rsidRPr="001A534D">
        <w:rPr>
          <w:rFonts w:cs="Arial"/>
          <w:szCs w:val="22"/>
        </w:rPr>
        <w:t>the grant round</w:t>
      </w:r>
      <w:r w:rsidR="001A534D">
        <w:rPr>
          <w:rFonts w:cs="Arial"/>
          <w:szCs w:val="22"/>
        </w:rPr>
        <w:t xml:space="preserve"> 12-</w:t>
      </w:r>
      <w:r w:rsidRPr="001A534D">
        <w:rPr>
          <w:rFonts w:cs="Arial"/>
          <w:szCs w:val="22"/>
        </w:rPr>
        <w:t>month</w:t>
      </w:r>
      <w:r w:rsidRPr="00804471">
        <w:rPr>
          <w:rFonts w:cs="Arial"/>
          <w:szCs w:val="22"/>
        </w:rPr>
        <w:t xml:space="preserve"> delivery period </w:t>
      </w:r>
      <w:r w:rsidR="00935516" w:rsidRPr="00804471">
        <w:rPr>
          <w:rFonts w:cs="Arial"/>
          <w:szCs w:val="22"/>
        </w:rPr>
        <w:t>as outlined in</w:t>
      </w:r>
      <w:r w:rsidRPr="00804471">
        <w:rPr>
          <w:rFonts w:cs="Arial"/>
          <w:szCs w:val="22"/>
        </w:rPr>
        <w:t xml:space="preserve"> the ‘timeframes’ section; </w:t>
      </w:r>
      <w:r w:rsidRPr="00804471">
        <w:rPr>
          <w:rFonts w:cs="Arial"/>
          <w:b/>
          <w:bCs/>
          <w:szCs w:val="22"/>
        </w:rPr>
        <w:t>AND</w:t>
      </w:r>
    </w:p>
    <w:p w14:paraId="66DDCBCB" w14:textId="7777777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be delivered in Queensland; </w:t>
      </w:r>
      <w:r w:rsidRPr="00804471">
        <w:rPr>
          <w:rFonts w:cs="Arial"/>
          <w:b/>
          <w:bCs/>
          <w:szCs w:val="22"/>
        </w:rPr>
        <w:t>AND</w:t>
      </w:r>
    </w:p>
    <w:p w14:paraId="65E029AC" w14:textId="6DB26D32" w:rsidR="0090781D"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support the purpose of the grant program. </w:t>
      </w:r>
    </w:p>
    <w:p w14:paraId="7113F772" w14:textId="77777777" w:rsidR="009F03A2" w:rsidRPr="001A534D" w:rsidRDefault="009F03A2" w:rsidP="001A534D">
      <w:pPr>
        <w:spacing w:after="60"/>
        <w:ind w:left="215"/>
        <w:rPr>
          <w:rFonts w:cs="Arial"/>
          <w:szCs w:val="22"/>
        </w:rPr>
      </w:pPr>
    </w:p>
    <w:p w14:paraId="4A2BA486" w14:textId="3AE19F29" w:rsidR="0090781D" w:rsidRPr="00A70B4D" w:rsidRDefault="0071281E" w:rsidP="0071281E">
      <w:pPr>
        <w:pStyle w:val="Heading2"/>
        <w:rPr>
          <w:rFonts w:cs="Arial"/>
          <w:b/>
          <w:bCs/>
        </w:rPr>
      </w:pPr>
      <w:bookmarkStart w:id="17" w:name="_Toc144119684"/>
      <w:r w:rsidRPr="00A70B4D">
        <w:rPr>
          <w:rFonts w:cs="Arial"/>
          <w:b/>
          <w:bCs/>
        </w:rPr>
        <w:t>Project</w:t>
      </w:r>
      <w:r w:rsidR="0090781D" w:rsidRPr="00A70B4D">
        <w:rPr>
          <w:rFonts w:cs="Arial"/>
          <w:b/>
          <w:bCs/>
        </w:rPr>
        <w:t>s that will not be funded</w:t>
      </w:r>
      <w:bookmarkEnd w:id="17"/>
    </w:p>
    <w:p w14:paraId="075396E7" w14:textId="55F14BCE" w:rsidR="0090781D" w:rsidRPr="00A70B4D" w:rsidRDefault="0090781D" w:rsidP="0071281E">
      <w:pPr>
        <w:rPr>
          <w:rFonts w:cs="Arial"/>
          <w:sz w:val="22"/>
          <w:szCs w:val="22"/>
        </w:rPr>
      </w:pPr>
      <w:r w:rsidRPr="00A70B4D">
        <w:rPr>
          <w:rFonts w:cs="Arial"/>
          <w:sz w:val="22"/>
          <w:szCs w:val="22"/>
        </w:rPr>
        <w:t xml:space="preserve">Grant funding will not be provided for </w:t>
      </w:r>
      <w:r w:rsidR="0071281E" w:rsidRPr="00A70B4D">
        <w:rPr>
          <w:rFonts w:cs="Arial"/>
          <w:sz w:val="22"/>
          <w:szCs w:val="22"/>
        </w:rPr>
        <w:t>project</w:t>
      </w:r>
      <w:r w:rsidRPr="00A70B4D">
        <w:rPr>
          <w:rFonts w:cs="Arial"/>
          <w:sz w:val="22"/>
          <w:szCs w:val="22"/>
        </w:rPr>
        <w:t>s:</w:t>
      </w:r>
    </w:p>
    <w:p w14:paraId="2CD0D6D0" w14:textId="7777777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that do not align with the purpose of the grant program; </w:t>
      </w:r>
      <w:r w:rsidRPr="00804471">
        <w:rPr>
          <w:rFonts w:cs="Arial"/>
          <w:b/>
          <w:bCs/>
          <w:szCs w:val="22"/>
        </w:rPr>
        <w:t>OR</w:t>
      </w:r>
    </w:p>
    <w:p w14:paraId="62CDBA8F" w14:textId="7777777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where more than 20 per cent of grant funds are allocated to administrative costs; </w:t>
      </w:r>
      <w:r w:rsidRPr="00804471">
        <w:rPr>
          <w:rFonts w:cs="Arial"/>
          <w:b/>
          <w:bCs/>
          <w:szCs w:val="22"/>
        </w:rPr>
        <w:t>OR</w:t>
      </w:r>
    </w:p>
    <w:p w14:paraId="097AE75B" w14:textId="7777777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where more than 10 per cent of grant funds are allocated to the purchase of assets; </w:t>
      </w:r>
      <w:r w:rsidRPr="00804471">
        <w:rPr>
          <w:rFonts w:cs="Arial"/>
          <w:b/>
          <w:bCs/>
          <w:szCs w:val="22"/>
        </w:rPr>
        <w:t>OR</w:t>
      </w:r>
    </w:p>
    <w:p w14:paraId="4B0A34A5" w14:textId="3279C080"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that duplicate an existing or similar initiative/service in the community (initiatives that build upon an existing program may be considered; contact </w:t>
      </w:r>
      <w:r w:rsidR="004B20C9" w:rsidRPr="00804471">
        <w:rPr>
          <w:rFonts w:cs="Arial"/>
          <w:szCs w:val="22"/>
        </w:rPr>
        <w:t>us</w:t>
      </w:r>
      <w:r w:rsidRPr="00804471">
        <w:rPr>
          <w:rFonts w:cs="Arial"/>
          <w:szCs w:val="22"/>
        </w:rPr>
        <w:t xml:space="preserve"> to discuss); </w:t>
      </w:r>
      <w:r w:rsidRPr="00804471">
        <w:rPr>
          <w:rFonts w:cs="Arial"/>
          <w:b/>
          <w:bCs/>
          <w:szCs w:val="22"/>
        </w:rPr>
        <w:t>OR</w:t>
      </w:r>
    </w:p>
    <w:p w14:paraId="61928CAF" w14:textId="7777777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that duplicate an existing government program or service; </w:t>
      </w:r>
      <w:r w:rsidRPr="00804471">
        <w:rPr>
          <w:rFonts w:cs="Arial"/>
          <w:b/>
          <w:bCs/>
          <w:szCs w:val="22"/>
        </w:rPr>
        <w:t>OR</w:t>
      </w:r>
    </w:p>
    <w:p w14:paraId="4E2C013F" w14:textId="76C3F6BC"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that could reasonably be delivered </w:t>
      </w:r>
      <w:r w:rsidR="004B20C9" w:rsidRPr="00804471">
        <w:rPr>
          <w:rFonts w:cs="Arial"/>
          <w:szCs w:val="22"/>
        </w:rPr>
        <w:t xml:space="preserve">with existing funding </w:t>
      </w:r>
      <w:r w:rsidR="00245A1C">
        <w:rPr>
          <w:rFonts w:cs="Arial"/>
          <w:szCs w:val="22"/>
        </w:rPr>
        <w:t xml:space="preserve">received by </w:t>
      </w:r>
      <w:r w:rsidRPr="00804471">
        <w:rPr>
          <w:rFonts w:cs="Arial"/>
          <w:szCs w:val="22"/>
        </w:rPr>
        <w:t xml:space="preserve">the organisation; </w:t>
      </w:r>
      <w:r w:rsidRPr="00804471">
        <w:rPr>
          <w:rFonts w:cs="Arial"/>
          <w:b/>
          <w:bCs/>
          <w:szCs w:val="22"/>
        </w:rPr>
        <w:t>OR</w:t>
      </w:r>
    </w:p>
    <w:p w14:paraId="0938A867" w14:textId="5B3657D7" w:rsidR="0090781D" w:rsidRPr="00804471" w:rsidRDefault="0090781D" w:rsidP="0090781D">
      <w:pPr>
        <w:pStyle w:val="ListParagraph"/>
        <w:numPr>
          <w:ilvl w:val="0"/>
          <w:numId w:val="3"/>
        </w:numPr>
        <w:spacing w:after="60"/>
        <w:ind w:left="572" w:hanging="357"/>
        <w:contextualSpacing w:val="0"/>
        <w:rPr>
          <w:rFonts w:cs="Arial"/>
          <w:szCs w:val="22"/>
        </w:rPr>
      </w:pPr>
      <w:r w:rsidRPr="00804471">
        <w:rPr>
          <w:rFonts w:cs="Arial"/>
          <w:szCs w:val="22"/>
        </w:rPr>
        <w:t xml:space="preserve">that </w:t>
      </w:r>
      <w:r w:rsidR="004B20C9" w:rsidRPr="00804471">
        <w:rPr>
          <w:rFonts w:cs="Arial"/>
          <w:szCs w:val="22"/>
        </w:rPr>
        <w:t xml:space="preserve">should be </w:t>
      </w:r>
      <w:r w:rsidRPr="00804471">
        <w:rPr>
          <w:rFonts w:cs="Arial"/>
          <w:szCs w:val="22"/>
        </w:rPr>
        <w:t xml:space="preserve">funded through </w:t>
      </w:r>
      <w:r w:rsidR="004B20C9" w:rsidRPr="00804471">
        <w:rPr>
          <w:rFonts w:cs="Arial"/>
          <w:szCs w:val="22"/>
        </w:rPr>
        <w:t>an</w:t>
      </w:r>
      <w:r w:rsidRPr="00804471">
        <w:rPr>
          <w:rFonts w:cs="Arial"/>
          <w:szCs w:val="22"/>
        </w:rPr>
        <w:t xml:space="preserve">other source </w:t>
      </w:r>
      <w:r w:rsidR="00BB1C0C" w:rsidRPr="00804471">
        <w:rPr>
          <w:rFonts w:cs="Arial"/>
          <w:szCs w:val="22"/>
        </w:rPr>
        <w:t>(</w:t>
      </w:r>
      <w:r w:rsidRPr="00804471">
        <w:rPr>
          <w:rFonts w:cs="Arial"/>
          <w:szCs w:val="22"/>
        </w:rPr>
        <w:t xml:space="preserve">e.g. </w:t>
      </w:r>
      <w:r w:rsidR="004B20C9" w:rsidRPr="00804471">
        <w:rPr>
          <w:rFonts w:cs="Arial"/>
          <w:szCs w:val="22"/>
        </w:rPr>
        <w:t xml:space="preserve">existing </w:t>
      </w:r>
      <w:r w:rsidRPr="00804471">
        <w:rPr>
          <w:rFonts w:cs="Arial"/>
          <w:szCs w:val="22"/>
        </w:rPr>
        <w:t>school activities</w:t>
      </w:r>
      <w:r w:rsidR="004B20C9" w:rsidRPr="00804471">
        <w:rPr>
          <w:rFonts w:cs="Arial"/>
          <w:szCs w:val="22"/>
        </w:rPr>
        <w:t xml:space="preserve"> or support services</w:t>
      </w:r>
      <w:r w:rsidR="00BB1C0C" w:rsidRPr="00804471">
        <w:rPr>
          <w:rFonts w:cs="Arial"/>
          <w:szCs w:val="22"/>
        </w:rPr>
        <w:t>)</w:t>
      </w:r>
      <w:r w:rsidRPr="00804471">
        <w:rPr>
          <w:rFonts w:cs="Arial"/>
          <w:szCs w:val="22"/>
        </w:rPr>
        <w:t xml:space="preserve">; </w:t>
      </w:r>
      <w:r w:rsidRPr="00804471">
        <w:rPr>
          <w:rFonts w:cs="Arial"/>
          <w:b/>
          <w:bCs/>
          <w:szCs w:val="22"/>
        </w:rPr>
        <w:t>OR</w:t>
      </w:r>
    </w:p>
    <w:p w14:paraId="5DA13B14" w14:textId="477F0B59" w:rsidR="00804471" w:rsidRDefault="0090781D" w:rsidP="0090781D">
      <w:pPr>
        <w:pStyle w:val="ListParagraph"/>
        <w:numPr>
          <w:ilvl w:val="0"/>
          <w:numId w:val="3"/>
        </w:numPr>
        <w:spacing w:after="60"/>
        <w:ind w:left="572" w:hanging="357"/>
        <w:contextualSpacing w:val="0"/>
        <w:rPr>
          <w:rFonts w:cs="Arial"/>
          <w:sz w:val="21"/>
          <w:szCs w:val="21"/>
        </w:rPr>
      </w:pPr>
      <w:r w:rsidRPr="00804471">
        <w:rPr>
          <w:rFonts w:cs="Arial"/>
          <w:szCs w:val="22"/>
        </w:rPr>
        <w:t>that are political in nature or are held for political purposes</w:t>
      </w:r>
      <w:r w:rsidRPr="00A70B4D">
        <w:rPr>
          <w:rFonts w:cs="Arial"/>
          <w:sz w:val="21"/>
          <w:szCs w:val="21"/>
        </w:rPr>
        <w:t>.</w:t>
      </w:r>
    </w:p>
    <w:p w14:paraId="5AE9DF00" w14:textId="1114257C" w:rsidR="001A534D" w:rsidRPr="00A70B4D" w:rsidRDefault="00804471" w:rsidP="001A534D">
      <w:pPr>
        <w:pStyle w:val="Heading2"/>
        <w:rPr>
          <w:rFonts w:cs="Arial"/>
          <w:b/>
          <w:bCs/>
        </w:rPr>
      </w:pPr>
      <w:r>
        <w:rPr>
          <w:rFonts w:cs="Arial"/>
          <w:szCs w:val="21"/>
        </w:rPr>
        <w:br w:type="page"/>
      </w:r>
      <w:bookmarkStart w:id="18" w:name="_Toc144119685"/>
      <w:r w:rsidR="0050776A">
        <w:rPr>
          <w:rFonts w:cs="Arial"/>
          <w:b/>
          <w:bCs/>
        </w:rPr>
        <w:lastRenderedPageBreak/>
        <w:t>Eligibility</w:t>
      </w:r>
      <w:r w:rsidR="001A534D">
        <w:rPr>
          <w:rFonts w:cs="Arial"/>
          <w:b/>
          <w:bCs/>
        </w:rPr>
        <w:t xml:space="preserve"> Criteria</w:t>
      </w:r>
      <w:bookmarkEnd w:id="18"/>
      <w:r w:rsidR="001A534D">
        <w:rPr>
          <w:rFonts w:cs="Arial"/>
          <w:b/>
          <w:bCs/>
        </w:rPr>
        <w:t xml:space="preserve"> </w:t>
      </w:r>
    </w:p>
    <w:p w14:paraId="591CFC88" w14:textId="77777777" w:rsidR="001A534D" w:rsidRPr="00A70B4D" w:rsidRDefault="001A534D" w:rsidP="001A534D">
      <w:pPr>
        <w:rPr>
          <w:rFonts w:cs="Arial"/>
          <w:sz w:val="22"/>
          <w:szCs w:val="22"/>
        </w:rPr>
      </w:pPr>
      <w:r w:rsidRPr="00A70B4D">
        <w:rPr>
          <w:rFonts w:cs="Arial"/>
          <w:sz w:val="22"/>
          <w:szCs w:val="22"/>
        </w:rPr>
        <w:t>You</w:t>
      </w:r>
      <w:r>
        <w:rPr>
          <w:rFonts w:cs="Arial"/>
          <w:sz w:val="22"/>
          <w:szCs w:val="22"/>
        </w:rPr>
        <w:t xml:space="preserve">r organisation must meet the following </w:t>
      </w:r>
      <w:proofErr w:type="spellStart"/>
      <w:r>
        <w:rPr>
          <w:rFonts w:cs="Arial"/>
          <w:sz w:val="22"/>
          <w:szCs w:val="22"/>
        </w:rPr>
        <w:t>eligability</w:t>
      </w:r>
      <w:proofErr w:type="spellEnd"/>
      <w:r>
        <w:rPr>
          <w:rFonts w:cs="Arial"/>
          <w:sz w:val="22"/>
          <w:szCs w:val="22"/>
        </w:rPr>
        <w:t xml:space="preserve"> criteria. </w:t>
      </w:r>
    </w:p>
    <w:p w14:paraId="72F8A5DE" w14:textId="77777777" w:rsidR="0090781D" w:rsidRPr="00804471" w:rsidRDefault="0090781D" w:rsidP="00976E97">
      <w:pPr>
        <w:pStyle w:val="ListParagraph"/>
        <w:numPr>
          <w:ilvl w:val="0"/>
          <w:numId w:val="3"/>
        </w:numPr>
        <w:spacing w:after="60"/>
        <w:ind w:left="572" w:hanging="357"/>
        <w:contextualSpacing w:val="0"/>
        <w:rPr>
          <w:rFonts w:cs="Arial"/>
          <w:szCs w:val="22"/>
        </w:rPr>
      </w:pPr>
      <w:r w:rsidRPr="00804471">
        <w:rPr>
          <w:rFonts w:cs="Arial"/>
          <w:szCs w:val="22"/>
        </w:rPr>
        <w:t xml:space="preserve">an Australian Business Number (ABN) on your application form; </w:t>
      </w:r>
      <w:r w:rsidRPr="00804471">
        <w:rPr>
          <w:rFonts w:cs="Arial"/>
          <w:b/>
          <w:bCs/>
          <w:szCs w:val="22"/>
        </w:rPr>
        <w:t>OR</w:t>
      </w:r>
      <w:r w:rsidRPr="00804471">
        <w:rPr>
          <w:rFonts w:cs="Arial"/>
          <w:szCs w:val="22"/>
        </w:rPr>
        <w:t xml:space="preserve"> </w:t>
      </w:r>
    </w:p>
    <w:p w14:paraId="48002E5C" w14:textId="036BDFAF" w:rsidR="0090781D" w:rsidRPr="00804471" w:rsidRDefault="0090781D" w:rsidP="00267DA6">
      <w:pPr>
        <w:pStyle w:val="ListParagraph"/>
        <w:numPr>
          <w:ilvl w:val="0"/>
          <w:numId w:val="3"/>
        </w:numPr>
        <w:spacing w:after="120"/>
        <w:ind w:left="572" w:hanging="357"/>
        <w:contextualSpacing w:val="0"/>
        <w:rPr>
          <w:rFonts w:cs="Arial"/>
          <w:szCs w:val="22"/>
        </w:rPr>
      </w:pPr>
      <w:r w:rsidRPr="00804471">
        <w:rPr>
          <w:rFonts w:cs="Arial"/>
          <w:szCs w:val="22"/>
        </w:rPr>
        <w:t>a copy of your government</w:t>
      </w:r>
      <w:r w:rsidR="00BB1C0C" w:rsidRPr="00804471">
        <w:rPr>
          <w:rFonts w:cs="Arial"/>
          <w:szCs w:val="22"/>
        </w:rPr>
        <w:t>-</w:t>
      </w:r>
      <w:r w:rsidRPr="00804471">
        <w:rPr>
          <w:rFonts w:cs="Arial"/>
          <w:szCs w:val="22"/>
        </w:rPr>
        <w:t>issued certification of incorporation or other incorporation documentation, to demonstrate the not-for-profit status of your entity.</w:t>
      </w:r>
    </w:p>
    <w:p w14:paraId="49FF4AE0" w14:textId="3EDE54FB" w:rsidR="0090781D" w:rsidRPr="00A70B4D" w:rsidRDefault="0090781D" w:rsidP="00267DA6">
      <w:pPr>
        <w:rPr>
          <w:rFonts w:cs="Arial"/>
          <w:sz w:val="22"/>
          <w:szCs w:val="22"/>
        </w:rPr>
      </w:pPr>
      <w:r w:rsidRPr="00A70B4D">
        <w:rPr>
          <w:rFonts w:cs="Arial"/>
          <w:sz w:val="22"/>
          <w:szCs w:val="22"/>
        </w:rPr>
        <w:t xml:space="preserve">The Department </w:t>
      </w:r>
      <w:r w:rsidR="002F4FB7">
        <w:rPr>
          <w:rFonts w:cs="Arial"/>
          <w:sz w:val="22"/>
          <w:szCs w:val="22"/>
        </w:rPr>
        <w:t>of Health</w:t>
      </w:r>
      <w:r w:rsidRPr="00A70B4D">
        <w:rPr>
          <w:rFonts w:cs="Arial"/>
          <w:sz w:val="22"/>
          <w:szCs w:val="22"/>
        </w:rPr>
        <w:t xml:space="preserve"> will assess any outstanding financial accountability, service delivery or performance issues relating to any previous funding issued by the department.</w:t>
      </w:r>
    </w:p>
    <w:p w14:paraId="61E849D7" w14:textId="6CEC56CA" w:rsidR="0090781D" w:rsidRPr="00A70B4D" w:rsidRDefault="0090781D" w:rsidP="00976E97">
      <w:pPr>
        <w:rPr>
          <w:rFonts w:cs="Arial"/>
          <w:sz w:val="22"/>
          <w:szCs w:val="22"/>
        </w:rPr>
      </w:pPr>
      <w:r w:rsidRPr="00A70B4D">
        <w:rPr>
          <w:rFonts w:cs="Arial"/>
          <w:sz w:val="22"/>
          <w:szCs w:val="22"/>
        </w:rPr>
        <w:t>The department may contact you during the assessment process to request:</w:t>
      </w:r>
    </w:p>
    <w:p w14:paraId="2765AE79" w14:textId="0800D153" w:rsidR="0090781D" w:rsidRPr="00804471" w:rsidRDefault="0090781D" w:rsidP="00976E97">
      <w:pPr>
        <w:pStyle w:val="ListParagraph"/>
        <w:numPr>
          <w:ilvl w:val="0"/>
          <w:numId w:val="3"/>
        </w:numPr>
        <w:spacing w:after="60"/>
        <w:ind w:left="572" w:hanging="357"/>
        <w:contextualSpacing w:val="0"/>
        <w:rPr>
          <w:rFonts w:cs="Arial"/>
          <w:szCs w:val="22"/>
        </w:rPr>
      </w:pPr>
      <w:r w:rsidRPr="00804471">
        <w:rPr>
          <w:rFonts w:cs="Arial"/>
          <w:szCs w:val="22"/>
        </w:rPr>
        <w:t>a copy of your most recent Audited Financial Statement</w:t>
      </w:r>
    </w:p>
    <w:p w14:paraId="02E32AFB" w14:textId="7B30EEEC" w:rsidR="0090781D" w:rsidRPr="00804471" w:rsidRDefault="0090781D" w:rsidP="00976E97">
      <w:pPr>
        <w:pStyle w:val="ListParagraph"/>
        <w:numPr>
          <w:ilvl w:val="0"/>
          <w:numId w:val="3"/>
        </w:numPr>
        <w:spacing w:after="60"/>
        <w:ind w:left="572" w:hanging="357"/>
        <w:contextualSpacing w:val="0"/>
        <w:rPr>
          <w:rFonts w:cs="Arial"/>
          <w:szCs w:val="22"/>
        </w:rPr>
      </w:pPr>
      <w:r w:rsidRPr="00804471">
        <w:rPr>
          <w:rFonts w:cs="Arial"/>
          <w:szCs w:val="22"/>
        </w:rPr>
        <w:t>clarification of the information provided</w:t>
      </w:r>
      <w:r w:rsidR="00267DA6" w:rsidRPr="00804471">
        <w:rPr>
          <w:rFonts w:cs="Arial"/>
          <w:szCs w:val="22"/>
        </w:rPr>
        <w:t>; or</w:t>
      </w:r>
    </w:p>
    <w:p w14:paraId="1F09B85A" w14:textId="4A7B3944" w:rsidR="00C420B7" w:rsidRPr="00804471" w:rsidRDefault="001643B0" w:rsidP="009F3AD0">
      <w:pPr>
        <w:pStyle w:val="ListParagraph"/>
        <w:numPr>
          <w:ilvl w:val="0"/>
          <w:numId w:val="3"/>
        </w:numPr>
        <w:spacing w:after="60"/>
        <w:ind w:left="572" w:hanging="357"/>
        <w:contextualSpacing w:val="0"/>
        <w:rPr>
          <w:rFonts w:cs="Arial"/>
          <w:szCs w:val="22"/>
        </w:rPr>
      </w:pPr>
      <w:r w:rsidRPr="00804471">
        <w:rPr>
          <w:rFonts w:cs="Arial"/>
          <w:szCs w:val="22"/>
        </w:rPr>
        <w:t xml:space="preserve">that </w:t>
      </w:r>
      <w:r w:rsidR="00021E10" w:rsidRPr="00804471">
        <w:rPr>
          <w:rFonts w:cs="Arial"/>
          <w:szCs w:val="22"/>
        </w:rPr>
        <w:t xml:space="preserve">you provide </w:t>
      </w:r>
      <w:r w:rsidR="0090781D" w:rsidRPr="00804471">
        <w:rPr>
          <w:rFonts w:cs="Arial"/>
          <w:szCs w:val="22"/>
        </w:rPr>
        <w:t>further details.</w:t>
      </w:r>
    </w:p>
    <w:p w14:paraId="113651C5" w14:textId="4F41A6F2" w:rsidR="00991464" w:rsidRDefault="00345F42" w:rsidP="0050776A">
      <w:pPr>
        <w:pStyle w:val="Heading2"/>
      </w:pPr>
      <w:bookmarkStart w:id="19" w:name="_Toc144119686"/>
      <w:r w:rsidRPr="00A70B4D">
        <w:rPr>
          <w:rFonts w:cs="Arial"/>
          <w:b/>
          <w:bCs/>
        </w:rPr>
        <w:t>H</w:t>
      </w:r>
      <w:r w:rsidR="0090781D" w:rsidRPr="00A70B4D">
        <w:rPr>
          <w:rFonts w:cs="Arial"/>
          <w:b/>
          <w:bCs/>
        </w:rPr>
        <w:t xml:space="preserve">ow </w:t>
      </w:r>
      <w:r w:rsidR="000812EC" w:rsidRPr="00A70B4D">
        <w:rPr>
          <w:rFonts w:cs="Arial"/>
          <w:b/>
          <w:bCs/>
        </w:rPr>
        <w:t>grant applications will be</w:t>
      </w:r>
      <w:r w:rsidR="0090781D" w:rsidRPr="00A70B4D">
        <w:rPr>
          <w:rFonts w:cs="Arial"/>
          <w:b/>
          <w:bCs/>
        </w:rPr>
        <w:t xml:space="preserve"> assessed</w:t>
      </w:r>
      <w:bookmarkEnd w:id="19"/>
    </w:p>
    <w:tbl>
      <w:tblPr>
        <w:tblStyle w:val="TableGrid"/>
        <w:tblW w:w="0" w:type="auto"/>
        <w:tblLook w:val="04A0" w:firstRow="1" w:lastRow="0" w:firstColumn="1" w:lastColumn="0" w:noHBand="0" w:noVBand="1"/>
      </w:tblPr>
      <w:tblGrid>
        <w:gridCol w:w="2689"/>
        <w:gridCol w:w="7195"/>
      </w:tblGrid>
      <w:tr w:rsidR="00991464" w14:paraId="0818D797" w14:textId="77777777" w:rsidTr="00FC2ECB">
        <w:tc>
          <w:tcPr>
            <w:tcW w:w="2689" w:type="dxa"/>
            <w:shd w:val="clear" w:color="auto" w:fill="734FAD"/>
          </w:tcPr>
          <w:p w14:paraId="25A221AB" w14:textId="0F1C37BA" w:rsidR="00991464" w:rsidRPr="00FC2ECB" w:rsidRDefault="00991464" w:rsidP="00CF1581">
            <w:pPr>
              <w:rPr>
                <w:rFonts w:cs="Arial"/>
                <w:b/>
                <w:bCs/>
                <w:color w:val="FFFFFF" w:themeColor="background1"/>
                <w:sz w:val="22"/>
                <w:szCs w:val="22"/>
              </w:rPr>
            </w:pPr>
            <w:r w:rsidRPr="00FC2ECB">
              <w:rPr>
                <w:rFonts w:cs="Arial"/>
                <w:b/>
                <w:bCs/>
                <w:color w:val="FFFFFF" w:themeColor="background1"/>
                <w:sz w:val="22"/>
                <w:szCs w:val="22"/>
              </w:rPr>
              <w:t>Elig</w:t>
            </w:r>
            <w:r w:rsidR="00A34DF9" w:rsidRPr="00FC2ECB">
              <w:rPr>
                <w:rFonts w:cs="Arial"/>
                <w:b/>
                <w:bCs/>
                <w:color w:val="FFFFFF" w:themeColor="background1"/>
                <w:sz w:val="22"/>
                <w:szCs w:val="22"/>
              </w:rPr>
              <w:t>i</w:t>
            </w:r>
            <w:r w:rsidRPr="00FC2ECB">
              <w:rPr>
                <w:rFonts w:cs="Arial"/>
                <w:b/>
                <w:bCs/>
                <w:color w:val="FFFFFF" w:themeColor="background1"/>
                <w:sz w:val="22"/>
                <w:szCs w:val="22"/>
              </w:rPr>
              <w:t xml:space="preserve">bility Assessment </w:t>
            </w:r>
          </w:p>
        </w:tc>
        <w:tc>
          <w:tcPr>
            <w:tcW w:w="7195" w:type="dxa"/>
          </w:tcPr>
          <w:p w14:paraId="57F25E4F" w14:textId="5D74EB09" w:rsidR="00991464" w:rsidRPr="00FC2ECB" w:rsidRDefault="00991464" w:rsidP="00CF1581">
            <w:pPr>
              <w:rPr>
                <w:rFonts w:cs="Arial"/>
                <w:sz w:val="22"/>
                <w:szCs w:val="22"/>
              </w:rPr>
            </w:pPr>
            <w:r w:rsidRPr="00FC2ECB">
              <w:rPr>
                <w:rFonts w:cs="Arial"/>
                <w:sz w:val="22"/>
                <w:szCs w:val="22"/>
              </w:rPr>
              <w:t xml:space="preserve">Applications will be checked against the </w:t>
            </w:r>
            <w:proofErr w:type="spellStart"/>
            <w:r w:rsidRPr="00FC2ECB">
              <w:rPr>
                <w:rFonts w:cs="Arial"/>
                <w:sz w:val="22"/>
                <w:szCs w:val="22"/>
              </w:rPr>
              <w:t>eligability</w:t>
            </w:r>
            <w:proofErr w:type="spellEnd"/>
            <w:r w:rsidRPr="00FC2ECB">
              <w:rPr>
                <w:rFonts w:cs="Arial"/>
                <w:sz w:val="22"/>
                <w:szCs w:val="22"/>
              </w:rPr>
              <w:t xml:space="preserve"> criteria, this determines if the application will proceed to assessment</w:t>
            </w:r>
            <w:r w:rsidR="00FC2ECB" w:rsidRPr="00FC2ECB">
              <w:rPr>
                <w:rFonts w:cs="Arial"/>
                <w:sz w:val="22"/>
                <w:szCs w:val="22"/>
              </w:rPr>
              <w:t xml:space="preserve">. If you do not meet eligibility criteria your application will not be assessed. </w:t>
            </w:r>
            <w:r w:rsidRPr="00FC2ECB">
              <w:rPr>
                <w:rFonts w:cs="Arial"/>
                <w:sz w:val="22"/>
                <w:szCs w:val="22"/>
              </w:rPr>
              <w:t xml:space="preserve"> </w:t>
            </w:r>
          </w:p>
        </w:tc>
      </w:tr>
      <w:tr w:rsidR="00991464" w14:paraId="602F9F22" w14:textId="77777777" w:rsidTr="00FC2ECB">
        <w:tc>
          <w:tcPr>
            <w:tcW w:w="2689" w:type="dxa"/>
            <w:shd w:val="clear" w:color="auto" w:fill="734FAD"/>
          </w:tcPr>
          <w:p w14:paraId="3C137BFF" w14:textId="561E9392" w:rsidR="00991464" w:rsidRPr="00FC2ECB" w:rsidRDefault="0039318A" w:rsidP="00CF1581">
            <w:pPr>
              <w:rPr>
                <w:rFonts w:cs="Arial"/>
                <w:b/>
                <w:bCs/>
                <w:color w:val="FFFFFF" w:themeColor="background1"/>
                <w:sz w:val="22"/>
                <w:szCs w:val="22"/>
              </w:rPr>
            </w:pPr>
            <w:r w:rsidRPr="00FC2ECB">
              <w:rPr>
                <w:rFonts w:cs="Arial"/>
                <w:b/>
                <w:bCs/>
                <w:color w:val="FFFFFF" w:themeColor="background1"/>
                <w:sz w:val="22"/>
                <w:szCs w:val="22"/>
              </w:rPr>
              <w:t xml:space="preserve">Selection </w:t>
            </w:r>
            <w:r w:rsidR="00991464" w:rsidRPr="00FC2ECB">
              <w:rPr>
                <w:rFonts w:cs="Arial"/>
                <w:b/>
                <w:bCs/>
                <w:color w:val="FFFFFF" w:themeColor="background1"/>
                <w:sz w:val="22"/>
                <w:szCs w:val="22"/>
              </w:rPr>
              <w:t xml:space="preserve">Criteria Assessment </w:t>
            </w:r>
          </w:p>
        </w:tc>
        <w:tc>
          <w:tcPr>
            <w:tcW w:w="7195" w:type="dxa"/>
          </w:tcPr>
          <w:p w14:paraId="5288ABB2" w14:textId="7ECA8E88" w:rsidR="00991464" w:rsidRPr="00FC2ECB" w:rsidRDefault="00991464" w:rsidP="00CF1581">
            <w:pPr>
              <w:rPr>
                <w:rFonts w:cs="Arial"/>
                <w:sz w:val="22"/>
                <w:szCs w:val="22"/>
              </w:rPr>
            </w:pPr>
            <w:r w:rsidRPr="00FC2ECB">
              <w:rPr>
                <w:rFonts w:cs="Arial"/>
                <w:sz w:val="22"/>
                <w:szCs w:val="22"/>
              </w:rPr>
              <w:t>Eligible applications will be assessed against the selection criteria</w:t>
            </w:r>
            <w:r w:rsidR="00FC2ECB" w:rsidRPr="00FC2ECB">
              <w:rPr>
                <w:rFonts w:cs="Arial"/>
                <w:sz w:val="22"/>
                <w:szCs w:val="22"/>
              </w:rPr>
              <w:t xml:space="preserve"> by a panel of assessors form the industry and experienced grants officers whereby the applications will be assessed on alignment to grant objectives</w:t>
            </w:r>
            <w:r w:rsidR="00FC2ECB">
              <w:rPr>
                <w:rFonts w:cs="Arial"/>
                <w:sz w:val="22"/>
                <w:szCs w:val="22"/>
              </w:rPr>
              <w:t>.</w:t>
            </w:r>
          </w:p>
        </w:tc>
      </w:tr>
      <w:tr w:rsidR="00991464" w14:paraId="564A8A01" w14:textId="77777777" w:rsidTr="00FC2ECB">
        <w:tc>
          <w:tcPr>
            <w:tcW w:w="2689" w:type="dxa"/>
            <w:shd w:val="clear" w:color="auto" w:fill="734FAD"/>
          </w:tcPr>
          <w:p w14:paraId="6C956BF9" w14:textId="0BD8C9D1" w:rsidR="00991464" w:rsidRPr="00FC2ECB" w:rsidRDefault="00FC2ECB" w:rsidP="00CF1581">
            <w:pPr>
              <w:rPr>
                <w:rFonts w:cs="Arial"/>
                <w:b/>
                <w:bCs/>
                <w:color w:val="FFFFFF" w:themeColor="background1"/>
                <w:sz w:val="22"/>
                <w:szCs w:val="22"/>
              </w:rPr>
            </w:pPr>
            <w:r>
              <w:rPr>
                <w:rFonts w:cs="Arial"/>
                <w:b/>
                <w:bCs/>
                <w:color w:val="FFFFFF" w:themeColor="background1"/>
                <w:sz w:val="22"/>
                <w:szCs w:val="22"/>
              </w:rPr>
              <w:t>Panel Moderation</w:t>
            </w:r>
          </w:p>
        </w:tc>
        <w:tc>
          <w:tcPr>
            <w:tcW w:w="7195" w:type="dxa"/>
          </w:tcPr>
          <w:p w14:paraId="3B5C12D0" w14:textId="6FFE031E" w:rsidR="00991464" w:rsidRPr="00FC2ECB" w:rsidRDefault="00991464" w:rsidP="00CF1581">
            <w:pPr>
              <w:rPr>
                <w:rFonts w:cs="Arial"/>
                <w:sz w:val="22"/>
                <w:szCs w:val="22"/>
              </w:rPr>
            </w:pPr>
            <w:r w:rsidRPr="00FC2ECB">
              <w:rPr>
                <w:rFonts w:cs="Arial"/>
                <w:sz w:val="22"/>
                <w:szCs w:val="22"/>
              </w:rPr>
              <w:t xml:space="preserve">Applications are reviewed by a panel during moderation </w:t>
            </w:r>
            <w:r w:rsidR="00FC2ECB">
              <w:rPr>
                <w:rFonts w:cs="Arial"/>
                <w:sz w:val="22"/>
                <w:szCs w:val="22"/>
              </w:rPr>
              <w:t>and together the panel proposes a recommended list of applicants for funding.</w:t>
            </w:r>
          </w:p>
        </w:tc>
      </w:tr>
      <w:tr w:rsidR="00991464" w14:paraId="6A2C9634" w14:textId="77777777" w:rsidTr="00FC2ECB">
        <w:tc>
          <w:tcPr>
            <w:tcW w:w="2689" w:type="dxa"/>
            <w:shd w:val="clear" w:color="auto" w:fill="734FAD"/>
          </w:tcPr>
          <w:p w14:paraId="01594733" w14:textId="4C51372E" w:rsidR="00991464" w:rsidRPr="00FC2ECB" w:rsidRDefault="00457A08" w:rsidP="00CF1581">
            <w:pPr>
              <w:rPr>
                <w:rFonts w:cs="Arial"/>
                <w:b/>
                <w:bCs/>
                <w:color w:val="FFFFFF" w:themeColor="background1"/>
                <w:sz w:val="22"/>
                <w:szCs w:val="22"/>
              </w:rPr>
            </w:pPr>
            <w:r>
              <w:rPr>
                <w:rFonts w:cs="Arial"/>
                <w:b/>
                <w:bCs/>
                <w:color w:val="FFFFFF" w:themeColor="background1"/>
                <w:sz w:val="22"/>
                <w:szCs w:val="22"/>
              </w:rPr>
              <w:t>A</w:t>
            </w:r>
            <w:r w:rsidR="0039318A" w:rsidRPr="00FC2ECB">
              <w:rPr>
                <w:rFonts w:cs="Arial"/>
                <w:b/>
                <w:bCs/>
                <w:color w:val="FFFFFF" w:themeColor="background1"/>
                <w:sz w:val="22"/>
                <w:szCs w:val="22"/>
              </w:rPr>
              <w:t>pproval</w:t>
            </w:r>
          </w:p>
        </w:tc>
        <w:tc>
          <w:tcPr>
            <w:tcW w:w="7195" w:type="dxa"/>
          </w:tcPr>
          <w:p w14:paraId="590D3163" w14:textId="243863BE" w:rsidR="00991464" w:rsidRPr="00FC2ECB" w:rsidRDefault="00991464" w:rsidP="00CF1581">
            <w:pPr>
              <w:rPr>
                <w:rFonts w:cs="Arial"/>
                <w:sz w:val="22"/>
                <w:szCs w:val="22"/>
              </w:rPr>
            </w:pPr>
            <w:r w:rsidRPr="00FC2ECB">
              <w:rPr>
                <w:rFonts w:cs="Arial"/>
                <w:sz w:val="22"/>
                <w:szCs w:val="22"/>
              </w:rPr>
              <w:t xml:space="preserve">The Minister for Women will be advised of successful </w:t>
            </w:r>
            <w:r w:rsidR="0039318A" w:rsidRPr="00FC2ECB">
              <w:rPr>
                <w:rFonts w:cs="Arial"/>
                <w:sz w:val="22"/>
                <w:szCs w:val="22"/>
              </w:rPr>
              <w:t>applicants</w:t>
            </w:r>
            <w:r w:rsidRPr="00FC2ECB">
              <w:rPr>
                <w:rFonts w:cs="Arial"/>
                <w:sz w:val="22"/>
                <w:szCs w:val="22"/>
              </w:rPr>
              <w:t xml:space="preserve"> </w:t>
            </w:r>
          </w:p>
        </w:tc>
      </w:tr>
      <w:tr w:rsidR="0039318A" w14:paraId="59D54B0A" w14:textId="77777777" w:rsidTr="00FC2ECB">
        <w:tc>
          <w:tcPr>
            <w:tcW w:w="2689" w:type="dxa"/>
            <w:shd w:val="clear" w:color="auto" w:fill="734FAD"/>
          </w:tcPr>
          <w:p w14:paraId="5A7A5485" w14:textId="03DDE721" w:rsidR="0039318A" w:rsidRPr="00FC2ECB" w:rsidRDefault="0039318A" w:rsidP="00CF1581">
            <w:pPr>
              <w:rPr>
                <w:rFonts w:cs="Arial"/>
                <w:b/>
                <w:bCs/>
                <w:color w:val="FFFFFF" w:themeColor="background1"/>
                <w:sz w:val="22"/>
                <w:szCs w:val="22"/>
              </w:rPr>
            </w:pPr>
            <w:r w:rsidRPr="00FC2ECB">
              <w:rPr>
                <w:rFonts w:cs="Arial"/>
                <w:b/>
                <w:bCs/>
                <w:color w:val="FFFFFF" w:themeColor="background1"/>
                <w:sz w:val="22"/>
                <w:szCs w:val="22"/>
              </w:rPr>
              <w:t>Application Outcome</w:t>
            </w:r>
          </w:p>
        </w:tc>
        <w:tc>
          <w:tcPr>
            <w:tcW w:w="7195" w:type="dxa"/>
          </w:tcPr>
          <w:p w14:paraId="22094CD5" w14:textId="5CDA2F1D" w:rsidR="0039318A" w:rsidRPr="00FC2ECB" w:rsidRDefault="0039318A" w:rsidP="00CF1581">
            <w:pPr>
              <w:rPr>
                <w:rFonts w:cs="Arial"/>
                <w:sz w:val="22"/>
                <w:szCs w:val="22"/>
              </w:rPr>
            </w:pPr>
            <w:r w:rsidRPr="00FC2ECB">
              <w:rPr>
                <w:rFonts w:cs="Arial"/>
                <w:sz w:val="22"/>
                <w:szCs w:val="22"/>
              </w:rPr>
              <w:t xml:space="preserve">Applicants will be notified of the outcomes via email. </w:t>
            </w:r>
          </w:p>
        </w:tc>
      </w:tr>
    </w:tbl>
    <w:p w14:paraId="79DCBC9B" w14:textId="77777777" w:rsidR="00991464" w:rsidRPr="00457A08" w:rsidRDefault="00991464" w:rsidP="00CF1581">
      <w:pPr>
        <w:rPr>
          <w:rFonts w:cs="Arial"/>
          <w:sz w:val="22"/>
          <w:szCs w:val="22"/>
        </w:rPr>
      </w:pPr>
    </w:p>
    <w:p w14:paraId="3EA7599F" w14:textId="2F3E089A" w:rsidR="006513E0" w:rsidRPr="00457A08" w:rsidRDefault="0090781D" w:rsidP="00CF1581">
      <w:pPr>
        <w:rPr>
          <w:rFonts w:cs="Arial"/>
          <w:sz w:val="22"/>
          <w:szCs w:val="22"/>
        </w:rPr>
      </w:pPr>
      <w:r w:rsidRPr="00457A08">
        <w:rPr>
          <w:rFonts w:cs="Arial"/>
          <w:sz w:val="22"/>
          <w:szCs w:val="22"/>
        </w:rPr>
        <w:t xml:space="preserve">Eligible applications will be assessed against the </w:t>
      </w:r>
      <w:r w:rsidR="003A12BB" w:rsidRPr="00457A08">
        <w:rPr>
          <w:rFonts w:cs="Arial"/>
          <w:sz w:val="22"/>
          <w:szCs w:val="22"/>
        </w:rPr>
        <w:t xml:space="preserve">following </w:t>
      </w:r>
      <w:r w:rsidRPr="00457A08">
        <w:rPr>
          <w:rFonts w:cs="Arial"/>
          <w:sz w:val="22"/>
          <w:szCs w:val="22"/>
        </w:rPr>
        <w:t>selection criteria</w:t>
      </w:r>
      <w:r w:rsidR="003A12BB" w:rsidRPr="00457A08">
        <w:rPr>
          <w:rFonts w:cs="Arial"/>
          <w:sz w:val="22"/>
          <w:szCs w:val="22"/>
        </w:rPr>
        <w:t>:</w:t>
      </w:r>
    </w:p>
    <w:p w14:paraId="7A68AE25" w14:textId="007E57BD" w:rsidR="0090028A" w:rsidRDefault="0039318A" w:rsidP="0090028A">
      <w:pPr>
        <w:pStyle w:val="ListParagraph"/>
        <w:ind w:left="0"/>
        <w:rPr>
          <w:szCs w:val="22"/>
        </w:rPr>
      </w:pPr>
      <w:r w:rsidRPr="00457A08">
        <w:rPr>
          <w:szCs w:val="22"/>
        </w:rPr>
        <w:t xml:space="preserve">The following table provides </w:t>
      </w:r>
      <w:r w:rsidR="00EA35C3" w:rsidRPr="00457A08">
        <w:rPr>
          <w:szCs w:val="22"/>
        </w:rPr>
        <w:t>guidance on what information each selection criteria is seeking. You do not have to respond to every question: these are intended as prompts to guide responses. Be as succinct as possible in your responses. You will have a word limit of</w:t>
      </w:r>
      <w:r w:rsidR="00454E32" w:rsidRPr="00457A08">
        <w:rPr>
          <w:szCs w:val="22"/>
        </w:rPr>
        <w:t xml:space="preserve"> 200</w:t>
      </w:r>
      <w:r w:rsidR="00EA35C3" w:rsidRPr="00457A08">
        <w:rPr>
          <w:szCs w:val="22"/>
        </w:rPr>
        <w:t xml:space="preserve"> words for the response to each section and we encourage use of dot points. </w:t>
      </w:r>
    </w:p>
    <w:p w14:paraId="09F8A3C3" w14:textId="22AF28DD" w:rsidR="00457A08" w:rsidRDefault="00457A08" w:rsidP="0090028A">
      <w:pPr>
        <w:pStyle w:val="ListParagraph"/>
        <w:ind w:left="0"/>
        <w:rPr>
          <w:sz w:val="24"/>
          <w:szCs w:val="28"/>
        </w:rPr>
      </w:pPr>
    </w:p>
    <w:p w14:paraId="34BF6E08" w14:textId="2EECEC88" w:rsidR="00457A08" w:rsidRDefault="00457A08" w:rsidP="0090028A">
      <w:pPr>
        <w:pStyle w:val="ListParagraph"/>
        <w:ind w:left="0"/>
        <w:rPr>
          <w:sz w:val="24"/>
          <w:szCs w:val="28"/>
        </w:rPr>
      </w:pPr>
    </w:p>
    <w:p w14:paraId="523AE167" w14:textId="37E61342" w:rsidR="00457A08" w:rsidRDefault="00457A08" w:rsidP="0090028A">
      <w:pPr>
        <w:pStyle w:val="ListParagraph"/>
        <w:ind w:left="0"/>
        <w:rPr>
          <w:sz w:val="24"/>
          <w:szCs w:val="28"/>
        </w:rPr>
      </w:pPr>
    </w:p>
    <w:p w14:paraId="107D9D40" w14:textId="3E0664A9" w:rsidR="00457A08" w:rsidRDefault="00457A08" w:rsidP="0090028A">
      <w:pPr>
        <w:pStyle w:val="ListParagraph"/>
        <w:ind w:left="0"/>
        <w:rPr>
          <w:sz w:val="24"/>
          <w:szCs w:val="28"/>
        </w:rPr>
      </w:pPr>
    </w:p>
    <w:p w14:paraId="16507B04" w14:textId="288C1734" w:rsidR="00457A08" w:rsidRDefault="00457A08" w:rsidP="0090028A">
      <w:pPr>
        <w:pStyle w:val="ListParagraph"/>
        <w:ind w:left="0"/>
        <w:rPr>
          <w:sz w:val="24"/>
          <w:szCs w:val="28"/>
        </w:rPr>
      </w:pPr>
    </w:p>
    <w:p w14:paraId="2162FC0F" w14:textId="6D6CA0F1" w:rsidR="00457A08" w:rsidRDefault="00457A08" w:rsidP="0090028A">
      <w:pPr>
        <w:pStyle w:val="ListParagraph"/>
        <w:ind w:left="0"/>
        <w:rPr>
          <w:sz w:val="24"/>
          <w:szCs w:val="28"/>
        </w:rPr>
      </w:pPr>
    </w:p>
    <w:p w14:paraId="7B67210D" w14:textId="2D0F7C40" w:rsidR="00457A08" w:rsidRDefault="00457A08" w:rsidP="0090028A">
      <w:pPr>
        <w:pStyle w:val="ListParagraph"/>
        <w:ind w:left="0"/>
        <w:rPr>
          <w:sz w:val="24"/>
          <w:szCs w:val="28"/>
        </w:rPr>
      </w:pPr>
    </w:p>
    <w:p w14:paraId="461E6809" w14:textId="77777777" w:rsidR="00472BD4" w:rsidRDefault="00472BD4" w:rsidP="0090028A">
      <w:pPr>
        <w:pStyle w:val="ListParagraph"/>
        <w:ind w:left="0"/>
        <w:rPr>
          <w:sz w:val="24"/>
          <w:szCs w:val="28"/>
        </w:rPr>
      </w:pPr>
    </w:p>
    <w:p w14:paraId="4F221A5C" w14:textId="77777777" w:rsidR="00457A08" w:rsidRPr="00457A08" w:rsidRDefault="00457A08" w:rsidP="0090028A">
      <w:pPr>
        <w:pStyle w:val="ListParagraph"/>
        <w:ind w:left="0"/>
        <w:rPr>
          <w:sz w:val="24"/>
          <w:szCs w:val="28"/>
        </w:rPr>
      </w:pPr>
    </w:p>
    <w:tbl>
      <w:tblPr>
        <w:tblStyle w:val="TableGrid"/>
        <w:tblW w:w="10348" w:type="dxa"/>
        <w:tblInd w:w="-147" w:type="dxa"/>
        <w:tblLook w:val="04A0" w:firstRow="1" w:lastRow="0" w:firstColumn="1" w:lastColumn="0" w:noHBand="0" w:noVBand="1"/>
      </w:tblPr>
      <w:tblGrid>
        <w:gridCol w:w="4537"/>
        <w:gridCol w:w="5811"/>
      </w:tblGrid>
      <w:tr w:rsidR="00EA35C3" w:rsidRPr="00457A08" w14:paraId="76AE6577" w14:textId="77777777" w:rsidTr="002F4FB7">
        <w:tc>
          <w:tcPr>
            <w:tcW w:w="10348" w:type="dxa"/>
            <w:gridSpan w:val="2"/>
            <w:shd w:val="clear" w:color="auto" w:fill="734FAD"/>
          </w:tcPr>
          <w:p w14:paraId="65D728F8" w14:textId="77777777" w:rsidR="00EA35C3" w:rsidRPr="00457A08" w:rsidRDefault="00EA35C3" w:rsidP="00274DD0">
            <w:pPr>
              <w:spacing w:after="0" w:line="276" w:lineRule="auto"/>
              <w:rPr>
                <w:rFonts w:eastAsiaTheme="majorEastAsia" w:cs="Arial"/>
                <w:b/>
                <w:color w:val="FFFFFF" w:themeColor="background1"/>
                <w:sz w:val="22"/>
                <w:szCs w:val="22"/>
              </w:rPr>
            </w:pPr>
            <w:r w:rsidRPr="00457A08">
              <w:rPr>
                <w:rFonts w:eastAsiaTheme="majorEastAsia" w:cs="Arial"/>
                <w:b/>
                <w:color w:val="FFFFFF" w:themeColor="background1"/>
                <w:sz w:val="22"/>
                <w:szCs w:val="22"/>
              </w:rPr>
              <w:lastRenderedPageBreak/>
              <w:t>Selection Criteria 1</w:t>
            </w:r>
          </w:p>
          <w:p w14:paraId="11048D53" w14:textId="36D4A5E0" w:rsidR="00EA35C3" w:rsidRPr="00457A08" w:rsidRDefault="00EA35C3" w:rsidP="00274DD0">
            <w:pPr>
              <w:spacing w:after="0" w:line="276" w:lineRule="auto"/>
              <w:rPr>
                <w:rFonts w:eastAsiaTheme="majorEastAsia" w:cs="Arial"/>
                <w:color w:val="FFFFFF" w:themeColor="background1"/>
                <w:sz w:val="22"/>
                <w:szCs w:val="22"/>
              </w:rPr>
            </w:pPr>
            <w:r w:rsidRPr="00457A08">
              <w:rPr>
                <w:rFonts w:eastAsiaTheme="majorEastAsia" w:cs="Arial"/>
                <w:color w:val="FFFFFF" w:themeColor="background1"/>
                <w:sz w:val="22"/>
                <w:szCs w:val="22"/>
              </w:rPr>
              <w:t>Proposal is clear and demonstrates strategic alignment</w:t>
            </w:r>
          </w:p>
        </w:tc>
      </w:tr>
      <w:tr w:rsidR="00EA35C3" w:rsidRPr="00457A08" w14:paraId="49D2CAAC" w14:textId="77777777" w:rsidTr="002F4FB7">
        <w:tc>
          <w:tcPr>
            <w:tcW w:w="4537" w:type="dxa"/>
          </w:tcPr>
          <w:p w14:paraId="1B778EE7" w14:textId="77777777" w:rsidR="00EA35C3" w:rsidRPr="00457A08" w:rsidRDefault="00EA35C3" w:rsidP="00274DD0">
            <w:pPr>
              <w:rPr>
                <w:b/>
                <w:bCs/>
                <w:sz w:val="22"/>
                <w:szCs w:val="22"/>
              </w:rPr>
            </w:pPr>
            <w:r w:rsidRPr="00457A08">
              <w:rPr>
                <w:b/>
                <w:bCs/>
                <w:sz w:val="22"/>
                <w:szCs w:val="22"/>
              </w:rPr>
              <w:t xml:space="preserve">Description </w:t>
            </w:r>
          </w:p>
        </w:tc>
        <w:tc>
          <w:tcPr>
            <w:tcW w:w="5811" w:type="dxa"/>
          </w:tcPr>
          <w:p w14:paraId="54B1F362" w14:textId="77777777" w:rsidR="00EA35C3" w:rsidRPr="00457A08" w:rsidRDefault="00EA35C3" w:rsidP="00274DD0">
            <w:pPr>
              <w:rPr>
                <w:b/>
                <w:bCs/>
                <w:sz w:val="22"/>
                <w:szCs w:val="22"/>
              </w:rPr>
            </w:pPr>
            <w:r w:rsidRPr="00457A08">
              <w:rPr>
                <w:b/>
                <w:bCs/>
                <w:sz w:val="22"/>
                <w:szCs w:val="22"/>
              </w:rPr>
              <w:t xml:space="preserve">Consider including in your response </w:t>
            </w:r>
          </w:p>
        </w:tc>
      </w:tr>
      <w:tr w:rsidR="00EA35C3" w:rsidRPr="00457A08" w14:paraId="476BE2FA" w14:textId="77777777" w:rsidTr="002F4FB7">
        <w:tc>
          <w:tcPr>
            <w:tcW w:w="4537" w:type="dxa"/>
          </w:tcPr>
          <w:p w14:paraId="36B5FAAE" w14:textId="77777777" w:rsidR="00EA35C3" w:rsidRPr="00457A08" w:rsidRDefault="00EA35C3" w:rsidP="00274DD0">
            <w:pPr>
              <w:spacing w:after="0"/>
              <w:rPr>
                <w:rFonts w:cs="Arial"/>
                <w:sz w:val="22"/>
                <w:szCs w:val="22"/>
              </w:rPr>
            </w:pPr>
            <w:r w:rsidRPr="00457A08">
              <w:rPr>
                <w:rFonts w:cs="Arial"/>
                <w:sz w:val="22"/>
                <w:szCs w:val="22"/>
              </w:rPr>
              <w:t xml:space="preserve">Outlined initiatives are specific, measurable, and advance the rights, interests and well-being of women and girls in Queensland. </w:t>
            </w:r>
          </w:p>
          <w:p w14:paraId="7E5EC903" w14:textId="77777777" w:rsidR="00EA35C3" w:rsidRPr="00457A08" w:rsidRDefault="00EA35C3" w:rsidP="00274DD0">
            <w:pPr>
              <w:spacing w:after="0"/>
              <w:rPr>
                <w:rFonts w:cs="Arial"/>
                <w:sz w:val="22"/>
                <w:szCs w:val="22"/>
              </w:rPr>
            </w:pPr>
            <w:r w:rsidRPr="00457A08">
              <w:rPr>
                <w:sz w:val="22"/>
                <w:szCs w:val="22"/>
              </w:rPr>
              <w:t>The proposed initiative</w:t>
            </w:r>
            <w:r w:rsidRPr="00457A08">
              <w:rPr>
                <w:rFonts w:cs="Arial"/>
                <w:sz w:val="22"/>
                <w:szCs w:val="22"/>
              </w:rPr>
              <w:t xml:space="preserve"> aligns with one or more of the following strategies: </w:t>
            </w:r>
          </w:p>
          <w:p w14:paraId="15527632" w14:textId="77777777" w:rsidR="00EA35C3" w:rsidRPr="00457A08" w:rsidRDefault="00EA35C3" w:rsidP="00EA35C3">
            <w:pPr>
              <w:pStyle w:val="ListParagraph"/>
              <w:numPr>
                <w:ilvl w:val="0"/>
                <w:numId w:val="25"/>
              </w:numPr>
              <w:spacing w:after="0"/>
              <w:rPr>
                <w:rFonts w:cs="Arial"/>
                <w:szCs w:val="22"/>
              </w:rPr>
            </w:pPr>
            <w:r w:rsidRPr="00457A08">
              <w:rPr>
                <w:rFonts w:cs="Arial"/>
                <w:szCs w:val="22"/>
              </w:rPr>
              <w:t xml:space="preserve">Queensland Women’s Strategy; </w:t>
            </w:r>
          </w:p>
          <w:p w14:paraId="178D2A9E" w14:textId="77777777" w:rsidR="00EA35C3" w:rsidRPr="00457A08" w:rsidRDefault="00EA35C3" w:rsidP="00EA35C3">
            <w:pPr>
              <w:pStyle w:val="ListParagraph"/>
              <w:numPr>
                <w:ilvl w:val="0"/>
                <w:numId w:val="25"/>
              </w:numPr>
              <w:spacing w:after="0"/>
              <w:rPr>
                <w:szCs w:val="22"/>
              </w:rPr>
            </w:pPr>
            <w:r w:rsidRPr="00457A08">
              <w:rPr>
                <w:rFonts w:cs="Arial"/>
                <w:szCs w:val="22"/>
              </w:rPr>
              <w:t>The Domestic and Family Violence Prevention Strategy; and/or</w:t>
            </w:r>
          </w:p>
          <w:p w14:paraId="1DA8A9B2" w14:textId="77777777" w:rsidR="00EA35C3" w:rsidRPr="00457A08" w:rsidRDefault="00EA35C3" w:rsidP="002F4FB7">
            <w:pPr>
              <w:pStyle w:val="ListParagraph"/>
              <w:numPr>
                <w:ilvl w:val="0"/>
                <w:numId w:val="25"/>
              </w:numPr>
              <w:spacing w:after="40"/>
              <w:ind w:left="357" w:hanging="357"/>
              <w:rPr>
                <w:szCs w:val="22"/>
              </w:rPr>
            </w:pPr>
            <w:r w:rsidRPr="00457A08">
              <w:rPr>
                <w:rFonts w:cs="Arial"/>
                <w:szCs w:val="22"/>
              </w:rPr>
              <w:t>Prevent. Support. Believe. Queensland’s Framework to prevent and respond to all forms of sexual violence.</w:t>
            </w:r>
          </w:p>
        </w:tc>
        <w:tc>
          <w:tcPr>
            <w:tcW w:w="5811" w:type="dxa"/>
          </w:tcPr>
          <w:p w14:paraId="6A82D147" w14:textId="46DA0100" w:rsidR="00EA35C3" w:rsidRPr="00457A08" w:rsidRDefault="00865C0E" w:rsidP="00274DD0">
            <w:pPr>
              <w:spacing w:after="0"/>
              <w:rPr>
                <w:rFonts w:cs="Arial"/>
                <w:sz w:val="22"/>
                <w:szCs w:val="22"/>
              </w:rPr>
            </w:pPr>
            <w:r w:rsidRPr="00457A08">
              <w:rPr>
                <w:rFonts w:cs="Arial"/>
                <w:sz w:val="22"/>
                <w:szCs w:val="22"/>
              </w:rPr>
              <w:t xml:space="preserve">Describe </w:t>
            </w:r>
            <w:r w:rsidR="00EA35C3" w:rsidRPr="00457A08">
              <w:rPr>
                <w:rFonts w:cs="Arial"/>
                <w:sz w:val="22"/>
                <w:szCs w:val="22"/>
              </w:rPr>
              <w:t>the initiative</w:t>
            </w:r>
            <w:r w:rsidR="00F14915" w:rsidRPr="00457A08">
              <w:rPr>
                <w:rFonts w:cs="Arial"/>
                <w:sz w:val="22"/>
                <w:szCs w:val="22"/>
              </w:rPr>
              <w:t>, be succinct, what will you be delivering</w:t>
            </w:r>
            <w:r w:rsidR="00382278">
              <w:rPr>
                <w:rFonts w:cs="Arial"/>
                <w:sz w:val="22"/>
                <w:szCs w:val="22"/>
              </w:rPr>
              <w:t xml:space="preserve">. </w:t>
            </w:r>
            <w:r w:rsidR="00F14915" w:rsidRPr="00457A08">
              <w:rPr>
                <w:rFonts w:cs="Arial"/>
                <w:sz w:val="22"/>
                <w:szCs w:val="22"/>
              </w:rPr>
              <w:t>H</w:t>
            </w:r>
            <w:r w:rsidR="00EA35C3" w:rsidRPr="00457A08">
              <w:rPr>
                <w:rFonts w:cs="Arial"/>
                <w:sz w:val="22"/>
                <w:szCs w:val="22"/>
              </w:rPr>
              <w:t xml:space="preserve">ow does it align with the </w:t>
            </w:r>
            <w:r w:rsidR="00382278">
              <w:rPr>
                <w:rFonts w:cs="Arial"/>
                <w:sz w:val="22"/>
                <w:szCs w:val="22"/>
              </w:rPr>
              <w:t>chosen strategy or strateg</w:t>
            </w:r>
            <w:r w:rsidR="00EA35C3" w:rsidRPr="00457A08">
              <w:rPr>
                <w:rFonts w:cs="Arial"/>
                <w:sz w:val="22"/>
                <w:szCs w:val="22"/>
              </w:rPr>
              <w:t xml:space="preserve">ies? </w:t>
            </w:r>
          </w:p>
          <w:p w14:paraId="384EF8EC" w14:textId="1D47ABE5" w:rsidR="0090028A" w:rsidRPr="00457A08" w:rsidRDefault="00F14915" w:rsidP="00274DD0">
            <w:pPr>
              <w:spacing w:after="0"/>
              <w:rPr>
                <w:rFonts w:cs="Arial"/>
                <w:sz w:val="22"/>
                <w:szCs w:val="22"/>
              </w:rPr>
            </w:pPr>
            <w:r w:rsidRPr="00457A08">
              <w:rPr>
                <w:rFonts w:cs="Arial"/>
                <w:sz w:val="22"/>
                <w:szCs w:val="22"/>
              </w:rPr>
              <w:t>For example:</w:t>
            </w:r>
          </w:p>
          <w:p w14:paraId="1477EC6E" w14:textId="7C67931D" w:rsidR="00EA35C3" w:rsidRPr="00457A08" w:rsidRDefault="00EA35C3" w:rsidP="00EA35C3">
            <w:pPr>
              <w:pStyle w:val="ListParagraph"/>
              <w:numPr>
                <w:ilvl w:val="0"/>
                <w:numId w:val="42"/>
              </w:numPr>
              <w:spacing w:after="0"/>
              <w:ind w:left="471"/>
              <w:rPr>
                <w:rFonts w:cs="Arial"/>
                <w:szCs w:val="22"/>
              </w:rPr>
            </w:pPr>
            <w:r w:rsidRPr="00457A08">
              <w:rPr>
                <w:rFonts w:cs="Arial"/>
                <w:szCs w:val="22"/>
              </w:rPr>
              <w:t>Are you delivering workshops</w:t>
            </w:r>
            <w:r w:rsidR="0090028A" w:rsidRPr="00457A08">
              <w:rPr>
                <w:rFonts w:cs="Arial"/>
                <w:szCs w:val="22"/>
              </w:rPr>
              <w:t xml:space="preserve">, forum, event </w:t>
            </w:r>
          </w:p>
          <w:p w14:paraId="57B5F626" w14:textId="4CF21C14" w:rsidR="00EA35C3" w:rsidRPr="00457A08" w:rsidRDefault="00EA35C3" w:rsidP="00EA35C3">
            <w:pPr>
              <w:pStyle w:val="ListParagraph"/>
              <w:numPr>
                <w:ilvl w:val="0"/>
                <w:numId w:val="42"/>
              </w:numPr>
              <w:spacing w:after="0"/>
              <w:ind w:left="471"/>
              <w:rPr>
                <w:rFonts w:cs="Arial"/>
                <w:szCs w:val="22"/>
              </w:rPr>
            </w:pPr>
            <w:r w:rsidRPr="00457A08">
              <w:rPr>
                <w:rFonts w:cs="Arial"/>
                <w:szCs w:val="22"/>
              </w:rPr>
              <w:t>how many workshops</w:t>
            </w:r>
            <w:r w:rsidR="0090028A" w:rsidRPr="00457A08">
              <w:rPr>
                <w:rFonts w:cs="Arial"/>
                <w:szCs w:val="22"/>
              </w:rPr>
              <w:t xml:space="preserve"> etc </w:t>
            </w:r>
          </w:p>
          <w:p w14:paraId="7AB106DD" w14:textId="77777777" w:rsidR="00EA35C3" w:rsidRPr="00457A08" w:rsidRDefault="00EA35C3" w:rsidP="00EA35C3">
            <w:pPr>
              <w:pStyle w:val="ListParagraph"/>
              <w:numPr>
                <w:ilvl w:val="0"/>
                <w:numId w:val="42"/>
              </w:numPr>
              <w:spacing w:after="0"/>
              <w:ind w:left="471"/>
              <w:rPr>
                <w:rFonts w:cs="Arial"/>
                <w:szCs w:val="22"/>
              </w:rPr>
            </w:pPr>
            <w:r w:rsidRPr="00457A08">
              <w:rPr>
                <w:rFonts w:cs="Arial"/>
                <w:szCs w:val="22"/>
              </w:rPr>
              <w:t xml:space="preserve">what is the content </w:t>
            </w:r>
          </w:p>
          <w:p w14:paraId="74613E2C" w14:textId="667DAB5A" w:rsidR="00EA35C3" w:rsidRPr="00457A08" w:rsidRDefault="00EA35C3" w:rsidP="00EA35C3">
            <w:pPr>
              <w:pStyle w:val="ListParagraph"/>
              <w:numPr>
                <w:ilvl w:val="0"/>
                <w:numId w:val="42"/>
              </w:numPr>
              <w:spacing w:after="0"/>
              <w:ind w:left="471"/>
              <w:rPr>
                <w:rFonts w:cs="Arial"/>
                <w:szCs w:val="22"/>
              </w:rPr>
            </w:pPr>
            <w:r w:rsidRPr="00457A08">
              <w:rPr>
                <w:rFonts w:cs="Arial"/>
                <w:szCs w:val="22"/>
              </w:rPr>
              <w:t xml:space="preserve">will you be </w:t>
            </w:r>
            <w:proofErr w:type="spellStart"/>
            <w:r w:rsidR="0090028A" w:rsidRPr="00457A08">
              <w:rPr>
                <w:rFonts w:cs="Arial"/>
                <w:szCs w:val="22"/>
              </w:rPr>
              <w:t>ausciping</w:t>
            </w:r>
            <w:proofErr w:type="spellEnd"/>
            <w:r w:rsidR="0090028A" w:rsidRPr="00457A08">
              <w:rPr>
                <w:rFonts w:cs="Arial"/>
                <w:szCs w:val="22"/>
              </w:rPr>
              <w:t xml:space="preserve"> </w:t>
            </w:r>
            <w:r w:rsidRPr="00457A08">
              <w:rPr>
                <w:rFonts w:cs="Arial"/>
                <w:szCs w:val="22"/>
              </w:rPr>
              <w:t>with any other organisation</w:t>
            </w:r>
            <w:r w:rsidR="0090028A" w:rsidRPr="00457A08">
              <w:rPr>
                <w:rFonts w:cs="Arial"/>
                <w:szCs w:val="22"/>
              </w:rPr>
              <w:t>/body</w:t>
            </w:r>
            <w:r w:rsidRPr="00457A08">
              <w:rPr>
                <w:rFonts w:cs="Arial"/>
                <w:szCs w:val="22"/>
              </w:rPr>
              <w:t xml:space="preserve"> </w:t>
            </w:r>
            <w:r w:rsidR="0090028A" w:rsidRPr="00457A08">
              <w:rPr>
                <w:rFonts w:cs="Arial"/>
                <w:szCs w:val="22"/>
              </w:rPr>
              <w:t>(if so provide evidence of this)</w:t>
            </w:r>
          </w:p>
          <w:p w14:paraId="519B21C8" w14:textId="77777777" w:rsidR="00EA35C3" w:rsidRPr="00457A08" w:rsidRDefault="00EA35C3" w:rsidP="002F4FB7">
            <w:pPr>
              <w:pStyle w:val="ListParagraph"/>
              <w:numPr>
                <w:ilvl w:val="0"/>
                <w:numId w:val="42"/>
              </w:numPr>
              <w:spacing w:after="40"/>
              <w:ind w:left="470" w:hanging="357"/>
              <w:contextualSpacing w:val="0"/>
              <w:rPr>
                <w:rFonts w:cs="Arial"/>
                <w:i/>
                <w:iCs/>
                <w:szCs w:val="22"/>
              </w:rPr>
            </w:pPr>
            <w:r w:rsidRPr="00457A08">
              <w:rPr>
                <w:rFonts w:cs="Arial"/>
                <w:szCs w:val="22"/>
              </w:rPr>
              <w:t>How does it differ from existing programs or Business as usual.</w:t>
            </w:r>
          </w:p>
        </w:tc>
      </w:tr>
      <w:tr w:rsidR="00EA35C3" w:rsidRPr="00457A08" w14:paraId="4891F5CD" w14:textId="77777777" w:rsidTr="002F4FB7">
        <w:tc>
          <w:tcPr>
            <w:tcW w:w="10348" w:type="dxa"/>
            <w:gridSpan w:val="2"/>
            <w:shd w:val="clear" w:color="auto" w:fill="734FAD"/>
          </w:tcPr>
          <w:p w14:paraId="10EF6B30" w14:textId="77777777" w:rsidR="00EA35C3" w:rsidRPr="00457A08" w:rsidRDefault="00EA35C3" w:rsidP="00274DD0">
            <w:pPr>
              <w:spacing w:after="0" w:line="276" w:lineRule="auto"/>
              <w:rPr>
                <w:rFonts w:eastAsiaTheme="majorEastAsia" w:cs="Arial"/>
                <w:b/>
                <w:color w:val="FFFFFF" w:themeColor="background1"/>
                <w:sz w:val="22"/>
                <w:szCs w:val="22"/>
              </w:rPr>
            </w:pPr>
            <w:r w:rsidRPr="00457A08">
              <w:rPr>
                <w:rFonts w:eastAsiaTheme="majorEastAsia" w:cs="Arial"/>
                <w:b/>
                <w:color w:val="FFFFFF" w:themeColor="background1"/>
                <w:sz w:val="22"/>
                <w:szCs w:val="22"/>
              </w:rPr>
              <w:t xml:space="preserve">Selection Criteria 2 </w:t>
            </w:r>
          </w:p>
          <w:p w14:paraId="4BEFC629" w14:textId="77777777" w:rsidR="00EA35C3" w:rsidRPr="00457A08" w:rsidRDefault="00EA35C3" w:rsidP="00274DD0">
            <w:pPr>
              <w:spacing w:after="0" w:line="276" w:lineRule="auto"/>
              <w:rPr>
                <w:rFonts w:cs="Arial"/>
                <w:color w:val="FFFFFF" w:themeColor="background1"/>
                <w:sz w:val="22"/>
                <w:szCs w:val="22"/>
              </w:rPr>
            </w:pPr>
            <w:r w:rsidRPr="00457A08">
              <w:rPr>
                <w:rFonts w:eastAsiaTheme="majorEastAsia" w:cs="Arial"/>
                <w:color w:val="FFFFFF" w:themeColor="background1"/>
                <w:sz w:val="22"/>
                <w:szCs w:val="22"/>
              </w:rPr>
              <w:t>How will this initiative benefit women and girls in Queensland?</w:t>
            </w:r>
          </w:p>
        </w:tc>
      </w:tr>
      <w:tr w:rsidR="00EA35C3" w:rsidRPr="00457A08" w14:paraId="3FFFA3CF" w14:textId="77777777" w:rsidTr="002F4FB7">
        <w:tc>
          <w:tcPr>
            <w:tcW w:w="4537" w:type="dxa"/>
          </w:tcPr>
          <w:p w14:paraId="228F8A53" w14:textId="77777777" w:rsidR="00EA35C3" w:rsidRPr="00457A08" w:rsidRDefault="00EA35C3" w:rsidP="00274DD0">
            <w:pPr>
              <w:rPr>
                <w:b/>
                <w:bCs/>
                <w:sz w:val="22"/>
                <w:szCs w:val="22"/>
              </w:rPr>
            </w:pPr>
            <w:r w:rsidRPr="00457A08">
              <w:rPr>
                <w:b/>
                <w:bCs/>
                <w:sz w:val="22"/>
                <w:szCs w:val="22"/>
              </w:rPr>
              <w:t xml:space="preserve">Description </w:t>
            </w:r>
          </w:p>
        </w:tc>
        <w:tc>
          <w:tcPr>
            <w:tcW w:w="5811" w:type="dxa"/>
          </w:tcPr>
          <w:p w14:paraId="77BA4540" w14:textId="77777777" w:rsidR="00EA35C3" w:rsidRPr="00457A08" w:rsidRDefault="00EA35C3" w:rsidP="00274DD0">
            <w:pPr>
              <w:rPr>
                <w:b/>
                <w:bCs/>
                <w:sz w:val="22"/>
                <w:szCs w:val="22"/>
              </w:rPr>
            </w:pPr>
            <w:r w:rsidRPr="00457A08">
              <w:rPr>
                <w:b/>
                <w:bCs/>
                <w:sz w:val="22"/>
                <w:szCs w:val="22"/>
              </w:rPr>
              <w:t xml:space="preserve">Consider including in your response </w:t>
            </w:r>
          </w:p>
        </w:tc>
      </w:tr>
      <w:tr w:rsidR="00EA35C3" w:rsidRPr="00457A08" w14:paraId="0B15D5A4" w14:textId="77777777" w:rsidTr="002F4FB7">
        <w:tc>
          <w:tcPr>
            <w:tcW w:w="4537" w:type="dxa"/>
          </w:tcPr>
          <w:p w14:paraId="4D3C03E8" w14:textId="77777777" w:rsidR="00EA35C3" w:rsidRPr="00457A08" w:rsidRDefault="00EA35C3" w:rsidP="00274DD0">
            <w:pPr>
              <w:rPr>
                <w:sz w:val="22"/>
                <w:szCs w:val="22"/>
              </w:rPr>
            </w:pPr>
            <w:r w:rsidRPr="00457A08">
              <w:rPr>
                <w:sz w:val="22"/>
                <w:szCs w:val="22"/>
              </w:rPr>
              <w:t xml:space="preserve">How will the proposed initiative benefit women and girls in Queensland. </w:t>
            </w:r>
          </w:p>
          <w:p w14:paraId="126EAE9B" w14:textId="77777777" w:rsidR="00EA35C3" w:rsidRPr="00457A08" w:rsidRDefault="00EA35C3" w:rsidP="00274DD0">
            <w:pPr>
              <w:rPr>
                <w:rFonts w:cs="Arial"/>
                <w:sz w:val="22"/>
                <w:szCs w:val="22"/>
              </w:rPr>
            </w:pPr>
            <w:r w:rsidRPr="00457A08">
              <w:rPr>
                <w:sz w:val="22"/>
                <w:szCs w:val="22"/>
              </w:rPr>
              <w:t>Describe in this section the intended impact, any outcomes and/or outputs (e.g. resources) or any type of change that would benefit women and girls in Queensland.</w:t>
            </w:r>
          </w:p>
        </w:tc>
        <w:tc>
          <w:tcPr>
            <w:tcW w:w="5811" w:type="dxa"/>
          </w:tcPr>
          <w:p w14:paraId="3B2D232F" w14:textId="0967D733" w:rsidR="00EA35C3" w:rsidRPr="002F4FB7" w:rsidRDefault="00454E32" w:rsidP="002F4FB7">
            <w:pPr>
              <w:pStyle w:val="ListParagraph"/>
              <w:numPr>
                <w:ilvl w:val="0"/>
                <w:numId w:val="42"/>
              </w:numPr>
              <w:spacing w:after="0"/>
              <w:ind w:left="471"/>
              <w:rPr>
                <w:rFonts w:cs="Arial"/>
                <w:szCs w:val="22"/>
              </w:rPr>
            </w:pPr>
            <w:r w:rsidRPr="002F4FB7">
              <w:rPr>
                <w:rFonts w:cs="Arial"/>
                <w:szCs w:val="22"/>
              </w:rPr>
              <w:t>Why</w:t>
            </w:r>
            <w:r w:rsidR="00EA35C3" w:rsidRPr="002F4FB7">
              <w:rPr>
                <w:rFonts w:cs="Arial"/>
                <w:szCs w:val="22"/>
              </w:rPr>
              <w:t xml:space="preserve"> this program is needed in the community</w:t>
            </w:r>
          </w:p>
          <w:p w14:paraId="4DABA8BA" w14:textId="49005236" w:rsidR="00EA35C3" w:rsidRPr="002F4FB7" w:rsidRDefault="00EA35C3" w:rsidP="002F4FB7">
            <w:pPr>
              <w:pStyle w:val="ListParagraph"/>
              <w:numPr>
                <w:ilvl w:val="0"/>
                <w:numId w:val="42"/>
              </w:numPr>
              <w:spacing w:after="0"/>
              <w:ind w:left="471"/>
              <w:rPr>
                <w:rFonts w:cs="Arial"/>
                <w:szCs w:val="22"/>
              </w:rPr>
            </w:pPr>
            <w:r w:rsidRPr="002F4FB7">
              <w:rPr>
                <w:rFonts w:cs="Arial"/>
                <w:szCs w:val="22"/>
              </w:rPr>
              <w:t xml:space="preserve">Why is this program needed, what gap will it fill </w:t>
            </w:r>
          </w:p>
          <w:p w14:paraId="2C5ECE7D" w14:textId="3D861D7F" w:rsidR="00865C0E" w:rsidRPr="002F4FB7" w:rsidRDefault="00865C0E" w:rsidP="002F4FB7">
            <w:pPr>
              <w:pStyle w:val="ListParagraph"/>
              <w:numPr>
                <w:ilvl w:val="0"/>
                <w:numId w:val="42"/>
              </w:numPr>
              <w:spacing w:after="0"/>
              <w:ind w:left="471"/>
              <w:rPr>
                <w:rFonts w:cs="Arial"/>
                <w:szCs w:val="22"/>
              </w:rPr>
            </w:pPr>
            <w:r w:rsidRPr="002F4FB7">
              <w:rPr>
                <w:rFonts w:cs="Arial"/>
                <w:szCs w:val="22"/>
              </w:rPr>
              <w:t xml:space="preserve">What activities will you be delivering </w:t>
            </w:r>
          </w:p>
          <w:p w14:paraId="4D74BB90" w14:textId="77777777" w:rsidR="00EA35C3" w:rsidRPr="002F4FB7" w:rsidRDefault="00EA35C3" w:rsidP="002F4FB7">
            <w:pPr>
              <w:pStyle w:val="ListParagraph"/>
              <w:numPr>
                <w:ilvl w:val="0"/>
                <w:numId w:val="42"/>
              </w:numPr>
              <w:spacing w:after="0"/>
              <w:ind w:left="471"/>
              <w:rPr>
                <w:rFonts w:cs="Arial"/>
                <w:szCs w:val="22"/>
              </w:rPr>
            </w:pPr>
            <w:r w:rsidRPr="002F4FB7">
              <w:rPr>
                <w:rFonts w:cs="Arial"/>
                <w:szCs w:val="22"/>
              </w:rPr>
              <w:t>How does it advance the rights, interests and well-being of women and girls in Queensland.</w:t>
            </w:r>
          </w:p>
          <w:p w14:paraId="124C74E8" w14:textId="77777777" w:rsidR="00EA35C3" w:rsidRPr="002F4FB7" w:rsidRDefault="00EA35C3" w:rsidP="002F4FB7">
            <w:pPr>
              <w:pStyle w:val="ListParagraph"/>
              <w:numPr>
                <w:ilvl w:val="0"/>
                <w:numId w:val="42"/>
              </w:numPr>
              <w:spacing w:after="0"/>
              <w:ind w:left="471"/>
              <w:rPr>
                <w:rFonts w:cs="Arial"/>
                <w:szCs w:val="22"/>
              </w:rPr>
            </w:pPr>
            <w:r w:rsidRPr="002F4FB7">
              <w:rPr>
                <w:rFonts w:cs="Arial"/>
                <w:szCs w:val="22"/>
              </w:rPr>
              <w:t xml:space="preserve">What will change for the audience </w:t>
            </w:r>
          </w:p>
          <w:p w14:paraId="1A2DA9D9" w14:textId="77777777" w:rsidR="00EA35C3" w:rsidRPr="002F4FB7" w:rsidRDefault="00EA35C3" w:rsidP="002F4FB7">
            <w:pPr>
              <w:pStyle w:val="ListParagraph"/>
              <w:numPr>
                <w:ilvl w:val="0"/>
                <w:numId w:val="42"/>
              </w:numPr>
              <w:spacing w:after="0"/>
              <w:ind w:left="471"/>
              <w:rPr>
                <w:rFonts w:cs="Arial"/>
                <w:szCs w:val="22"/>
              </w:rPr>
            </w:pPr>
            <w:r w:rsidRPr="002F4FB7">
              <w:rPr>
                <w:rFonts w:cs="Arial"/>
                <w:szCs w:val="22"/>
              </w:rPr>
              <w:t>What outcomes do you see</w:t>
            </w:r>
          </w:p>
          <w:p w14:paraId="64D99AD5" w14:textId="77777777" w:rsidR="00EA35C3" w:rsidRPr="00457A08" w:rsidRDefault="00EA35C3" w:rsidP="002F4FB7">
            <w:pPr>
              <w:pStyle w:val="ListParagraph"/>
              <w:numPr>
                <w:ilvl w:val="0"/>
                <w:numId w:val="42"/>
              </w:numPr>
              <w:spacing w:after="40"/>
              <w:ind w:left="470" w:hanging="357"/>
              <w:contextualSpacing w:val="0"/>
              <w:rPr>
                <w:szCs w:val="22"/>
              </w:rPr>
            </w:pPr>
            <w:r w:rsidRPr="002F4FB7">
              <w:rPr>
                <w:rFonts w:cs="Arial"/>
                <w:szCs w:val="22"/>
              </w:rPr>
              <w:t>Provide base line data if you have it</w:t>
            </w:r>
          </w:p>
        </w:tc>
      </w:tr>
      <w:tr w:rsidR="00EA35C3" w:rsidRPr="00457A08" w14:paraId="62ECC204" w14:textId="77777777" w:rsidTr="002F4FB7">
        <w:tc>
          <w:tcPr>
            <w:tcW w:w="10348" w:type="dxa"/>
            <w:gridSpan w:val="2"/>
            <w:shd w:val="clear" w:color="auto" w:fill="734FAD"/>
          </w:tcPr>
          <w:p w14:paraId="5FB1BC82" w14:textId="77777777" w:rsidR="00EA35C3" w:rsidRPr="00457A08" w:rsidRDefault="00EA35C3" w:rsidP="00274DD0">
            <w:pPr>
              <w:spacing w:after="0" w:line="276" w:lineRule="auto"/>
              <w:rPr>
                <w:rFonts w:cs="Arial"/>
                <w:b/>
                <w:color w:val="FFFFFF" w:themeColor="background1"/>
                <w:sz w:val="22"/>
                <w:szCs w:val="22"/>
              </w:rPr>
            </w:pPr>
            <w:r w:rsidRPr="00457A08">
              <w:rPr>
                <w:rFonts w:eastAsiaTheme="majorEastAsia" w:cs="Arial"/>
                <w:b/>
                <w:color w:val="FFFFFF" w:themeColor="background1"/>
                <w:sz w:val="22"/>
                <w:szCs w:val="22"/>
              </w:rPr>
              <w:t>Selection Criteria 3</w:t>
            </w:r>
            <w:r w:rsidRPr="00457A08">
              <w:rPr>
                <w:rFonts w:cs="Arial"/>
                <w:b/>
                <w:color w:val="FFFFFF" w:themeColor="background1"/>
                <w:sz w:val="22"/>
                <w:szCs w:val="22"/>
              </w:rPr>
              <w:t xml:space="preserve"> </w:t>
            </w:r>
          </w:p>
          <w:p w14:paraId="4099AF74" w14:textId="77777777" w:rsidR="00EA35C3" w:rsidRPr="00457A08" w:rsidRDefault="00EA35C3" w:rsidP="00274DD0">
            <w:pPr>
              <w:spacing w:after="0" w:line="276" w:lineRule="auto"/>
              <w:rPr>
                <w:color w:val="FFFFFF" w:themeColor="background1"/>
                <w:sz w:val="22"/>
                <w:szCs w:val="22"/>
              </w:rPr>
            </w:pPr>
            <w:r w:rsidRPr="00457A08">
              <w:rPr>
                <w:rFonts w:eastAsiaTheme="majorEastAsia" w:cs="Arial"/>
                <w:color w:val="FFFFFF" w:themeColor="background1"/>
                <w:sz w:val="22"/>
                <w:szCs w:val="22"/>
              </w:rPr>
              <w:t>Appropriate delivery to the intended audience</w:t>
            </w:r>
          </w:p>
        </w:tc>
      </w:tr>
      <w:tr w:rsidR="00EA35C3" w:rsidRPr="00457A08" w14:paraId="68D02B6C" w14:textId="77777777" w:rsidTr="002F4FB7">
        <w:tc>
          <w:tcPr>
            <w:tcW w:w="4537" w:type="dxa"/>
          </w:tcPr>
          <w:p w14:paraId="2FDBFB3B" w14:textId="77777777" w:rsidR="00EA35C3" w:rsidRPr="00457A08" w:rsidRDefault="00EA35C3" w:rsidP="00274DD0">
            <w:pPr>
              <w:rPr>
                <w:b/>
                <w:bCs/>
                <w:sz w:val="22"/>
                <w:szCs w:val="22"/>
              </w:rPr>
            </w:pPr>
            <w:r w:rsidRPr="00457A08">
              <w:rPr>
                <w:b/>
                <w:bCs/>
                <w:sz w:val="22"/>
                <w:szCs w:val="22"/>
              </w:rPr>
              <w:t xml:space="preserve">Description </w:t>
            </w:r>
          </w:p>
        </w:tc>
        <w:tc>
          <w:tcPr>
            <w:tcW w:w="5811" w:type="dxa"/>
          </w:tcPr>
          <w:p w14:paraId="2541CFDE" w14:textId="77777777" w:rsidR="00EA35C3" w:rsidRPr="00457A08" w:rsidRDefault="00EA35C3" w:rsidP="00274DD0">
            <w:pPr>
              <w:rPr>
                <w:b/>
                <w:bCs/>
                <w:sz w:val="22"/>
                <w:szCs w:val="22"/>
              </w:rPr>
            </w:pPr>
            <w:r w:rsidRPr="00457A08">
              <w:rPr>
                <w:b/>
                <w:bCs/>
                <w:sz w:val="22"/>
                <w:szCs w:val="22"/>
              </w:rPr>
              <w:t xml:space="preserve">Consider including in your response </w:t>
            </w:r>
          </w:p>
        </w:tc>
      </w:tr>
      <w:tr w:rsidR="00EA35C3" w:rsidRPr="00457A08" w14:paraId="0C9161BB" w14:textId="77777777" w:rsidTr="002F4FB7">
        <w:trPr>
          <w:trHeight w:val="1937"/>
        </w:trPr>
        <w:tc>
          <w:tcPr>
            <w:tcW w:w="4537" w:type="dxa"/>
          </w:tcPr>
          <w:p w14:paraId="151EBBC8" w14:textId="77777777" w:rsidR="00EA35C3" w:rsidRPr="00457A08" w:rsidRDefault="00EA35C3" w:rsidP="00274DD0">
            <w:pPr>
              <w:rPr>
                <w:rFonts w:cs="Arial"/>
                <w:sz w:val="22"/>
                <w:szCs w:val="22"/>
              </w:rPr>
            </w:pPr>
            <w:r w:rsidRPr="00457A08">
              <w:rPr>
                <w:rFonts w:cs="Arial"/>
                <w:sz w:val="22"/>
                <w:szCs w:val="22"/>
              </w:rPr>
              <w:t xml:space="preserve">Activities connect effectively to provide benefits to the intended audience. </w:t>
            </w:r>
          </w:p>
          <w:p w14:paraId="5716B08F" w14:textId="5CA4581F" w:rsidR="00EA35C3" w:rsidRPr="00457A08" w:rsidRDefault="00EA35C3" w:rsidP="00274DD0">
            <w:pPr>
              <w:rPr>
                <w:sz w:val="22"/>
                <w:szCs w:val="22"/>
              </w:rPr>
            </w:pPr>
            <w:r w:rsidRPr="00457A08">
              <w:rPr>
                <w:rFonts w:cs="Arial"/>
                <w:sz w:val="22"/>
                <w:szCs w:val="22"/>
              </w:rPr>
              <w:t>The engagement mechanisms are accessible and equitable for those involved.</w:t>
            </w:r>
          </w:p>
        </w:tc>
        <w:tc>
          <w:tcPr>
            <w:tcW w:w="5811" w:type="dxa"/>
          </w:tcPr>
          <w:p w14:paraId="1C80540A" w14:textId="77777777" w:rsidR="00EA35C3" w:rsidRPr="00457A08" w:rsidRDefault="00EA35C3" w:rsidP="002F4FB7">
            <w:pPr>
              <w:pStyle w:val="ListParagraph"/>
              <w:numPr>
                <w:ilvl w:val="0"/>
                <w:numId w:val="42"/>
              </w:numPr>
              <w:spacing w:after="0"/>
              <w:ind w:left="471"/>
              <w:rPr>
                <w:rFonts w:cs="Arial"/>
                <w:szCs w:val="22"/>
              </w:rPr>
            </w:pPr>
            <w:r w:rsidRPr="00457A08">
              <w:rPr>
                <w:rFonts w:cs="Arial"/>
                <w:szCs w:val="22"/>
              </w:rPr>
              <w:t xml:space="preserve">Who is the intended audience </w:t>
            </w:r>
          </w:p>
          <w:p w14:paraId="0224C14E" w14:textId="77777777" w:rsidR="00EA35C3" w:rsidRPr="00457A08" w:rsidRDefault="00EA35C3" w:rsidP="002F4FB7">
            <w:pPr>
              <w:pStyle w:val="ListParagraph"/>
              <w:numPr>
                <w:ilvl w:val="0"/>
                <w:numId w:val="42"/>
              </w:numPr>
              <w:spacing w:after="0"/>
              <w:ind w:left="471"/>
              <w:rPr>
                <w:rFonts w:cs="Arial"/>
                <w:szCs w:val="22"/>
              </w:rPr>
            </w:pPr>
            <w:r w:rsidRPr="00457A08">
              <w:rPr>
                <w:rFonts w:cs="Arial"/>
                <w:szCs w:val="22"/>
              </w:rPr>
              <w:t>How will you engage and reach the intended group</w:t>
            </w:r>
          </w:p>
          <w:p w14:paraId="57186D41" w14:textId="77777777" w:rsidR="00EA35C3" w:rsidRPr="00457A08" w:rsidRDefault="00EA35C3" w:rsidP="002F4FB7">
            <w:pPr>
              <w:pStyle w:val="ListParagraph"/>
              <w:numPr>
                <w:ilvl w:val="0"/>
                <w:numId w:val="42"/>
              </w:numPr>
              <w:spacing w:after="0"/>
              <w:ind w:left="471"/>
              <w:rPr>
                <w:rFonts w:cs="Arial"/>
                <w:szCs w:val="22"/>
              </w:rPr>
            </w:pPr>
            <w:r w:rsidRPr="00457A08">
              <w:rPr>
                <w:rFonts w:cs="Arial"/>
                <w:szCs w:val="22"/>
              </w:rPr>
              <w:t>How many people do you anticipate reaching</w:t>
            </w:r>
          </w:p>
          <w:p w14:paraId="2FD6537B" w14:textId="6F44A05F" w:rsidR="00EA35C3" w:rsidRPr="00457A08" w:rsidRDefault="00EA35C3" w:rsidP="002F4FB7">
            <w:pPr>
              <w:pStyle w:val="ListParagraph"/>
              <w:numPr>
                <w:ilvl w:val="0"/>
                <w:numId w:val="42"/>
              </w:numPr>
              <w:spacing w:after="0"/>
              <w:ind w:left="471"/>
              <w:rPr>
                <w:rFonts w:cs="Arial"/>
                <w:szCs w:val="22"/>
              </w:rPr>
            </w:pPr>
            <w:r w:rsidRPr="00457A08">
              <w:rPr>
                <w:rFonts w:cs="Arial"/>
                <w:szCs w:val="22"/>
              </w:rPr>
              <w:t xml:space="preserve">Include numbers or participants both direct and indirect, explain the indirect flow on effects </w:t>
            </w:r>
          </w:p>
          <w:p w14:paraId="011ADB1D" w14:textId="77777777" w:rsidR="0090028A" w:rsidRPr="00457A08" w:rsidRDefault="0090028A" w:rsidP="002F4FB7">
            <w:pPr>
              <w:pStyle w:val="ListParagraph"/>
              <w:numPr>
                <w:ilvl w:val="0"/>
                <w:numId w:val="42"/>
              </w:numPr>
              <w:spacing w:after="0"/>
              <w:ind w:left="471"/>
              <w:rPr>
                <w:rFonts w:cs="Arial"/>
                <w:szCs w:val="22"/>
              </w:rPr>
            </w:pPr>
            <w:r w:rsidRPr="00457A08">
              <w:rPr>
                <w:rFonts w:cs="Arial"/>
                <w:szCs w:val="22"/>
              </w:rPr>
              <w:t xml:space="preserve">Is this a group you already work with </w:t>
            </w:r>
          </w:p>
          <w:p w14:paraId="5F243EFD" w14:textId="5A08E64A" w:rsidR="0090028A" w:rsidRPr="00457A08" w:rsidRDefault="0090028A" w:rsidP="002F4FB7">
            <w:pPr>
              <w:pStyle w:val="ListParagraph"/>
              <w:numPr>
                <w:ilvl w:val="0"/>
                <w:numId w:val="42"/>
              </w:numPr>
              <w:spacing w:after="0"/>
              <w:ind w:left="471"/>
              <w:rPr>
                <w:rFonts w:cs="Arial"/>
                <w:szCs w:val="22"/>
              </w:rPr>
            </w:pPr>
            <w:r w:rsidRPr="00457A08">
              <w:rPr>
                <w:rFonts w:cs="Arial"/>
                <w:szCs w:val="22"/>
              </w:rPr>
              <w:t>How will you engage stakeholders and networks</w:t>
            </w:r>
          </w:p>
        </w:tc>
      </w:tr>
      <w:tr w:rsidR="00EA35C3" w:rsidRPr="00457A08" w14:paraId="7F45ED3B" w14:textId="77777777" w:rsidTr="002F4FB7">
        <w:tc>
          <w:tcPr>
            <w:tcW w:w="10348" w:type="dxa"/>
            <w:gridSpan w:val="2"/>
            <w:shd w:val="clear" w:color="auto" w:fill="734FAD"/>
          </w:tcPr>
          <w:p w14:paraId="405EF30A" w14:textId="77777777" w:rsidR="00EA35C3" w:rsidRPr="00457A08" w:rsidRDefault="00EA35C3" w:rsidP="00274DD0">
            <w:pPr>
              <w:spacing w:after="0" w:line="276" w:lineRule="auto"/>
              <w:rPr>
                <w:rFonts w:eastAsiaTheme="majorEastAsia" w:cs="Arial"/>
                <w:b/>
                <w:color w:val="FFFFFF" w:themeColor="background1"/>
                <w:sz w:val="22"/>
                <w:szCs w:val="22"/>
              </w:rPr>
            </w:pPr>
            <w:r w:rsidRPr="00457A08">
              <w:rPr>
                <w:rFonts w:eastAsiaTheme="majorEastAsia" w:cs="Arial"/>
                <w:b/>
                <w:color w:val="FFFFFF" w:themeColor="background1"/>
                <w:sz w:val="22"/>
                <w:szCs w:val="22"/>
              </w:rPr>
              <w:t xml:space="preserve">Selection Criteria 4      </w:t>
            </w:r>
          </w:p>
          <w:p w14:paraId="159E91A4" w14:textId="77777777" w:rsidR="00EA35C3" w:rsidRPr="00457A08" w:rsidRDefault="00EA35C3" w:rsidP="00274DD0">
            <w:pPr>
              <w:spacing w:after="0" w:line="276" w:lineRule="auto"/>
              <w:rPr>
                <w:rFonts w:cs="Arial"/>
                <w:color w:val="FFFFFF" w:themeColor="background1"/>
                <w:sz w:val="22"/>
                <w:szCs w:val="22"/>
              </w:rPr>
            </w:pPr>
            <w:r w:rsidRPr="00457A08">
              <w:rPr>
                <w:rFonts w:eastAsiaTheme="majorEastAsia" w:cs="Arial"/>
                <w:color w:val="FFFFFF" w:themeColor="background1"/>
                <w:sz w:val="22"/>
                <w:szCs w:val="22"/>
              </w:rPr>
              <w:t>Funds are used appropriately</w:t>
            </w:r>
          </w:p>
        </w:tc>
      </w:tr>
      <w:tr w:rsidR="00EA35C3" w:rsidRPr="00457A08" w14:paraId="1CA24D4C" w14:textId="77777777" w:rsidTr="002F4FB7">
        <w:tc>
          <w:tcPr>
            <w:tcW w:w="4537" w:type="dxa"/>
          </w:tcPr>
          <w:p w14:paraId="38AAFA87" w14:textId="77777777" w:rsidR="00EA35C3" w:rsidRPr="00457A08" w:rsidRDefault="00EA35C3" w:rsidP="00274DD0">
            <w:pPr>
              <w:rPr>
                <w:b/>
                <w:bCs/>
                <w:sz w:val="22"/>
                <w:szCs w:val="22"/>
              </w:rPr>
            </w:pPr>
            <w:r w:rsidRPr="00457A08">
              <w:rPr>
                <w:b/>
                <w:bCs/>
                <w:sz w:val="22"/>
                <w:szCs w:val="22"/>
              </w:rPr>
              <w:t xml:space="preserve">Description </w:t>
            </w:r>
          </w:p>
        </w:tc>
        <w:tc>
          <w:tcPr>
            <w:tcW w:w="5811" w:type="dxa"/>
          </w:tcPr>
          <w:p w14:paraId="1259DDE5" w14:textId="77777777" w:rsidR="00EA35C3" w:rsidRPr="00457A08" w:rsidRDefault="00EA35C3" w:rsidP="00274DD0">
            <w:pPr>
              <w:rPr>
                <w:b/>
                <w:bCs/>
                <w:sz w:val="22"/>
                <w:szCs w:val="22"/>
              </w:rPr>
            </w:pPr>
            <w:r w:rsidRPr="00457A08">
              <w:rPr>
                <w:b/>
                <w:bCs/>
                <w:sz w:val="22"/>
                <w:szCs w:val="22"/>
              </w:rPr>
              <w:t xml:space="preserve">Consider including in your response </w:t>
            </w:r>
          </w:p>
        </w:tc>
      </w:tr>
      <w:tr w:rsidR="00EA35C3" w:rsidRPr="00457A08" w14:paraId="0D36CD2D" w14:textId="77777777" w:rsidTr="002F4FB7">
        <w:tc>
          <w:tcPr>
            <w:tcW w:w="4537" w:type="dxa"/>
          </w:tcPr>
          <w:p w14:paraId="41BF2499" w14:textId="77777777" w:rsidR="00EA35C3" w:rsidRPr="00457A08" w:rsidRDefault="00EA35C3" w:rsidP="00274DD0">
            <w:pPr>
              <w:rPr>
                <w:sz w:val="22"/>
                <w:szCs w:val="22"/>
              </w:rPr>
            </w:pPr>
            <w:r w:rsidRPr="00457A08">
              <w:rPr>
                <w:sz w:val="22"/>
                <w:szCs w:val="22"/>
              </w:rPr>
              <w:t>The proposed initiative represents value for money.</w:t>
            </w:r>
          </w:p>
          <w:p w14:paraId="197C0B71" w14:textId="57173A72" w:rsidR="00F14915" w:rsidRPr="00457A08" w:rsidRDefault="00F14915" w:rsidP="00274DD0">
            <w:pPr>
              <w:rPr>
                <w:rFonts w:cs="Arial"/>
                <w:sz w:val="22"/>
                <w:szCs w:val="22"/>
              </w:rPr>
            </w:pPr>
            <w:r w:rsidRPr="00457A08">
              <w:rPr>
                <w:sz w:val="22"/>
                <w:szCs w:val="22"/>
              </w:rPr>
              <w:t xml:space="preserve">How much funding is being requested </w:t>
            </w:r>
          </w:p>
        </w:tc>
        <w:tc>
          <w:tcPr>
            <w:tcW w:w="5811" w:type="dxa"/>
          </w:tcPr>
          <w:p w14:paraId="46CFB5AF" w14:textId="77777777" w:rsidR="00EA35C3" w:rsidRPr="002F4FB7" w:rsidRDefault="00EA35C3" w:rsidP="002F4FB7">
            <w:pPr>
              <w:pStyle w:val="ListParagraph"/>
              <w:numPr>
                <w:ilvl w:val="0"/>
                <w:numId w:val="42"/>
              </w:numPr>
              <w:spacing w:after="0"/>
              <w:ind w:left="471"/>
              <w:rPr>
                <w:rFonts w:cs="Arial"/>
                <w:szCs w:val="22"/>
              </w:rPr>
            </w:pPr>
            <w:r w:rsidRPr="002F4FB7">
              <w:rPr>
                <w:rFonts w:cs="Arial"/>
                <w:szCs w:val="22"/>
              </w:rPr>
              <w:t xml:space="preserve">Tell us how you purpose to allocate the grant funding </w:t>
            </w:r>
          </w:p>
          <w:p w14:paraId="2979C6EE" w14:textId="77777777" w:rsidR="00EA35C3" w:rsidRPr="00457A08" w:rsidRDefault="00EA35C3" w:rsidP="002F4FB7">
            <w:pPr>
              <w:pStyle w:val="ListParagraph"/>
              <w:numPr>
                <w:ilvl w:val="0"/>
                <w:numId w:val="42"/>
              </w:numPr>
              <w:spacing w:after="0"/>
              <w:ind w:left="471"/>
              <w:rPr>
                <w:rFonts w:cs="Arial"/>
                <w:szCs w:val="22"/>
              </w:rPr>
            </w:pPr>
            <w:r w:rsidRPr="002F4FB7">
              <w:rPr>
                <w:rFonts w:cs="Arial"/>
                <w:szCs w:val="22"/>
              </w:rPr>
              <w:t xml:space="preserve">Provide itemised expenditure list </w:t>
            </w:r>
          </w:p>
          <w:p w14:paraId="5BE221C8" w14:textId="77777777" w:rsidR="00EA35C3" w:rsidRPr="00457A08" w:rsidRDefault="00EA35C3" w:rsidP="002F4FB7">
            <w:pPr>
              <w:pStyle w:val="ListParagraph"/>
              <w:numPr>
                <w:ilvl w:val="0"/>
                <w:numId w:val="42"/>
              </w:numPr>
              <w:spacing w:after="0"/>
              <w:ind w:left="471"/>
              <w:rPr>
                <w:rFonts w:cs="Arial"/>
                <w:szCs w:val="22"/>
              </w:rPr>
            </w:pPr>
            <w:r w:rsidRPr="002F4FB7">
              <w:rPr>
                <w:rFonts w:cs="Arial"/>
                <w:szCs w:val="22"/>
              </w:rPr>
              <w:t>Ensure funding items align with proposed initiative, remember to read the eligible and ineligible items.</w:t>
            </w:r>
          </w:p>
        </w:tc>
      </w:tr>
    </w:tbl>
    <w:p w14:paraId="46D04C9D" w14:textId="57707F40" w:rsidR="00E446EC" w:rsidRPr="009B3BAD" w:rsidRDefault="00E446EC" w:rsidP="00F307E8">
      <w:pPr>
        <w:pStyle w:val="Heading3"/>
      </w:pPr>
      <w:bookmarkStart w:id="20" w:name="_Toc144119687"/>
      <w:r w:rsidRPr="009B3BAD">
        <w:lastRenderedPageBreak/>
        <w:t>Other considerations</w:t>
      </w:r>
      <w:bookmarkEnd w:id="20"/>
    </w:p>
    <w:p w14:paraId="55614DE3" w14:textId="77777777" w:rsidR="0071514D" w:rsidRPr="00A70B4D" w:rsidRDefault="00723E92" w:rsidP="005617F5">
      <w:pPr>
        <w:rPr>
          <w:rFonts w:cs="Arial"/>
          <w:sz w:val="22"/>
          <w:szCs w:val="22"/>
        </w:rPr>
      </w:pPr>
      <w:r w:rsidRPr="00A70B4D">
        <w:rPr>
          <w:rFonts w:cs="Arial"/>
          <w:sz w:val="22"/>
          <w:szCs w:val="22"/>
        </w:rPr>
        <w:t>The department will also consider</w:t>
      </w:r>
      <w:r w:rsidR="0071514D" w:rsidRPr="00A70B4D">
        <w:rPr>
          <w:rFonts w:cs="Arial"/>
          <w:sz w:val="22"/>
          <w:szCs w:val="22"/>
        </w:rPr>
        <w:t>:</w:t>
      </w:r>
    </w:p>
    <w:p w14:paraId="6C2EDFE4" w14:textId="7A8B6676" w:rsidR="0071514D" w:rsidRPr="00174838" w:rsidRDefault="00723E92" w:rsidP="0071514D">
      <w:pPr>
        <w:pStyle w:val="ListParagraph"/>
        <w:numPr>
          <w:ilvl w:val="0"/>
          <w:numId w:val="30"/>
        </w:numPr>
        <w:rPr>
          <w:rFonts w:cs="Arial"/>
          <w:sz w:val="21"/>
          <w:szCs w:val="21"/>
        </w:rPr>
      </w:pPr>
      <w:r w:rsidRPr="00174838">
        <w:rPr>
          <w:rFonts w:cs="Arial"/>
          <w:sz w:val="21"/>
          <w:szCs w:val="21"/>
        </w:rPr>
        <w:t xml:space="preserve">the geographical spread </w:t>
      </w:r>
      <w:r w:rsidR="0071514D" w:rsidRPr="00174838">
        <w:rPr>
          <w:rFonts w:cs="Arial"/>
          <w:sz w:val="21"/>
          <w:szCs w:val="21"/>
        </w:rPr>
        <w:t>a</w:t>
      </w:r>
      <w:r w:rsidRPr="00174838">
        <w:rPr>
          <w:rFonts w:cs="Arial"/>
          <w:sz w:val="21"/>
          <w:szCs w:val="21"/>
        </w:rPr>
        <w:t>cross all applications</w:t>
      </w:r>
    </w:p>
    <w:p w14:paraId="661450E5" w14:textId="50E6A3F8" w:rsidR="0071514D" w:rsidRPr="00890C23" w:rsidRDefault="00723E92" w:rsidP="0071514D">
      <w:pPr>
        <w:pStyle w:val="ListParagraph"/>
        <w:numPr>
          <w:ilvl w:val="0"/>
          <w:numId w:val="30"/>
        </w:numPr>
        <w:rPr>
          <w:rFonts w:cs="Arial"/>
          <w:sz w:val="21"/>
          <w:szCs w:val="21"/>
        </w:rPr>
      </w:pPr>
      <w:r w:rsidRPr="00890C23">
        <w:rPr>
          <w:rFonts w:cs="Arial"/>
          <w:sz w:val="21"/>
          <w:szCs w:val="21"/>
        </w:rPr>
        <w:t>diversity</w:t>
      </w:r>
      <w:r w:rsidR="009C6E74" w:rsidRPr="00890C23">
        <w:rPr>
          <w:rFonts w:cs="Arial"/>
          <w:sz w:val="21"/>
          <w:szCs w:val="21"/>
        </w:rPr>
        <w:t xml:space="preserve"> </w:t>
      </w:r>
      <w:r w:rsidR="00BD14C5" w:rsidRPr="00890C23">
        <w:rPr>
          <w:rFonts w:cs="Arial"/>
          <w:sz w:val="21"/>
          <w:szCs w:val="21"/>
        </w:rPr>
        <w:t>of</w:t>
      </w:r>
      <w:r w:rsidR="009C6E74" w:rsidRPr="00890C23">
        <w:rPr>
          <w:rFonts w:cs="Arial"/>
          <w:sz w:val="21"/>
          <w:szCs w:val="21"/>
        </w:rPr>
        <w:t xml:space="preserve"> target</w:t>
      </w:r>
      <w:r w:rsidR="00C87CD3" w:rsidRPr="00890C23">
        <w:rPr>
          <w:rFonts w:cs="Arial"/>
          <w:sz w:val="21"/>
          <w:szCs w:val="21"/>
        </w:rPr>
        <w:t>ed</w:t>
      </w:r>
      <w:r w:rsidR="009C6E74" w:rsidRPr="00890C23">
        <w:rPr>
          <w:rFonts w:cs="Arial"/>
          <w:sz w:val="21"/>
          <w:szCs w:val="21"/>
        </w:rPr>
        <w:t xml:space="preserve"> </w:t>
      </w:r>
      <w:r w:rsidR="00C87CD3" w:rsidRPr="00890C23">
        <w:rPr>
          <w:rFonts w:cs="Arial"/>
          <w:sz w:val="21"/>
          <w:szCs w:val="21"/>
        </w:rPr>
        <w:t>audiences</w:t>
      </w:r>
      <w:r w:rsidR="00CD3DAD" w:rsidRPr="00890C23">
        <w:rPr>
          <w:rFonts w:cs="Arial"/>
          <w:sz w:val="21"/>
          <w:szCs w:val="21"/>
        </w:rPr>
        <w:t xml:space="preserve"> across Queensland</w:t>
      </w:r>
    </w:p>
    <w:p w14:paraId="302846B0" w14:textId="6524A64F" w:rsidR="002C7DB1" w:rsidRDefault="0071514D" w:rsidP="0071514D">
      <w:pPr>
        <w:pStyle w:val="ListParagraph"/>
        <w:numPr>
          <w:ilvl w:val="0"/>
          <w:numId w:val="30"/>
        </w:numPr>
        <w:rPr>
          <w:rFonts w:cs="Arial"/>
          <w:sz w:val="21"/>
          <w:szCs w:val="21"/>
        </w:rPr>
      </w:pPr>
      <w:r w:rsidRPr="00174838">
        <w:rPr>
          <w:rFonts w:cs="Arial"/>
          <w:sz w:val="21"/>
          <w:szCs w:val="21"/>
        </w:rPr>
        <w:t xml:space="preserve">use of </w:t>
      </w:r>
      <w:r w:rsidR="00723E92" w:rsidRPr="00174838">
        <w:rPr>
          <w:rFonts w:cs="Arial"/>
          <w:sz w:val="21"/>
          <w:szCs w:val="21"/>
        </w:rPr>
        <w:t>Queensland suppliers</w:t>
      </w:r>
      <w:r w:rsidRPr="00174838">
        <w:rPr>
          <w:rFonts w:cs="Arial"/>
          <w:sz w:val="21"/>
          <w:szCs w:val="21"/>
        </w:rPr>
        <w:t xml:space="preserve"> and g</w:t>
      </w:r>
      <w:r w:rsidR="00723E92" w:rsidRPr="00174838">
        <w:rPr>
          <w:rFonts w:cs="Arial"/>
          <w:sz w:val="21"/>
          <w:szCs w:val="21"/>
        </w:rPr>
        <w:t>ender equitable supply chains</w:t>
      </w:r>
    </w:p>
    <w:p w14:paraId="4A0D21E7" w14:textId="0CBDAF69" w:rsidR="009F03A2" w:rsidRDefault="009F03A2" w:rsidP="0071514D">
      <w:pPr>
        <w:pStyle w:val="ListParagraph"/>
        <w:numPr>
          <w:ilvl w:val="0"/>
          <w:numId w:val="30"/>
        </w:numPr>
        <w:rPr>
          <w:rFonts w:cs="Arial"/>
          <w:sz w:val="21"/>
          <w:szCs w:val="21"/>
        </w:rPr>
      </w:pPr>
      <w:r>
        <w:rPr>
          <w:rFonts w:cs="Arial"/>
          <w:sz w:val="21"/>
          <w:szCs w:val="21"/>
        </w:rPr>
        <w:t>confirmed partnerships with stakeholders named within the application</w:t>
      </w:r>
    </w:p>
    <w:p w14:paraId="1853C38A" w14:textId="111C0228" w:rsidR="0071514D" w:rsidRPr="00174838" w:rsidRDefault="002C7DB1" w:rsidP="0071514D">
      <w:pPr>
        <w:pStyle w:val="ListParagraph"/>
        <w:numPr>
          <w:ilvl w:val="0"/>
          <w:numId w:val="30"/>
        </w:numPr>
        <w:rPr>
          <w:rFonts w:cs="Arial"/>
          <w:sz w:val="21"/>
          <w:szCs w:val="21"/>
        </w:rPr>
      </w:pPr>
      <w:r>
        <w:rPr>
          <w:rFonts w:cs="Arial"/>
          <w:sz w:val="21"/>
          <w:szCs w:val="21"/>
        </w:rPr>
        <w:t>longevity of the initiative after the contract period ends</w:t>
      </w:r>
      <w:r w:rsidR="00267DA6" w:rsidRPr="00174838">
        <w:rPr>
          <w:rFonts w:cs="Arial"/>
          <w:sz w:val="21"/>
          <w:szCs w:val="21"/>
        </w:rPr>
        <w:t>; and</w:t>
      </w:r>
      <w:r w:rsidR="00723E92" w:rsidRPr="00174838">
        <w:rPr>
          <w:rFonts w:cs="Arial"/>
          <w:sz w:val="21"/>
          <w:szCs w:val="21"/>
        </w:rPr>
        <w:t xml:space="preserve"> </w:t>
      </w:r>
    </w:p>
    <w:p w14:paraId="0D26E8E6" w14:textId="1F3EF130" w:rsidR="00454E32" w:rsidRPr="000B2BB7" w:rsidRDefault="00723E92" w:rsidP="0050776A">
      <w:pPr>
        <w:pStyle w:val="ListParagraph"/>
        <w:numPr>
          <w:ilvl w:val="0"/>
          <w:numId w:val="30"/>
        </w:numPr>
      </w:pPr>
      <w:r w:rsidRPr="00174838">
        <w:rPr>
          <w:rFonts w:cs="Arial"/>
          <w:sz w:val="21"/>
          <w:szCs w:val="21"/>
        </w:rPr>
        <w:t xml:space="preserve">environmentally sustainable practice.   </w:t>
      </w:r>
    </w:p>
    <w:p w14:paraId="5A76EA22" w14:textId="77777777" w:rsidR="0090781D" w:rsidRPr="00A70B4D" w:rsidRDefault="0090781D" w:rsidP="00F67054">
      <w:pPr>
        <w:pStyle w:val="Heading2"/>
        <w:rPr>
          <w:rFonts w:cs="Arial"/>
          <w:b/>
          <w:bCs/>
        </w:rPr>
      </w:pPr>
      <w:bookmarkStart w:id="21" w:name="_Toc144119688"/>
      <w:r w:rsidRPr="00A70B4D">
        <w:rPr>
          <w:rFonts w:cs="Arial"/>
          <w:b/>
          <w:bCs/>
        </w:rPr>
        <w:t>How to apply</w:t>
      </w:r>
      <w:bookmarkEnd w:id="21"/>
    </w:p>
    <w:p w14:paraId="1F00EDC0" w14:textId="6ECC082B" w:rsidR="0090781D" w:rsidRPr="00A70B4D" w:rsidRDefault="0090781D" w:rsidP="0090781D">
      <w:pPr>
        <w:pStyle w:val="ListParagraph"/>
        <w:numPr>
          <w:ilvl w:val="0"/>
          <w:numId w:val="11"/>
        </w:numPr>
        <w:spacing w:after="60"/>
        <w:ind w:left="357" w:hanging="357"/>
        <w:contextualSpacing w:val="0"/>
        <w:rPr>
          <w:rFonts w:cs="Arial"/>
          <w:sz w:val="21"/>
          <w:szCs w:val="21"/>
        </w:rPr>
      </w:pPr>
      <w:r w:rsidRPr="00A70B4D">
        <w:rPr>
          <w:rFonts w:cs="Arial"/>
          <w:sz w:val="21"/>
          <w:szCs w:val="21"/>
        </w:rPr>
        <w:t>Carefully read the Guidelines (this document)</w:t>
      </w:r>
      <w:r w:rsidR="00267DA6">
        <w:rPr>
          <w:rFonts w:cs="Arial"/>
          <w:sz w:val="21"/>
          <w:szCs w:val="21"/>
        </w:rPr>
        <w:t>;</w:t>
      </w:r>
    </w:p>
    <w:p w14:paraId="01AD9899" w14:textId="40D7FD85" w:rsidR="0090781D" w:rsidRPr="00A70B4D" w:rsidRDefault="0090781D" w:rsidP="0090781D">
      <w:pPr>
        <w:pStyle w:val="ListParagraph"/>
        <w:numPr>
          <w:ilvl w:val="0"/>
          <w:numId w:val="11"/>
        </w:numPr>
        <w:spacing w:after="60"/>
        <w:ind w:left="357" w:hanging="357"/>
        <w:contextualSpacing w:val="0"/>
        <w:rPr>
          <w:rFonts w:cs="Arial"/>
          <w:sz w:val="21"/>
          <w:szCs w:val="21"/>
        </w:rPr>
      </w:pPr>
      <w:r w:rsidRPr="00A70B4D">
        <w:rPr>
          <w:rFonts w:cs="Arial"/>
          <w:sz w:val="21"/>
          <w:szCs w:val="21"/>
        </w:rPr>
        <w:t xml:space="preserve">Contact the department </w:t>
      </w:r>
      <w:r w:rsidR="00F350E3">
        <w:rPr>
          <w:rFonts w:cs="Arial"/>
          <w:sz w:val="21"/>
          <w:szCs w:val="21"/>
        </w:rPr>
        <w:t>on 1800 1</w:t>
      </w:r>
      <w:r w:rsidR="009D1918">
        <w:rPr>
          <w:rFonts w:cs="Arial"/>
          <w:sz w:val="21"/>
          <w:szCs w:val="21"/>
        </w:rPr>
        <w:t xml:space="preserve">77 577 or via email on </w:t>
      </w:r>
      <w:hyperlink r:id="rId18" w:history="1">
        <w:r w:rsidR="002F4FB7" w:rsidRPr="00C45DBD">
          <w:rPr>
            <w:rStyle w:val="Hyperlink"/>
            <w:rFonts w:cs="Arial"/>
            <w:sz w:val="21"/>
            <w:szCs w:val="21"/>
          </w:rPr>
          <w:t>women@qld.gov.au</w:t>
        </w:r>
      </w:hyperlink>
      <w:r w:rsidR="009D1918">
        <w:rPr>
          <w:rFonts w:cs="Arial"/>
          <w:sz w:val="21"/>
          <w:szCs w:val="21"/>
        </w:rPr>
        <w:t xml:space="preserve"> </w:t>
      </w:r>
      <w:r w:rsidRPr="00A70B4D">
        <w:rPr>
          <w:rFonts w:cs="Arial"/>
          <w:sz w:val="21"/>
          <w:szCs w:val="21"/>
        </w:rPr>
        <w:t>to discuss any queries</w:t>
      </w:r>
      <w:r w:rsidR="00267DA6">
        <w:rPr>
          <w:rFonts w:cs="Arial"/>
          <w:sz w:val="21"/>
          <w:szCs w:val="21"/>
        </w:rPr>
        <w:t>; and</w:t>
      </w:r>
    </w:p>
    <w:p w14:paraId="7BC3E1BF" w14:textId="51E66892" w:rsidR="0090781D" w:rsidRPr="00365A43" w:rsidRDefault="0090781D" w:rsidP="0090781D">
      <w:pPr>
        <w:pStyle w:val="ListParagraph"/>
        <w:numPr>
          <w:ilvl w:val="0"/>
          <w:numId w:val="11"/>
        </w:numPr>
        <w:spacing w:after="60"/>
        <w:ind w:left="357" w:hanging="357"/>
        <w:contextualSpacing w:val="0"/>
        <w:rPr>
          <w:rFonts w:cs="Arial"/>
          <w:sz w:val="21"/>
          <w:szCs w:val="21"/>
        </w:rPr>
      </w:pPr>
      <w:r w:rsidRPr="00A70B4D">
        <w:rPr>
          <w:rFonts w:cs="Arial"/>
          <w:sz w:val="21"/>
          <w:szCs w:val="21"/>
        </w:rPr>
        <w:t xml:space="preserve">Submit an electronic application </w:t>
      </w:r>
      <w:r w:rsidRPr="0050776A">
        <w:rPr>
          <w:rFonts w:cs="Arial"/>
          <w:sz w:val="21"/>
          <w:szCs w:val="21"/>
        </w:rPr>
        <w:t xml:space="preserve">through the </w:t>
      </w:r>
      <w:proofErr w:type="spellStart"/>
      <w:r w:rsidRPr="0050776A">
        <w:rPr>
          <w:rFonts w:cs="Arial"/>
          <w:sz w:val="21"/>
          <w:szCs w:val="21"/>
        </w:rPr>
        <w:t>SmartyGrants</w:t>
      </w:r>
      <w:proofErr w:type="spellEnd"/>
      <w:r w:rsidRPr="0050776A">
        <w:rPr>
          <w:rFonts w:cs="Arial"/>
          <w:sz w:val="21"/>
          <w:szCs w:val="21"/>
        </w:rPr>
        <w:t xml:space="preserve"> website at </w:t>
      </w:r>
      <w:r w:rsidR="000F7159" w:rsidRPr="00382278">
        <w:rPr>
          <w:rFonts w:eastAsiaTheme="majorEastAsia"/>
        </w:rPr>
        <w:t xml:space="preserve">Investing in Queensland Women - 2023 </w:t>
      </w:r>
      <w:r w:rsidR="00382278">
        <w:rPr>
          <w:rFonts w:eastAsiaTheme="majorEastAsia"/>
        </w:rPr>
        <w:t>–</w:t>
      </w:r>
      <w:r w:rsidR="000F7159" w:rsidRPr="00382278">
        <w:rPr>
          <w:rFonts w:eastAsiaTheme="majorEastAsia"/>
        </w:rPr>
        <w:t xml:space="preserve"> Round</w:t>
      </w:r>
      <w:r w:rsidR="00382278">
        <w:rPr>
          <w:rFonts w:eastAsiaTheme="majorEastAsia"/>
        </w:rPr>
        <w:t xml:space="preserve"> 2</w:t>
      </w:r>
      <w:r w:rsidRPr="00365A43">
        <w:rPr>
          <w:rFonts w:cs="Arial"/>
          <w:sz w:val="21"/>
          <w:szCs w:val="21"/>
        </w:rPr>
        <w:t>, ensuring:</w:t>
      </w:r>
    </w:p>
    <w:p w14:paraId="24B85720" w14:textId="5337A2FB" w:rsidR="0090781D" w:rsidRPr="0050776A" w:rsidRDefault="006B0A7F" w:rsidP="00F307E8">
      <w:pPr>
        <w:pStyle w:val="ListParagraph"/>
        <w:numPr>
          <w:ilvl w:val="0"/>
          <w:numId w:val="41"/>
        </w:numPr>
        <w:spacing w:after="60"/>
        <w:ind w:hanging="436"/>
        <w:rPr>
          <w:rFonts w:cs="Arial"/>
          <w:szCs w:val="21"/>
        </w:rPr>
      </w:pPr>
      <w:r w:rsidRPr="0050776A">
        <w:rPr>
          <w:rFonts w:cs="Arial"/>
          <w:szCs w:val="21"/>
        </w:rPr>
        <w:t>a</w:t>
      </w:r>
      <w:r w:rsidR="0090781D" w:rsidRPr="0050776A">
        <w:rPr>
          <w:rFonts w:cs="Arial"/>
          <w:szCs w:val="21"/>
        </w:rPr>
        <w:t>ll sections are completed</w:t>
      </w:r>
      <w:r w:rsidR="00267DA6" w:rsidRPr="0050776A">
        <w:rPr>
          <w:rFonts w:cs="Arial"/>
          <w:szCs w:val="21"/>
        </w:rPr>
        <w:t>;</w:t>
      </w:r>
      <w:r w:rsidR="00336334" w:rsidRPr="0050776A">
        <w:rPr>
          <w:rFonts w:cs="Arial"/>
          <w:szCs w:val="21"/>
        </w:rPr>
        <w:t xml:space="preserve"> and</w:t>
      </w:r>
    </w:p>
    <w:p w14:paraId="4EF31F0C" w14:textId="6AFA7289" w:rsidR="0090781D" w:rsidRPr="003038F2" w:rsidRDefault="006B0A7F" w:rsidP="00F307E8">
      <w:pPr>
        <w:pStyle w:val="ListParagraph"/>
        <w:numPr>
          <w:ilvl w:val="0"/>
          <w:numId w:val="41"/>
        </w:numPr>
        <w:spacing w:after="60"/>
        <w:ind w:hanging="436"/>
        <w:rPr>
          <w:rFonts w:cs="Arial"/>
          <w:szCs w:val="21"/>
        </w:rPr>
      </w:pPr>
      <w:r w:rsidRPr="003038F2">
        <w:rPr>
          <w:rFonts w:cs="Arial"/>
          <w:szCs w:val="21"/>
        </w:rPr>
        <w:t>a</w:t>
      </w:r>
      <w:r w:rsidR="0090781D" w:rsidRPr="003038F2">
        <w:rPr>
          <w:rFonts w:cs="Arial"/>
          <w:szCs w:val="21"/>
        </w:rPr>
        <w:t>ny supporting documentation is attached</w:t>
      </w:r>
      <w:r w:rsidR="00267DA6" w:rsidRPr="003038F2">
        <w:rPr>
          <w:rFonts w:cs="Arial"/>
          <w:szCs w:val="21"/>
        </w:rPr>
        <w:t>; and</w:t>
      </w:r>
    </w:p>
    <w:p w14:paraId="5FFAE094" w14:textId="2508D354" w:rsidR="0090781D" w:rsidRPr="003038F2" w:rsidRDefault="006B0A7F" w:rsidP="00F307E8">
      <w:pPr>
        <w:pStyle w:val="ListParagraph"/>
        <w:numPr>
          <w:ilvl w:val="0"/>
          <w:numId w:val="41"/>
        </w:numPr>
        <w:spacing w:after="60"/>
        <w:ind w:hanging="436"/>
        <w:rPr>
          <w:rFonts w:cs="Arial"/>
          <w:szCs w:val="21"/>
        </w:rPr>
      </w:pPr>
      <w:r w:rsidRPr="003038F2">
        <w:rPr>
          <w:rFonts w:cs="Arial"/>
          <w:szCs w:val="21"/>
        </w:rPr>
        <w:t>t</w:t>
      </w:r>
      <w:r w:rsidR="0090781D" w:rsidRPr="003038F2">
        <w:rPr>
          <w:rFonts w:cs="Arial"/>
          <w:szCs w:val="21"/>
        </w:rPr>
        <w:t xml:space="preserve">he application is approved by an officer that is legally authorised to enter into contracts on behalf of the applicant organisation, according to the organisation’s constitution or as bound by law. </w:t>
      </w:r>
    </w:p>
    <w:p w14:paraId="36868A13" w14:textId="77777777" w:rsidR="0090781D" w:rsidRPr="00A70B4D" w:rsidRDefault="0090781D" w:rsidP="0090781D">
      <w:pPr>
        <w:ind w:left="-142"/>
        <w:rPr>
          <w:rFonts w:cs="Arial"/>
          <w:szCs w:val="21"/>
        </w:rPr>
      </w:pPr>
      <w:r w:rsidRPr="00A70B4D">
        <w:rPr>
          <w:rFonts w:cs="Arial"/>
          <w:szCs w:val="21"/>
        </w:rPr>
        <w:t>Please note:</w:t>
      </w:r>
    </w:p>
    <w:p w14:paraId="626BBB7D" w14:textId="09305B8E" w:rsidR="0090781D" w:rsidRPr="0072010D"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Organisations may submit only</w:t>
      </w:r>
      <w:r w:rsidRPr="00A70B4D">
        <w:rPr>
          <w:rFonts w:cs="Arial"/>
          <w:b/>
          <w:bCs/>
          <w:sz w:val="21"/>
          <w:szCs w:val="21"/>
        </w:rPr>
        <w:t xml:space="preserve"> one (1) application </w:t>
      </w:r>
      <w:r w:rsidRPr="00F307E8">
        <w:rPr>
          <w:rFonts w:cs="Arial"/>
          <w:bCs/>
          <w:sz w:val="21"/>
          <w:szCs w:val="21"/>
        </w:rPr>
        <w:t>under each grant round</w:t>
      </w:r>
      <w:r w:rsidR="00267DA6" w:rsidRPr="00F307E8">
        <w:rPr>
          <w:rFonts w:cs="Arial"/>
          <w:bCs/>
          <w:sz w:val="21"/>
          <w:szCs w:val="21"/>
        </w:rPr>
        <w:t>.</w:t>
      </w:r>
      <w:r w:rsidRPr="0072010D">
        <w:rPr>
          <w:rFonts w:cs="Arial"/>
          <w:sz w:val="21"/>
          <w:szCs w:val="21"/>
        </w:rPr>
        <w:t xml:space="preserve"> </w:t>
      </w:r>
    </w:p>
    <w:p w14:paraId="5A049A47" w14:textId="1F351262" w:rsidR="0090781D" w:rsidRPr="00A70B4D"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Late applications will not be accepted</w:t>
      </w:r>
      <w:r w:rsidR="00267DA6">
        <w:rPr>
          <w:rFonts w:cs="Arial"/>
          <w:sz w:val="21"/>
          <w:szCs w:val="21"/>
        </w:rPr>
        <w:t>.</w:t>
      </w:r>
    </w:p>
    <w:p w14:paraId="7D9F76E6" w14:textId="520EEB21" w:rsidR="0090781D" w:rsidRPr="00A70B4D"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Email applications will not be accepted</w:t>
      </w:r>
      <w:r w:rsidR="00267DA6">
        <w:rPr>
          <w:rFonts w:cs="Arial"/>
          <w:sz w:val="21"/>
          <w:szCs w:val="21"/>
        </w:rPr>
        <w:t>.</w:t>
      </w:r>
    </w:p>
    <w:p w14:paraId="69A13EFA" w14:textId="5FC77235" w:rsidR="0090781D" w:rsidRPr="00A70B4D"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 xml:space="preserve">Applications under an auspice arrangement must be submitted by </w:t>
      </w:r>
      <w:r w:rsidR="009772CF">
        <w:rPr>
          <w:rFonts w:cs="Arial"/>
          <w:sz w:val="21"/>
          <w:szCs w:val="21"/>
        </w:rPr>
        <w:t>the</w:t>
      </w:r>
      <w:r w:rsidR="0071514D" w:rsidRPr="00A70B4D">
        <w:rPr>
          <w:rFonts w:cs="Arial"/>
          <w:sz w:val="21"/>
          <w:szCs w:val="21"/>
        </w:rPr>
        <w:t xml:space="preserve"> authorised person representing the </w:t>
      </w:r>
      <w:r w:rsidRPr="00A70B4D">
        <w:rPr>
          <w:rFonts w:cs="Arial"/>
          <w:sz w:val="21"/>
          <w:szCs w:val="21"/>
        </w:rPr>
        <w:t>auspice organisation</w:t>
      </w:r>
      <w:r w:rsidR="00267DA6">
        <w:rPr>
          <w:rFonts w:cs="Arial"/>
          <w:sz w:val="21"/>
          <w:szCs w:val="21"/>
        </w:rPr>
        <w:t>.</w:t>
      </w:r>
    </w:p>
    <w:p w14:paraId="33F43D4E" w14:textId="3FC02C40" w:rsidR="0090781D" w:rsidRPr="00032985"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 xml:space="preserve">Applications that are incomplete after the closing date will not </w:t>
      </w:r>
      <w:r w:rsidR="00EA7EE0" w:rsidRPr="00A70B4D">
        <w:rPr>
          <w:rFonts w:cs="Arial"/>
          <w:sz w:val="21"/>
          <w:szCs w:val="21"/>
        </w:rPr>
        <w:t xml:space="preserve">progress to the </w:t>
      </w:r>
      <w:r w:rsidRPr="00A70B4D">
        <w:rPr>
          <w:rFonts w:cs="Arial"/>
          <w:sz w:val="21"/>
          <w:szCs w:val="21"/>
        </w:rPr>
        <w:t>assess</w:t>
      </w:r>
      <w:r w:rsidR="00EA7EE0" w:rsidRPr="00A70B4D">
        <w:rPr>
          <w:rFonts w:cs="Arial"/>
          <w:sz w:val="21"/>
          <w:szCs w:val="21"/>
        </w:rPr>
        <w:t>ment stage</w:t>
      </w:r>
      <w:r w:rsidRPr="00A70B4D">
        <w:rPr>
          <w:rFonts w:cs="Arial"/>
          <w:sz w:val="21"/>
          <w:szCs w:val="21"/>
        </w:rPr>
        <w:t>.</w:t>
      </w:r>
      <w:bookmarkStart w:id="22" w:name="_Toc523138074"/>
      <w:bookmarkStart w:id="23" w:name="_Toc523138078"/>
    </w:p>
    <w:p w14:paraId="3BE0A4A4" w14:textId="77777777" w:rsidR="0090781D" w:rsidRPr="00A70B4D" w:rsidRDefault="0090781D" w:rsidP="004F57CE">
      <w:pPr>
        <w:pStyle w:val="Heading2"/>
        <w:rPr>
          <w:rFonts w:cs="Arial"/>
          <w:b/>
          <w:bCs/>
        </w:rPr>
      </w:pPr>
      <w:bookmarkStart w:id="24" w:name="_Toc144119689"/>
      <w:r w:rsidRPr="00A70B4D">
        <w:rPr>
          <w:rFonts w:cs="Arial"/>
          <w:b/>
          <w:bCs/>
        </w:rPr>
        <w:t>Requirements of successful applicants</w:t>
      </w:r>
      <w:bookmarkEnd w:id="22"/>
      <w:bookmarkEnd w:id="24"/>
    </w:p>
    <w:p w14:paraId="3418F01C" w14:textId="411CAC2F" w:rsidR="0090781D" w:rsidRPr="00174838" w:rsidRDefault="0090781D" w:rsidP="007C595B">
      <w:pPr>
        <w:ind w:left="-142" w:firstLine="142"/>
        <w:rPr>
          <w:rFonts w:cs="Arial"/>
          <w:sz w:val="22"/>
          <w:szCs w:val="22"/>
        </w:rPr>
      </w:pPr>
      <w:r w:rsidRPr="00174838">
        <w:rPr>
          <w:rFonts w:cs="Arial"/>
          <w:sz w:val="22"/>
          <w:szCs w:val="22"/>
        </w:rPr>
        <w:t>Should your application for grant funding be successful, you will be required to:</w:t>
      </w:r>
    </w:p>
    <w:p w14:paraId="3BC0356B" w14:textId="6E62BAA0" w:rsidR="0090781D" w:rsidRPr="00A70B4D" w:rsidRDefault="006B0A7F" w:rsidP="0090781D">
      <w:pPr>
        <w:pStyle w:val="ListParagraph"/>
        <w:numPr>
          <w:ilvl w:val="0"/>
          <w:numId w:val="3"/>
        </w:numPr>
        <w:spacing w:after="60"/>
        <w:ind w:left="572" w:hanging="357"/>
        <w:contextualSpacing w:val="0"/>
        <w:rPr>
          <w:rFonts w:cs="Arial"/>
          <w:sz w:val="21"/>
          <w:szCs w:val="21"/>
        </w:rPr>
      </w:pPr>
      <w:r>
        <w:rPr>
          <w:rFonts w:cs="Arial"/>
          <w:sz w:val="21"/>
          <w:szCs w:val="21"/>
        </w:rPr>
        <w:t>p</w:t>
      </w:r>
      <w:r w:rsidR="0090781D" w:rsidRPr="00A70B4D">
        <w:rPr>
          <w:rFonts w:cs="Arial"/>
          <w:sz w:val="21"/>
          <w:szCs w:val="21"/>
        </w:rPr>
        <w:t xml:space="preserve">rovide an insurance </w:t>
      </w:r>
      <w:r>
        <w:rPr>
          <w:rFonts w:cs="Arial"/>
          <w:sz w:val="21"/>
          <w:szCs w:val="21"/>
        </w:rPr>
        <w:t>C</w:t>
      </w:r>
      <w:r w:rsidR="0090781D" w:rsidRPr="00A70B4D">
        <w:rPr>
          <w:rFonts w:cs="Arial"/>
          <w:sz w:val="21"/>
          <w:szCs w:val="21"/>
        </w:rPr>
        <w:t xml:space="preserve">ertificate of </w:t>
      </w:r>
      <w:r>
        <w:rPr>
          <w:rFonts w:cs="Arial"/>
          <w:sz w:val="21"/>
          <w:szCs w:val="21"/>
        </w:rPr>
        <w:t>C</w:t>
      </w:r>
      <w:r w:rsidR="0090781D" w:rsidRPr="00A70B4D">
        <w:rPr>
          <w:rFonts w:cs="Arial"/>
          <w:sz w:val="21"/>
          <w:szCs w:val="21"/>
        </w:rPr>
        <w:t xml:space="preserve">urrency prior to grant funds being released. At a minimum, applicants must hold public liability insurance to the value of </w:t>
      </w:r>
      <w:r w:rsidR="00804471">
        <w:rPr>
          <w:rFonts w:cs="Arial"/>
          <w:sz w:val="21"/>
          <w:szCs w:val="21"/>
        </w:rPr>
        <w:t xml:space="preserve">a minimum of </w:t>
      </w:r>
      <w:r w:rsidR="0090781D" w:rsidRPr="00A70B4D">
        <w:rPr>
          <w:rFonts w:cs="Arial"/>
          <w:sz w:val="21"/>
          <w:szCs w:val="21"/>
        </w:rPr>
        <w:t>$10 million</w:t>
      </w:r>
      <w:r w:rsidR="00267DA6">
        <w:rPr>
          <w:rFonts w:cs="Arial"/>
          <w:sz w:val="21"/>
          <w:szCs w:val="21"/>
        </w:rPr>
        <w:t>.</w:t>
      </w:r>
    </w:p>
    <w:p w14:paraId="57CE1C24" w14:textId="1B6B57B9" w:rsidR="0090781D" w:rsidRPr="00A70B4D"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Enter into a service agreement with the department prior to grant funds being released</w:t>
      </w:r>
      <w:r w:rsidR="00267DA6">
        <w:rPr>
          <w:rFonts w:cs="Arial"/>
          <w:sz w:val="21"/>
          <w:szCs w:val="21"/>
        </w:rPr>
        <w:t>.</w:t>
      </w:r>
    </w:p>
    <w:p w14:paraId="191A7BDB" w14:textId="00110870" w:rsidR="0090781D" w:rsidRPr="00A70B4D"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Acknowledge the funding source on any printed or promotional material relating to the initiative, including websites</w:t>
      </w:r>
      <w:r w:rsidR="00267DA6">
        <w:rPr>
          <w:rFonts w:cs="Arial"/>
          <w:sz w:val="21"/>
          <w:szCs w:val="21"/>
        </w:rPr>
        <w:t>.</w:t>
      </w:r>
    </w:p>
    <w:p w14:paraId="3CCA45B1" w14:textId="7EC044AB" w:rsidR="0071514D" w:rsidRDefault="0071514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 xml:space="preserve">Share </w:t>
      </w:r>
      <w:r w:rsidR="009772CF" w:rsidRPr="00A70B4D">
        <w:rPr>
          <w:rFonts w:cs="Arial"/>
          <w:sz w:val="21"/>
          <w:szCs w:val="21"/>
        </w:rPr>
        <w:t xml:space="preserve">information and </w:t>
      </w:r>
      <w:r w:rsidRPr="00A70B4D">
        <w:rPr>
          <w:rFonts w:cs="Arial"/>
          <w:sz w:val="21"/>
          <w:szCs w:val="21"/>
        </w:rPr>
        <w:t xml:space="preserve">promotional material </w:t>
      </w:r>
      <w:r w:rsidR="009772CF">
        <w:rPr>
          <w:rFonts w:cs="Arial"/>
          <w:sz w:val="21"/>
          <w:szCs w:val="21"/>
        </w:rPr>
        <w:t xml:space="preserve">with us </w:t>
      </w:r>
      <w:r w:rsidRPr="00A70B4D">
        <w:rPr>
          <w:rFonts w:cs="Arial"/>
          <w:sz w:val="21"/>
          <w:szCs w:val="21"/>
        </w:rPr>
        <w:t xml:space="preserve">to facilitate </w:t>
      </w:r>
      <w:r w:rsidR="009772CF">
        <w:rPr>
          <w:rFonts w:cs="Arial"/>
          <w:sz w:val="21"/>
          <w:szCs w:val="21"/>
        </w:rPr>
        <w:t xml:space="preserve">our </w:t>
      </w:r>
      <w:r w:rsidRPr="00A70B4D">
        <w:rPr>
          <w:rFonts w:cs="Arial"/>
          <w:sz w:val="21"/>
          <w:szCs w:val="21"/>
        </w:rPr>
        <w:t>promotion of the activity</w:t>
      </w:r>
      <w:r w:rsidR="00267DA6">
        <w:rPr>
          <w:rFonts w:cs="Arial"/>
          <w:sz w:val="21"/>
          <w:szCs w:val="21"/>
        </w:rPr>
        <w:t>.</w:t>
      </w:r>
    </w:p>
    <w:p w14:paraId="0BB2298A" w14:textId="735E3A12" w:rsidR="006E46DB" w:rsidRPr="00A70B4D" w:rsidRDefault="006E46DB" w:rsidP="0090781D">
      <w:pPr>
        <w:pStyle w:val="ListParagraph"/>
        <w:numPr>
          <w:ilvl w:val="0"/>
          <w:numId w:val="3"/>
        </w:numPr>
        <w:spacing w:after="60"/>
        <w:ind w:left="572" w:hanging="357"/>
        <w:contextualSpacing w:val="0"/>
        <w:rPr>
          <w:rFonts w:cs="Arial"/>
          <w:sz w:val="21"/>
          <w:szCs w:val="21"/>
        </w:rPr>
      </w:pPr>
      <w:r>
        <w:rPr>
          <w:rFonts w:cs="Arial"/>
          <w:sz w:val="21"/>
          <w:szCs w:val="21"/>
        </w:rPr>
        <w:t xml:space="preserve">Ensure you meet all public health requirements. </w:t>
      </w:r>
    </w:p>
    <w:p w14:paraId="280E2DD1" w14:textId="63440B88" w:rsidR="0090781D" w:rsidRPr="004103DC" w:rsidRDefault="0090781D" w:rsidP="0090781D">
      <w:pPr>
        <w:pStyle w:val="ListParagraph"/>
        <w:numPr>
          <w:ilvl w:val="0"/>
          <w:numId w:val="3"/>
        </w:numPr>
        <w:spacing w:after="60"/>
        <w:ind w:left="572" w:hanging="357"/>
        <w:contextualSpacing w:val="0"/>
        <w:rPr>
          <w:rFonts w:cs="Arial"/>
          <w:sz w:val="21"/>
          <w:szCs w:val="21"/>
        </w:rPr>
      </w:pPr>
      <w:r w:rsidRPr="00A70B4D">
        <w:rPr>
          <w:rFonts w:cs="Arial"/>
          <w:sz w:val="21"/>
          <w:szCs w:val="21"/>
        </w:rPr>
        <w:t xml:space="preserve">Comply with the </w:t>
      </w:r>
      <w:r w:rsidRPr="00A70B4D">
        <w:rPr>
          <w:rFonts w:cs="Arial"/>
          <w:i/>
          <w:iCs/>
          <w:sz w:val="21"/>
          <w:szCs w:val="21"/>
        </w:rPr>
        <w:t>Community Services Act 2007.</w:t>
      </w:r>
    </w:p>
    <w:p w14:paraId="430079AD" w14:textId="77777777" w:rsidR="0090781D" w:rsidRPr="00174838" w:rsidRDefault="0090781D" w:rsidP="0090781D">
      <w:pPr>
        <w:pStyle w:val="ListParagraph"/>
        <w:spacing w:after="60"/>
        <w:ind w:left="572"/>
        <w:contextualSpacing w:val="0"/>
        <w:rPr>
          <w:rFonts w:cs="Arial"/>
          <w:szCs w:val="22"/>
        </w:rPr>
      </w:pPr>
    </w:p>
    <w:p w14:paraId="74C846F2" w14:textId="64C5F679" w:rsidR="0090781D" w:rsidRPr="00174838" w:rsidRDefault="0090781D" w:rsidP="0071514D">
      <w:pPr>
        <w:rPr>
          <w:rFonts w:cs="Arial"/>
          <w:sz w:val="22"/>
          <w:szCs w:val="22"/>
        </w:rPr>
      </w:pPr>
      <w:r w:rsidRPr="00174838">
        <w:rPr>
          <w:rFonts w:cs="Arial"/>
          <w:sz w:val="22"/>
          <w:szCs w:val="22"/>
        </w:rPr>
        <w:t>Following the delivery of the funded initiative, you will be required to</w:t>
      </w:r>
      <w:r w:rsidR="0071514D" w:rsidRPr="00174838">
        <w:rPr>
          <w:rFonts w:cs="Arial"/>
          <w:sz w:val="22"/>
          <w:szCs w:val="22"/>
        </w:rPr>
        <w:t xml:space="preserve"> c</w:t>
      </w:r>
      <w:r w:rsidRPr="00174838">
        <w:rPr>
          <w:rFonts w:cs="Arial"/>
          <w:sz w:val="22"/>
          <w:szCs w:val="22"/>
        </w:rPr>
        <w:t>omplete an activity report outlining the activit</w:t>
      </w:r>
      <w:r w:rsidR="00C77753" w:rsidRPr="00174838">
        <w:rPr>
          <w:rFonts w:cs="Arial"/>
          <w:sz w:val="22"/>
          <w:szCs w:val="22"/>
        </w:rPr>
        <w:t xml:space="preserve">ies delivered </w:t>
      </w:r>
      <w:r w:rsidRPr="00174838">
        <w:rPr>
          <w:rFonts w:cs="Arial"/>
          <w:sz w:val="22"/>
          <w:szCs w:val="22"/>
        </w:rPr>
        <w:t>and outcomes achieved</w:t>
      </w:r>
      <w:r w:rsidR="0071514D" w:rsidRPr="00174838">
        <w:rPr>
          <w:rFonts w:cs="Arial"/>
          <w:sz w:val="22"/>
          <w:szCs w:val="22"/>
        </w:rPr>
        <w:t xml:space="preserve">. </w:t>
      </w:r>
    </w:p>
    <w:p w14:paraId="6C70204D" w14:textId="0C026554" w:rsidR="0090781D" w:rsidRPr="0050776A" w:rsidRDefault="0090781D" w:rsidP="0039318A">
      <w:pPr>
        <w:pStyle w:val="Heading2"/>
        <w:rPr>
          <w:b/>
          <w:bCs/>
        </w:rPr>
      </w:pPr>
      <w:bookmarkStart w:id="25" w:name="_Toc144119690"/>
      <w:r w:rsidRPr="0050776A">
        <w:rPr>
          <w:b/>
          <w:bCs/>
        </w:rPr>
        <w:lastRenderedPageBreak/>
        <w:t>Contact details</w:t>
      </w:r>
      <w:bookmarkEnd w:id="23"/>
      <w:bookmarkEnd w:id="25"/>
    </w:p>
    <w:p w14:paraId="24942887" w14:textId="3927FF63" w:rsidR="0090781D" w:rsidRPr="00174838" w:rsidRDefault="0090781D" w:rsidP="009F6087">
      <w:pPr>
        <w:rPr>
          <w:rFonts w:cs="Arial"/>
          <w:sz w:val="22"/>
          <w:szCs w:val="22"/>
        </w:rPr>
      </w:pPr>
      <w:r w:rsidRPr="00174838">
        <w:rPr>
          <w:rFonts w:cs="Arial"/>
          <w:sz w:val="22"/>
          <w:szCs w:val="22"/>
        </w:rPr>
        <w:t xml:space="preserve">All enquiries regarding the grant program should be directed to Women’s Infolink </w:t>
      </w:r>
      <w:r w:rsidR="00AA5ADB" w:rsidRPr="00174838">
        <w:rPr>
          <w:rFonts w:cs="Arial"/>
          <w:sz w:val="22"/>
          <w:szCs w:val="22"/>
        </w:rPr>
        <w:t xml:space="preserve">on </w:t>
      </w:r>
      <w:r w:rsidRPr="00174838">
        <w:rPr>
          <w:rFonts w:cs="Arial"/>
          <w:sz w:val="22"/>
          <w:szCs w:val="22"/>
        </w:rPr>
        <w:t xml:space="preserve">1800 177 577 between 9am to 5pm Monday to Friday (excluding public holidays) or </w:t>
      </w:r>
      <w:r w:rsidR="00267DA6" w:rsidRPr="00174838">
        <w:rPr>
          <w:rFonts w:cs="Arial"/>
          <w:sz w:val="22"/>
          <w:szCs w:val="22"/>
        </w:rPr>
        <w:t>by email, at:</w:t>
      </w:r>
      <w:r w:rsidRPr="00174838">
        <w:rPr>
          <w:rFonts w:cs="Arial"/>
          <w:sz w:val="22"/>
          <w:szCs w:val="22"/>
        </w:rPr>
        <w:t xml:space="preserve"> </w:t>
      </w:r>
      <w:hyperlink r:id="rId19" w:history="1">
        <w:r w:rsidR="002F4FB7" w:rsidRPr="00C45DBD">
          <w:rPr>
            <w:rStyle w:val="Hyperlink"/>
            <w:rFonts w:cs="Arial"/>
            <w:szCs w:val="21"/>
          </w:rPr>
          <w:t>women@qld.gov.au</w:t>
        </w:r>
      </w:hyperlink>
      <w:r w:rsidRPr="00174838">
        <w:rPr>
          <w:rFonts w:cs="Arial"/>
          <w:sz w:val="22"/>
          <w:szCs w:val="22"/>
        </w:rPr>
        <w:t xml:space="preserve">. </w:t>
      </w:r>
    </w:p>
    <w:p w14:paraId="5BCE8B57" w14:textId="023E9535" w:rsidR="009F03A2" w:rsidRPr="00174838" w:rsidRDefault="0090781D" w:rsidP="009F6087">
      <w:pPr>
        <w:rPr>
          <w:rFonts w:cs="Arial"/>
          <w:sz w:val="22"/>
          <w:szCs w:val="22"/>
        </w:rPr>
      </w:pPr>
      <w:r w:rsidRPr="00174838">
        <w:rPr>
          <w:rFonts w:cs="Arial"/>
          <w:sz w:val="22"/>
          <w:szCs w:val="22"/>
        </w:rPr>
        <w:t xml:space="preserve">Contact officers </w:t>
      </w:r>
      <w:r w:rsidR="009F6087" w:rsidRPr="00174838">
        <w:rPr>
          <w:rFonts w:cs="Arial"/>
          <w:sz w:val="22"/>
          <w:szCs w:val="22"/>
        </w:rPr>
        <w:t xml:space="preserve">can provide clarification of the application guidelines, </w:t>
      </w:r>
      <w:r w:rsidR="00267DA6" w:rsidRPr="00174838">
        <w:rPr>
          <w:rFonts w:cs="Arial"/>
          <w:sz w:val="22"/>
          <w:szCs w:val="22"/>
        </w:rPr>
        <w:t>however,</w:t>
      </w:r>
      <w:r w:rsidR="009F6087" w:rsidRPr="00174838">
        <w:rPr>
          <w:rFonts w:cs="Arial"/>
          <w:sz w:val="22"/>
          <w:szCs w:val="22"/>
        </w:rPr>
        <w:t xml:space="preserve"> </w:t>
      </w:r>
      <w:r w:rsidR="006B0A7F">
        <w:rPr>
          <w:rFonts w:cs="Arial"/>
          <w:sz w:val="22"/>
          <w:szCs w:val="22"/>
        </w:rPr>
        <w:t xml:space="preserve">they </w:t>
      </w:r>
      <w:r w:rsidRPr="00174838">
        <w:rPr>
          <w:rFonts w:cs="Arial"/>
          <w:sz w:val="22"/>
          <w:szCs w:val="22"/>
        </w:rPr>
        <w:t xml:space="preserve">cannot provide advice on </w:t>
      </w:r>
      <w:r w:rsidR="009F6087" w:rsidRPr="00174838">
        <w:rPr>
          <w:rFonts w:cs="Arial"/>
          <w:sz w:val="22"/>
          <w:szCs w:val="22"/>
        </w:rPr>
        <w:t xml:space="preserve">the merits of </w:t>
      </w:r>
      <w:r w:rsidRPr="00174838">
        <w:rPr>
          <w:rFonts w:cs="Arial"/>
          <w:sz w:val="22"/>
          <w:szCs w:val="22"/>
        </w:rPr>
        <w:t xml:space="preserve">individual </w:t>
      </w:r>
      <w:r w:rsidR="00853ACA" w:rsidRPr="00174838">
        <w:rPr>
          <w:rFonts w:cs="Arial"/>
          <w:sz w:val="22"/>
          <w:szCs w:val="22"/>
        </w:rPr>
        <w:t>proposals</w:t>
      </w:r>
      <w:r w:rsidRPr="00174838">
        <w:rPr>
          <w:rFonts w:cs="Arial"/>
          <w:sz w:val="22"/>
          <w:szCs w:val="22"/>
        </w:rPr>
        <w:t>.</w:t>
      </w:r>
    </w:p>
    <w:p w14:paraId="78BE27FE" w14:textId="095D1C5E" w:rsidR="000865DD" w:rsidRPr="00A70B4D" w:rsidRDefault="000865DD" w:rsidP="000865DD">
      <w:pPr>
        <w:pStyle w:val="Heading2"/>
        <w:rPr>
          <w:rFonts w:cs="Arial"/>
          <w:b/>
          <w:bCs/>
        </w:rPr>
      </w:pPr>
      <w:bookmarkStart w:id="26" w:name="_Toc83641291"/>
      <w:bookmarkStart w:id="27" w:name="_Toc83978558"/>
      <w:bookmarkStart w:id="28" w:name="_Toc144119691"/>
      <w:r w:rsidRPr="00A70B4D">
        <w:rPr>
          <w:rFonts w:cs="Arial"/>
          <w:b/>
          <w:bCs/>
        </w:rPr>
        <w:t>Definitions of key terms</w:t>
      </w:r>
      <w:bookmarkEnd w:id="26"/>
      <w:bookmarkEnd w:id="27"/>
      <w:bookmarkEnd w:id="28"/>
      <w:r w:rsidRPr="00A70B4D">
        <w:rPr>
          <w:rFonts w:cs="Arial"/>
          <w:b/>
          <w:bCs/>
        </w:rPr>
        <w:t xml:space="preserve"> </w:t>
      </w:r>
    </w:p>
    <w:p w14:paraId="3211328F" w14:textId="77777777" w:rsidR="000865DD" w:rsidRPr="00A70B4D" w:rsidRDefault="000865DD" w:rsidP="000865DD">
      <w:pPr>
        <w:spacing w:after="200" w:line="259" w:lineRule="auto"/>
        <w:rPr>
          <w:rFonts w:eastAsia="Calibri" w:cs="Arial"/>
          <w:szCs w:val="22"/>
        </w:rPr>
      </w:pPr>
      <w:r w:rsidRPr="00A70B4D">
        <w:rPr>
          <w:rFonts w:eastAsia="Calibri" w:cs="Arial"/>
          <w:b/>
          <w:bCs/>
          <w:szCs w:val="22"/>
        </w:rPr>
        <w:t xml:space="preserve">Administrative costs: </w:t>
      </w:r>
      <w:r w:rsidRPr="00A70B4D">
        <w:rPr>
          <w:rFonts w:eastAsia="Calibri" w:cs="Arial"/>
          <w:szCs w:val="22"/>
        </w:rPr>
        <w:t>relates to the administration of your business/organisation. Examples of administration costs would be someone employed to answer the phones, completing business as usual requests such as reporting or data collection. Within your grant application you are only allowed to allocate 20% of your budget towards administrative costs.</w:t>
      </w:r>
    </w:p>
    <w:p w14:paraId="3E5446C5" w14:textId="1C67A67A" w:rsidR="009A38BA" w:rsidRDefault="009A38BA" w:rsidP="000865DD">
      <w:pPr>
        <w:spacing w:after="200" w:line="259" w:lineRule="auto"/>
        <w:rPr>
          <w:rFonts w:eastAsia="Calibri" w:cs="Arial"/>
          <w:szCs w:val="22"/>
        </w:rPr>
      </w:pPr>
      <w:r>
        <w:rPr>
          <w:rFonts w:eastAsia="Calibri" w:cs="Arial"/>
          <w:b/>
          <w:bCs/>
          <w:szCs w:val="22"/>
        </w:rPr>
        <w:t>A</w:t>
      </w:r>
      <w:r w:rsidRPr="00A70B4D">
        <w:rPr>
          <w:rFonts w:eastAsia="Calibri" w:cs="Arial"/>
          <w:b/>
          <w:bCs/>
          <w:szCs w:val="22"/>
        </w:rPr>
        <w:t>sset</w:t>
      </w:r>
      <w:r>
        <w:rPr>
          <w:rFonts w:eastAsia="Calibri" w:cs="Arial"/>
          <w:b/>
          <w:bCs/>
          <w:szCs w:val="22"/>
        </w:rPr>
        <w:t xml:space="preserve"> purchases</w:t>
      </w:r>
      <w:r w:rsidRPr="00A70B4D">
        <w:rPr>
          <w:rFonts w:eastAsia="Calibri" w:cs="Arial"/>
          <w:b/>
          <w:bCs/>
          <w:szCs w:val="22"/>
        </w:rPr>
        <w:t xml:space="preserve">: </w:t>
      </w:r>
      <w:r w:rsidRPr="00A70B4D">
        <w:rPr>
          <w:rFonts w:eastAsia="Calibri" w:cs="Arial"/>
          <w:szCs w:val="22"/>
        </w:rPr>
        <w:t xml:space="preserve">Assets include physical or non-physical items with a useful life of more than 12 months, and where the value can reasonably be expected to decline over time.  Assets may include computers, cameras, audio visual equipment, electric tools, furniture and motor vehicles. This grant round focuses on community engagement therefore applicants can only allocate 10% of the budget towards the purchase of assets. </w:t>
      </w:r>
    </w:p>
    <w:p w14:paraId="58CD7861" w14:textId="422BBEDF" w:rsidR="000865DD" w:rsidRPr="00A70B4D" w:rsidRDefault="000865DD" w:rsidP="000865DD">
      <w:pPr>
        <w:spacing w:after="200" w:line="259" w:lineRule="auto"/>
        <w:rPr>
          <w:rFonts w:eastAsia="Calibri" w:cs="Arial"/>
          <w:szCs w:val="22"/>
        </w:rPr>
      </w:pPr>
      <w:r w:rsidRPr="00A70B4D">
        <w:rPr>
          <w:rFonts w:eastAsia="Calibri" w:cs="Arial"/>
          <w:b/>
          <w:bCs/>
          <w:szCs w:val="22"/>
        </w:rPr>
        <w:t>Auspice</w:t>
      </w:r>
      <w:r w:rsidRPr="00A70B4D">
        <w:rPr>
          <w:rFonts w:eastAsia="Calibri" w:cs="Arial"/>
          <w:szCs w:val="22"/>
        </w:rPr>
        <w:t xml:space="preserve">: to ‘auspice’ means to </w:t>
      </w:r>
      <w:r w:rsidR="0071514D" w:rsidRPr="00A70B4D">
        <w:rPr>
          <w:rFonts w:eastAsia="Calibri" w:cs="Arial"/>
          <w:szCs w:val="22"/>
        </w:rPr>
        <w:t>take legal responsibility for a project</w:t>
      </w:r>
      <w:r w:rsidR="00AA5ADB" w:rsidRPr="00A70B4D">
        <w:rPr>
          <w:rFonts w:eastAsia="Calibri" w:cs="Arial"/>
          <w:szCs w:val="22"/>
        </w:rPr>
        <w:t xml:space="preserve"> being delivered by another group. This may include providing </w:t>
      </w:r>
      <w:r w:rsidRPr="00A70B4D">
        <w:rPr>
          <w:rFonts w:eastAsia="Calibri" w:cs="Arial"/>
          <w:szCs w:val="22"/>
        </w:rPr>
        <w:t xml:space="preserve">support, sponsorship </w:t>
      </w:r>
      <w:r w:rsidR="00AA5ADB" w:rsidRPr="00A70B4D">
        <w:rPr>
          <w:rFonts w:eastAsia="Calibri" w:cs="Arial"/>
          <w:szCs w:val="22"/>
        </w:rPr>
        <w:t>and</w:t>
      </w:r>
      <w:r w:rsidRPr="00A70B4D">
        <w:rPr>
          <w:rFonts w:eastAsia="Calibri" w:cs="Arial"/>
          <w:szCs w:val="22"/>
        </w:rPr>
        <w:t xml:space="preserve"> guidance</w:t>
      </w:r>
      <w:r w:rsidR="00AA5ADB" w:rsidRPr="00A70B4D">
        <w:rPr>
          <w:rFonts w:eastAsia="Calibri" w:cs="Arial"/>
          <w:szCs w:val="22"/>
        </w:rPr>
        <w:t xml:space="preserve"> to ensure all legal responsibilities are met</w:t>
      </w:r>
      <w:r w:rsidRPr="00A70B4D">
        <w:rPr>
          <w:rFonts w:eastAsia="Calibri" w:cs="Arial"/>
          <w:szCs w:val="22"/>
        </w:rPr>
        <w:t>.</w:t>
      </w:r>
    </w:p>
    <w:p w14:paraId="5D9018AC" w14:textId="77777777" w:rsidR="000865DD" w:rsidRPr="00A70B4D" w:rsidRDefault="000865DD" w:rsidP="000865DD">
      <w:pPr>
        <w:spacing w:after="200" w:line="259" w:lineRule="auto"/>
        <w:rPr>
          <w:rFonts w:eastAsia="Calibri" w:cs="Arial"/>
          <w:szCs w:val="22"/>
        </w:rPr>
      </w:pPr>
      <w:proofErr w:type="spellStart"/>
      <w:r w:rsidRPr="00A70B4D">
        <w:rPr>
          <w:rFonts w:eastAsia="Calibri" w:cs="Arial"/>
          <w:b/>
          <w:bCs/>
          <w:szCs w:val="22"/>
        </w:rPr>
        <w:t>Auspicee</w:t>
      </w:r>
      <w:proofErr w:type="spellEnd"/>
      <w:r w:rsidRPr="00A70B4D">
        <w:rPr>
          <w:rFonts w:eastAsia="Calibri" w:cs="Arial"/>
          <w:szCs w:val="22"/>
        </w:rPr>
        <w:t>: the group (usually a smaller group or organisation) requiring support.</w:t>
      </w:r>
    </w:p>
    <w:p w14:paraId="7C0F6CDA" w14:textId="13E0A563" w:rsidR="000865DD" w:rsidRPr="00A70B4D" w:rsidRDefault="000865DD" w:rsidP="000865DD">
      <w:pPr>
        <w:spacing w:after="200" w:line="259" w:lineRule="auto"/>
        <w:rPr>
          <w:rFonts w:eastAsia="Calibri" w:cs="Arial"/>
          <w:szCs w:val="22"/>
        </w:rPr>
      </w:pPr>
      <w:r w:rsidRPr="00A70B4D">
        <w:rPr>
          <w:rFonts w:eastAsia="Calibri" w:cs="Arial"/>
          <w:b/>
          <w:bCs/>
          <w:szCs w:val="22"/>
        </w:rPr>
        <w:t>Auspice organisation</w:t>
      </w:r>
      <w:r w:rsidRPr="00A70B4D">
        <w:rPr>
          <w:rFonts w:eastAsia="Calibri" w:cs="Arial"/>
          <w:szCs w:val="22"/>
        </w:rPr>
        <w:t xml:space="preserve">: An auspice organisation will </w:t>
      </w:r>
      <w:r w:rsidR="00AA5ADB" w:rsidRPr="00A70B4D">
        <w:rPr>
          <w:rFonts w:eastAsia="Calibri" w:cs="Arial"/>
          <w:szCs w:val="22"/>
        </w:rPr>
        <w:t xml:space="preserve">administer the funding for </w:t>
      </w:r>
      <w:r w:rsidRPr="00A70B4D">
        <w:rPr>
          <w:rFonts w:eastAsia="Calibri" w:cs="Arial"/>
          <w:szCs w:val="22"/>
        </w:rPr>
        <w:t>a</w:t>
      </w:r>
      <w:r w:rsidR="00AA5ADB" w:rsidRPr="00A70B4D">
        <w:rPr>
          <w:rFonts w:eastAsia="Calibri" w:cs="Arial"/>
          <w:szCs w:val="22"/>
        </w:rPr>
        <w:t>nother</w:t>
      </w:r>
      <w:r w:rsidRPr="00A70B4D">
        <w:rPr>
          <w:rFonts w:eastAsia="Calibri" w:cs="Arial"/>
          <w:szCs w:val="22"/>
        </w:rPr>
        <w:t xml:space="preserve"> </w:t>
      </w:r>
      <w:r w:rsidR="00AA5ADB" w:rsidRPr="00A70B4D">
        <w:rPr>
          <w:rFonts w:eastAsia="Calibri" w:cs="Arial"/>
          <w:szCs w:val="22"/>
        </w:rPr>
        <w:t xml:space="preserve">(sometimes </w:t>
      </w:r>
      <w:r w:rsidRPr="00A70B4D">
        <w:rPr>
          <w:rFonts w:eastAsia="Calibri" w:cs="Arial"/>
          <w:szCs w:val="22"/>
        </w:rPr>
        <w:t>smaller</w:t>
      </w:r>
      <w:r w:rsidR="00AA5ADB" w:rsidRPr="00A70B4D">
        <w:rPr>
          <w:rFonts w:eastAsia="Calibri" w:cs="Arial"/>
          <w:szCs w:val="22"/>
        </w:rPr>
        <w:t>)</w:t>
      </w:r>
      <w:r w:rsidRPr="00A70B4D">
        <w:rPr>
          <w:rFonts w:eastAsia="Calibri" w:cs="Arial"/>
          <w:szCs w:val="22"/>
        </w:rPr>
        <w:t xml:space="preserve"> organisation or community group to meet the grant program's financial and legal requirements. This will include taking responsibility to:</w:t>
      </w:r>
    </w:p>
    <w:p w14:paraId="76CFD663" w14:textId="1327E16E" w:rsidR="000865DD" w:rsidRPr="00A70B4D" w:rsidRDefault="000865DD" w:rsidP="000865DD">
      <w:pPr>
        <w:numPr>
          <w:ilvl w:val="0"/>
          <w:numId w:val="29"/>
        </w:numPr>
        <w:spacing w:after="100" w:line="259" w:lineRule="auto"/>
        <w:ind w:left="714" w:hanging="357"/>
        <w:rPr>
          <w:rFonts w:eastAsia="Calibri" w:cs="Arial"/>
          <w:szCs w:val="22"/>
        </w:rPr>
      </w:pPr>
      <w:r w:rsidRPr="00A70B4D">
        <w:rPr>
          <w:rFonts w:eastAsia="Calibri" w:cs="Arial"/>
          <w:szCs w:val="22"/>
        </w:rPr>
        <w:t xml:space="preserve">sign your contract with </w:t>
      </w:r>
      <w:r w:rsidR="002F4FB7">
        <w:rPr>
          <w:rFonts w:eastAsia="Calibri" w:cs="Arial"/>
          <w:szCs w:val="22"/>
        </w:rPr>
        <w:t>Department of Health</w:t>
      </w:r>
      <w:r w:rsidRPr="00A70B4D">
        <w:rPr>
          <w:rFonts w:eastAsia="Calibri" w:cs="Arial"/>
          <w:szCs w:val="22"/>
        </w:rPr>
        <w:t xml:space="preserve"> </w:t>
      </w:r>
    </w:p>
    <w:p w14:paraId="1E608316" w14:textId="3F35BF66" w:rsidR="000865DD" w:rsidRPr="00A70B4D" w:rsidRDefault="000865DD" w:rsidP="000865DD">
      <w:pPr>
        <w:numPr>
          <w:ilvl w:val="0"/>
          <w:numId w:val="29"/>
        </w:numPr>
        <w:spacing w:after="100" w:line="259" w:lineRule="auto"/>
        <w:ind w:left="714" w:hanging="357"/>
        <w:rPr>
          <w:rFonts w:eastAsia="Calibri" w:cs="Arial"/>
          <w:szCs w:val="22"/>
        </w:rPr>
      </w:pPr>
      <w:r w:rsidRPr="00A70B4D">
        <w:rPr>
          <w:rFonts w:eastAsia="Calibri" w:cs="Arial"/>
          <w:szCs w:val="22"/>
        </w:rPr>
        <w:t>take legal and financial responsibility of the grant</w:t>
      </w:r>
    </w:p>
    <w:p w14:paraId="7791A4DA" w14:textId="62131D6E" w:rsidR="000865DD" w:rsidRPr="00A70B4D" w:rsidRDefault="000865DD" w:rsidP="000865DD">
      <w:pPr>
        <w:numPr>
          <w:ilvl w:val="0"/>
          <w:numId w:val="29"/>
        </w:numPr>
        <w:spacing w:after="100" w:line="259" w:lineRule="auto"/>
        <w:ind w:left="714" w:hanging="357"/>
        <w:rPr>
          <w:rFonts w:eastAsia="Calibri" w:cs="Arial"/>
          <w:szCs w:val="22"/>
        </w:rPr>
      </w:pPr>
      <w:r w:rsidRPr="00A70B4D">
        <w:rPr>
          <w:rFonts w:eastAsia="Calibri" w:cs="Arial"/>
          <w:szCs w:val="22"/>
        </w:rPr>
        <w:t>receive and distribute grant funds under the grant agreement</w:t>
      </w:r>
      <w:r w:rsidR="00267DA6">
        <w:rPr>
          <w:rFonts w:eastAsia="Calibri" w:cs="Arial"/>
          <w:szCs w:val="22"/>
        </w:rPr>
        <w:t xml:space="preserve">; and </w:t>
      </w:r>
    </w:p>
    <w:p w14:paraId="296E3270" w14:textId="74088718" w:rsidR="000865DD" w:rsidRPr="00A70B4D" w:rsidRDefault="000865DD" w:rsidP="000865DD">
      <w:pPr>
        <w:numPr>
          <w:ilvl w:val="0"/>
          <w:numId w:val="29"/>
        </w:numPr>
        <w:spacing w:after="200" w:line="259" w:lineRule="auto"/>
        <w:ind w:left="714" w:hanging="357"/>
        <w:rPr>
          <w:rFonts w:eastAsia="Calibri" w:cs="Arial"/>
          <w:szCs w:val="22"/>
        </w:rPr>
      </w:pPr>
      <w:r w:rsidRPr="00A70B4D">
        <w:rPr>
          <w:rFonts w:eastAsia="Calibri" w:cs="Arial"/>
          <w:szCs w:val="22"/>
        </w:rPr>
        <w:t>ensure all grant activities or events are completed</w:t>
      </w:r>
      <w:r w:rsidR="009A38BA">
        <w:rPr>
          <w:rFonts w:eastAsia="Calibri" w:cs="Arial"/>
          <w:szCs w:val="22"/>
        </w:rPr>
        <w:t>.</w:t>
      </w:r>
    </w:p>
    <w:p w14:paraId="0391B441" w14:textId="77777777" w:rsidR="000865DD" w:rsidRPr="00A70B4D" w:rsidRDefault="000865DD" w:rsidP="000865DD">
      <w:pPr>
        <w:spacing w:after="200" w:line="259" w:lineRule="auto"/>
        <w:rPr>
          <w:rFonts w:eastAsia="Calibri" w:cs="Arial"/>
          <w:szCs w:val="22"/>
        </w:rPr>
      </w:pPr>
      <w:r w:rsidRPr="00A70B4D">
        <w:rPr>
          <w:rFonts w:eastAsia="Calibri" w:cs="Arial"/>
          <w:b/>
          <w:bCs/>
          <w:szCs w:val="22"/>
        </w:rPr>
        <w:t>Auspice agreement:</w:t>
      </w:r>
      <w:r w:rsidRPr="00A70B4D">
        <w:rPr>
          <w:rFonts w:eastAsia="Calibri" w:cs="Arial"/>
          <w:szCs w:val="22"/>
        </w:rPr>
        <w:t xml:space="preserve"> A</w:t>
      </w:r>
      <w:r w:rsidRPr="00A70B4D">
        <w:rPr>
          <w:rFonts w:eastAsia="Calibri" w:cs="Arial"/>
          <w:szCs w:val="22"/>
          <w:lang w:val="en-GB"/>
        </w:rPr>
        <w:t xml:space="preserve">n auspice agreement provides an outline of the services and support the auspice organisation will contribute to the activity. This is usually when a larger organisation partners with a smaller organisation to fund a grant activity or event. The larger organisation is known as the auspice organisation. </w:t>
      </w:r>
    </w:p>
    <w:p w14:paraId="07BCD29F" w14:textId="679C4E1D" w:rsidR="000865DD" w:rsidRDefault="000865DD" w:rsidP="000865DD">
      <w:pPr>
        <w:tabs>
          <w:tab w:val="left" w:pos="7335"/>
        </w:tabs>
        <w:spacing w:after="200" w:line="259" w:lineRule="auto"/>
        <w:rPr>
          <w:rFonts w:eastAsia="Calibri" w:cs="Arial"/>
          <w:b/>
          <w:bCs/>
          <w:szCs w:val="22"/>
        </w:rPr>
      </w:pPr>
      <w:r w:rsidRPr="00A70B4D">
        <w:rPr>
          <w:rFonts w:eastAsia="Calibri" w:cs="Arial"/>
          <w:b/>
          <w:bCs/>
          <w:szCs w:val="22"/>
        </w:rPr>
        <w:t xml:space="preserve">Certificate of incorporation: </w:t>
      </w:r>
      <w:r w:rsidRPr="00A70B4D">
        <w:rPr>
          <w:rFonts w:eastAsia="Calibri" w:cs="Arial"/>
          <w:szCs w:val="22"/>
        </w:rPr>
        <w:t>is a legal document relating to the company, business, or organisation’s format. This is usually a government issued certificate to the organisation. The information in the certificate can include the type of entity you are e.g., not-for-profit, confirm the name of your organisation, legal address etc.</w:t>
      </w:r>
      <w:r w:rsidRPr="00A70B4D">
        <w:rPr>
          <w:rFonts w:eastAsia="Calibri" w:cs="Arial"/>
          <w:b/>
          <w:bCs/>
          <w:szCs w:val="22"/>
        </w:rPr>
        <w:t xml:space="preserve"> </w:t>
      </w:r>
    </w:p>
    <w:p w14:paraId="7442C0ED" w14:textId="2E5C0F1B" w:rsidR="00F36DB0" w:rsidRPr="00F36DB0" w:rsidRDefault="00F36DB0" w:rsidP="00F36DB0">
      <w:pPr>
        <w:tabs>
          <w:tab w:val="left" w:pos="7335"/>
        </w:tabs>
        <w:spacing w:after="200" w:line="259" w:lineRule="auto"/>
        <w:rPr>
          <w:rFonts w:eastAsia="Calibri" w:cs="Arial"/>
          <w:b/>
          <w:bCs/>
          <w:szCs w:val="22"/>
        </w:rPr>
      </w:pPr>
      <w:r w:rsidRPr="00F36DB0">
        <w:rPr>
          <w:rFonts w:eastAsia="Calibri" w:cs="Arial"/>
          <w:b/>
          <w:bCs/>
          <w:szCs w:val="22"/>
        </w:rPr>
        <w:t xml:space="preserve">Girls: </w:t>
      </w:r>
      <w:r w:rsidRPr="00BB4234">
        <w:rPr>
          <w:rFonts w:eastAsia="Calibri" w:cs="Arial"/>
          <w:szCs w:val="22"/>
        </w:rPr>
        <w:t xml:space="preserve">When we refer to girls, we mean all children and young people who identify as girls, including those who are transgender, gender diverse and </w:t>
      </w:r>
      <w:r w:rsidR="009772CF">
        <w:rPr>
          <w:rFonts w:eastAsia="Calibri" w:cs="Arial"/>
          <w:szCs w:val="22"/>
        </w:rPr>
        <w:t>non-binary</w:t>
      </w:r>
      <w:r w:rsidRPr="00BB4234">
        <w:rPr>
          <w:rFonts w:eastAsia="Calibri" w:cs="Arial"/>
          <w:szCs w:val="22"/>
        </w:rPr>
        <w:t>.</w:t>
      </w:r>
    </w:p>
    <w:p w14:paraId="0A7F308B" w14:textId="77777777" w:rsidR="000865DD" w:rsidRPr="00A70B4D" w:rsidRDefault="000865DD" w:rsidP="000865DD">
      <w:pPr>
        <w:spacing w:after="200" w:line="259" w:lineRule="auto"/>
        <w:rPr>
          <w:rFonts w:eastAsia="Calibri" w:cs="Arial"/>
          <w:szCs w:val="22"/>
        </w:rPr>
      </w:pPr>
      <w:r w:rsidRPr="00A70B4D">
        <w:rPr>
          <w:rFonts w:eastAsia="Calibri" w:cs="Arial"/>
          <w:b/>
          <w:bCs/>
          <w:szCs w:val="22"/>
        </w:rPr>
        <w:lastRenderedPageBreak/>
        <w:t>Local government</w:t>
      </w:r>
      <w:r w:rsidRPr="00A70B4D">
        <w:rPr>
          <w:rFonts w:eastAsia="Calibri" w:cs="Arial"/>
          <w:szCs w:val="22"/>
        </w:rPr>
        <w:t>: is a council that assists in the administration of a particular county or district, with representative elected by those who live there.</w:t>
      </w:r>
    </w:p>
    <w:p w14:paraId="4C76065C" w14:textId="44C74AF1" w:rsidR="000865DD" w:rsidRPr="00A70B4D" w:rsidRDefault="000865DD" w:rsidP="000865DD">
      <w:pPr>
        <w:spacing w:after="200" w:line="259" w:lineRule="auto"/>
        <w:rPr>
          <w:rFonts w:eastAsia="Calibri" w:cs="Arial"/>
          <w:szCs w:val="22"/>
        </w:rPr>
      </w:pPr>
      <w:r w:rsidRPr="00A70B4D">
        <w:rPr>
          <w:rFonts w:eastAsia="Calibri" w:cs="Arial"/>
          <w:b/>
          <w:bCs/>
          <w:szCs w:val="22"/>
        </w:rPr>
        <w:t>Not for profit</w:t>
      </w:r>
      <w:r w:rsidRPr="00A70B4D">
        <w:rPr>
          <w:rFonts w:eastAsia="Calibri" w:cs="Arial"/>
          <w:szCs w:val="22"/>
        </w:rPr>
        <w:t>:</w:t>
      </w:r>
      <w:r w:rsidR="00267DA6">
        <w:rPr>
          <w:rFonts w:eastAsia="Calibri" w:cs="Arial"/>
          <w:color w:val="606060"/>
          <w:szCs w:val="22"/>
          <w:shd w:val="clear" w:color="auto" w:fill="FFFFFF"/>
          <w:lang w:val="en-GB"/>
        </w:rPr>
        <w:t xml:space="preserve"> </w:t>
      </w:r>
      <w:r w:rsidRPr="00A70B4D">
        <w:rPr>
          <w:rFonts w:eastAsia="Calibri" w:cs="Arial"/>
          <w:szCs w:val="22"/>
          <w:lang w:val="en-GB"/>
        </w:rPr>
        <w:t>a not-for-profit is an organisation that does not operate for the profit, personal gain or other benefit of particular people</w:t>
      </w:r>
      <w:r w:rsidR="00266DA9">
        <w:rPr>
          <w:rFonts w:eastAsia="Calibri" w:cs="Arial"/>
          <w:szCs w:val="22"/>
          <w:lang w:val="en-GB"/>
        </w:rPr>
        <w:t>.</w:t>
      </w:r>
    </w:p>
    <w:p w14:paraId="05ACC266" w14:textId="0BFC7710" w:rsidR="000865DD" w:rsidRPr="00A70B4D" w:rsidRDefault="000865DD" w:rsidP="000865DD">
      <w:pPr>
        <w:spacing w:after="200" w:line="259" w:lineRule="auto"/>
        <w:rPr>
          <w:rFonts w:eastAsia="Calibri" w:cs="Arial"/>
          <w:szCs w:val="22"/>
        </w:rPr>
      </w:pPr>
      <w:r w:rsidRPr="00A70B4D">
        <w:rPr>
          <w:rFonts w:eastAsia="Calibri" w:cs="Arial"/>
          <w:b/>
          <w:bCs/>
          <w:szCs w:val="22"/>
        </w:rPr>
        <w:t>Public liability insurance</w:t>
      </w:r>
      <w:r w:rsidRPr="00A70B4D">
        <w:rPr>
          <w:rFonts w:eastAsia="Calibri" w:cs="Arial"/>
          <w:szCs w:val="22"/>
        </w:rPr>
        <w:t xml:space="preserve">: </w:t>
      </w:r>
      <w:r w:rsidRPr="00A70B4D">
        <w:rPr>
          <w:rFonts w:eastAsia="Calibri" w:cs="Arial"/>
          <w:szCs w:val="22"/>
          <w:lang w:val="en-GB"/>
        </w:rPr>
        <w:t>public liability insurance protects your organisation or community group financially if someone attending your grant activity or event is injured.</w:t>
      </w:r>
    </w:p>
    <w:p w14:paraId="5F14CFE0" w14:textId="368F2317" w:rsidR="00F36DB0" w:rsidRDefault="00F36DB0" w:rsidP="009F6087">
      <w:r w:rsidRPr="00BB4234">
        <w:rPr>
          <w:b/>
          <w:bCs/>
        </w:rPr>
        <w:t>Women</w:t>
      </w:r>
      <w:r w:rsidRPr="00F36DB0">
        <w:t>: When we refer to women, we mean all people who identify as women (including those who are transgender, intersex, gender diverse</w:t>
      </w:r>
      <w:r w:rsidR="00266DA9">
        <w:t>, non-binary</w:t>
      </w:r>
      <w:r w:rsidRPr="00F36DB0">
        <w:t xml:space="preserve"> or gender fluid). We also acknowledge the experience of people who identify as non-binary and the impacts of patriarchy and toxic masculinity </w:t>
      </w:r>
      <w:r w:rsidR="00D85CC7">
        <w:t xml:space="preserve">may have </w:t>
      </w:r>
      <w:r w:rsidRPr="00F36DB0">
        <w:t xml:space="preserve">similar impacts on non-binary people as </w:t>
      </w:r>
      <w:r w:rsidR="00D85CC7">
        <w:t xml:space="preserve">on </w:t>
      </w:r>
      <w:r w:rsidRPr="00F36DB0">
        <w:t xml:space="preserve">women. </w:t>
      </w:r>
    </w:p>
    <w:p w14:paraId="04ACEAF3" w14:textId="4B932918" w:rsidR="000865DD" w:rsidRPr="00DA76DB" w:rsidRDefault="000865DD" w:rsidP="00F36DB0"/>
    <w:sectPr w:rsidR="000865DD" w:rsidRPr="00DA76DB" w:rsidSect="004F1D8A">
      <w:headerReference w:type="even" r:id="rId20"/>
      <w:headerReference w:type="default" r:id="rId21"/>
      <w:footerReference w:type="default" r:id="rId22"/>
      <w:headerReference w:type="first" r:id="rId23"/>
      <w:footerReference w:type="first" r:id="rId24"/>
      <w:type w:val="continuous"/>
      <w:pgSz w:w="11900" w:h="16840"/>
      <w:pgMar w:top="2693" w:right="985" w:bottom="992" w:left="1021" w:header="709" w:footer="7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0A2E" w14:textId="77777777" w:rsidR="00770181" w:rsidRDefault="00770181" w:rsidP="00F565C6">
      <w:pPr>
        <w:spacing w:after="0" w:line="240" w:lineRule="auto"/>
      </w:pPr>
      <w:r>
        <w:separator/>
      </w:r>
    </w:p>
  </w:endnote>
  <w:endnote w:type="continuationSeparator" w:id="0">
    <w:p w14:paraId="29DD5188" w14:textId="77777777" w:rsidR="00770181" w:rsidRDefault="00770181"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Roman">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F8A" w14:textId="48A8FFCA" w:rsidR="00365A43" w:rsidRPr="00541E30" w:rsidRDefault="00365A43" w:rsidP="00365A43">
    <w:pPr>
      <w:pStyle w:val="Footer"/>
      <w:spacing w:after="300"/>
      <w:rPr>
        <w:noProof/>
      </w:rPr>
    </w:pPr>
    <w:r>
      <w:rPr>
        <w:noProof/>
        <w:lang w:val="en-AU" w:eastAsia="en-AU"/>
      </w:rPr>
      <w:drawing>
        <wp:anchor distT="0" distB="0" distL="114300" distR="114300" simplePos="0" relativeHeight="251656704" behindDoc="1" locked="0" layoutInCell="1" allowOverlap="1" wp14:anchorId="0FA30FD0" wp14:editId="4641B5D9">
          <wp:simplePos x="0" y="0"/>
          <wp:positionH relativeFrom="margin">
            <wp:posOffset>-1062990</wp:posOffset>
          </wp:positionH>
          <wp:positionV relativeFrom="paragraph">
            <wp:posOffset>271425</wp:posOffset>
          </wp:positionV>
          <wp:extent cx="8011160" cy="999490"/>
          <wp:effectExtent l="0" t="0" r="889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561_OFW Office for Women Investing in Qld Grants A4 TEMPLATE FOOTER.png"/>
                  <pic:cNvPicPr/>
                </pic:nvPicPr>
                <pic:blipFill rotWithShape="1">
                  <a:blip r:embed="rId1">
                    <a:extLst>
                      <a:ext uri="{28A0092B-C50C-407E-A947-70E740481C1C}">
                        <a14:useLocalDpi xmlns:a14="http://schemas.microsoft.com/office/drawing/2010/main" val="0"/>
                      </a:ext>
                    </a:extLst>
                  </a:blip>
                  <a:srcRect r="2429"/>
                  <a:stretch/>
                </pic:blipFill>
                <pic:spPr bwMode="auto">
                  <a:xfrm>
                    <a:off x="0" y="0"/>
                    <a:ext cx="8011160"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2758">
      <w:tab/>
      <w:t xml:space="preserve">Page </w:t>
    </w:r>
    <w:r w:rsidR="00432758">
      <w:fldChar w:fldCharType="begin"/>
    </w:r>
    <w:r w:rsidR="00432758">
      <w:instrText xml:space="preserve"> PAGE   \* MERGEFORMAT </w:instrText>
    </w:r>
    <w:r w:rsidR="00432758">
      <w:fldChar w:fldCharType="separate"/>
    </w:r>
    <w:r w:rsidR="00614A43">
      <w:rPr>
        <w:noProof/>
      </w:rPr>
      <w:t>11</w:t>
    </w:r>
    <w:r w:rsidR="00432758">
      <w:rPr>
        <w:noProof/>
      </w:rPr>
      <w:fldChar w:fldCharType="end"/>
    </w:r>
  </w:p>
  <w:p w14:paraId="291B9837" w14:textId="09196908" w:rsidR="00432758" w:rsidRPr="004A31F3" w:rsidRDefault="00432758" w:rsidP="002C7DB1">
    <w:pPr>
      <w:pStyle w:val="Footer"/>
      <w:ind w:firstLin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1214" w14:textId="20472AA8" w:rsidR="00432758" w:rsidRPr="00541E30" w:rsidRDefault="009F03A2" w:rsidP="00A241E9">
    <w:pPr>
      <w:pStyle w:val="Footer"/>
    </w:pPr>
    <w:r>
      <w:rPr>
        <w:noProof/>
        <w:lang w:val="en-AU" w:eastAsia="en-AU"/>
      </w:rPr>
      <w:drawing>
        <wp:anchor distT="0" distB="0" distL="114300" distR="114300" simplePos="0" relativeHeight="251660800" behindDoc="0" locked="0" layoutInCell="1" allowOverlap="1" wp14:anchorId="0C1614C6" wp14:editId="653C2F78">
          <wp:simplePos x="0" y="0"/>
          <wp:positionH relativeFrom="page">
            <wp:align>right</wp:align>
          </wp:positionH>
          <wp:positionV relativeFrom="paragraph">
            <wp:posOffset>-67310</wp:posOffset>
          </wp:positionV>
          <wp:extent cx="8010525" cy="1000125"/>
          <wp:effectExtent l="0" t="0" r="9525" b="9525"/>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525" cy="1000125"/>
                  </a:xfrm>
                  <a:prstGeom prst="rect">
                    <a:avLst/>
                  </a:prstGeom>
                  <a:noFill/>
                </pic:spPr>
              </pic:pic>
            </a:graphicData>
          </a:graphic>
          <wp14:sizeRelH relativeFrom="page">
            <wp14:pctWidth>0</wp14:pctWidth>
          </wp14:sizeRelH>
          <wp14:sizeRelV relativeFrom="page">
            <wp14:pctHeight>0</wp14:pctHeight>
          </wp14:sizeRelV>
        </wp:anchor>
      </w:drawing>
    </w:r>
    <w:r w:rsidR="004F1D8A">
      <w:rPr>
        <w:noProof/>
        <w:lang w:val="en-AU" w:eastAsia="en-AU"/>
      </w:rPr>
      <w:drawing>
        <wp:anchor distT="0" distB="0" distL="114300" distR="114300" simplePos="0" relativeHeight="251659776" behindDoc="0" locked="0" layoutInCell="1" allowOverlap="1" wp14:anchorId="0C7A7413" wp14:editId="3C16A712">
          <wp:simplePos x="0" y="0"/>
          <wp:positionH relativeFrom="margin">
            <wp:align>center</wp:align>
          </wp:positionH>
          <wp:positionV relativeFrom="paragraph">
            <wp:posOffset>781685</wp:posOffset>
          </wp:positionV>
          <wp:extent cx="8211820" cy="1000125"/>
          <wp:effectExtent l="0" t="0" r="0" b="9525"/>
          <wp:wrapNone/>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11820" cy="1000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2640" w14:textId="77777777" w:rsidR="00770181" w:rsidRDefault="00770181" w:rsidP="00F565C6">
      <w:pPr>
        <w:spacing w:after="0" w:line="240" w:lineRule="auto"/>
      </w:pPr>
      <w:r>
        <w:separator/>
      </w:r>
    </w:p>
  </w:footnote>
  <w:footnote w:type="continuationSeparator" w:id="0">
    <w:p w14:paraId="764FE5C2" w14:textId="77777777" w:rsidR="00770181" w:rsidRDefault="00770181"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48C7" w14:textId="77777777" w:rsidR="00432758" w:rsidRDefault="00BB71E3">
    <w:pPr>
      <w:pStyle w:val="Header"/>
    </w:pPr>
    <w:r>
      <w:rPr>
        <w:noProof/>
      </w:rPr>
      <w:pict w14:anchorId="380F5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2480pt;height:489pt;z-index:-251654656;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FFFE" w14:textId="0DBEAE6E" w:rsidR="00432758" w:rsidRDefault="00432758" w:rsidP="002E5812">
    <w:pPr>
      <w:pStyle w:val="Header"/>
      <w:tabs>
        <w:tab w:val="clear" w:pos="4513"/>
        <w:tab w:val="clear" w:pos="9026"/>
        <w:tab w:val="left" w:pos="1755"/>
      </w:tabs>
    </w:pPr>
    <w:r>
      <w:rPr>
        <w:noProof/>
        <w:lang w:val="en-AU" w:eastAsia="en-AU"/>
      </w:rPr>
      <w:drawing>
        <wp:anchor distT="0" distB="0" distL="114300" distR="114300" simplePos="0" relativeHeight="251653632" behindDoc="1" locked="0" layoutInCell="1" allowOverlap="1" wp14:anchorId="27875A9B" wp14:editId="2A58F539">
          <wp:simplePos x="0" y="0"/>
          <wp:positionH relativeFrom="margin">
            <wp:posOffset>-842010</wp:posOffset>
          </wp:positionH>
          <wp:positionV relativeFrom="paragraph">
            <wp:posOffset>-640715</wp:posOffset>
          </wp:positionV>
          <wp:extent cx="7986395" cy="1518285"/>
          <wp:effectExtent l="0" t="0" r="0" b="5715"/>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6395" cy="1518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7728" behindDoc="0" locked="0" layoutInCell="1" allowOverlap="1" wp14:anchorId="6FE25C7C" wp14:editId="7458B23B">
              <wp:simplePos x="0" y="0"/>
              <wp:positionH relativeFrom="margin">
                <wp:align>right</wp:align>
              </wp:positionH>
              <wp:positionV relativeFrom="paragraph">
                <wp:posOffset>-48260</wp:posOffset>
              </wp:positionV>
              <wp:extent cx="3457575" cy="3016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3457575" cy="301625"/>
                      </a:xfrm>
                      <a:prstGeom prst="rect">
                        <a:avLst/>
                      </a:prstGeom>
                      <a:noFill/>
                      <a:ln w="6350">
                        <a:noFill/>
                      </a:ln>
                    </wps:spPr>
                    <wps:txbx>
                      <w:txbxContent>
                        <w:p w14:paraId="6E70F3B2" w14:textId="02C31687" w:rsidR="00432758" w:rsidRPr="002E5812" w:rsidRDefault="002F4FB7" w:rsidP="002E5812">
                          <w:pPr>
                            <w:pStyle w:val="DJAGnameinheader"/>
                          </w:pPr>
                          <w:r>
                            <w:t>Department of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25C7C" id="_x0000_t202" coordsize="21600,21600" o:spt="202" path="m,l,21600r21600,l21600,xe">
              <v:stroke joinstyle="miter"/>
              <v:path gradientshapeok="t" o:connecttype="rect"/>
            </v:shapetype>
            <v:shape id="Text Box 10" o:spid="_x0000_s1028" type="#_x0000_t202" style="position:absolute;margin-left:221.05pt;margin-top:-3.8pt;width:272.25pt;height:23.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" filled="f" stroked="f" strokeweight=".5pt">
              <v:textbox>
                <w:txbxContent>
                  <w:p w14:paraId="6E70F3B2" w14:textId="02C31687" w:rsidR="00432758" w:rsidRPr="002E5812" w:rsidRDefault="002F4FB7" w:rsidP="002E5812">
                    <w:pPr>
                      <w:pStyle w:val="DJAGnameinheader"/>
                    </w:pPr>
                    <w:r>
                      <w:t>Department of Health</w:t>
                    </w:r>
                  </w:p>
                </w:txbxContent>
              </v:textbox>
              <w10:wrap anchorx="margin"/>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4EC1" w14:textId="60F3A4BD" w:rsidR="00432758" w:rsidRPr="00541E30" w:rsidRDefault="004F1D8A" w:rsidP="00A241E9">
    <w:pPr>
      <w:pStyle w:val="Header"/>
    </w:pPr>
    <w:r>
      <w:rPr>
        <w:noProof/>
        <w:lang w:val="en-AU" w:eastAsia="en-AU"/>
      </w:rPr>
      <w:drawing>
        <wp:anchor distT="0" distB="0" distL="114300" distR="114300" simplePos="0" relativeHeight="251658752" behindDoc="0" locked="0" layoutInCell="1" allowOverlap="1" wp14:anchorId="77D7499D" wp14:editId="1F297A26">
          <wp:simplePos x="0" y="0"/>
          <wp:positionH relativeFrom="page">
            <wp:align>right</wp:align>
          </wp:positionH>
          <wp:positionV relativeFrom="paragraph">
            <wp:posOffset>-450215</wp:posOffset>
          </wp:positionV>
          <wp:extent cx="7552789" cy="312420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1128"/>
                  <a:stretch/>
                </pic:blipFill>
                <pic:spPr bwMode="auto">
                  <a:xfrm>
                    <a:off x="0" y="0"/>
                    <a:ext cx="7553325" cy="3124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9A4">
      <w:rPr>
        <w:noProof/>
        <w:lang w:val="en-AU" w:eastAsia="en-AU"/>
      </w:rPr>
      <mc:AlternateContent>
        <mc:Choice Requires="wps">
          <w:drawing>
            <wp:anchor distT="0" distB="0" distL="114300" distR="114300" simplePos="0" relativeHeight="251654656" behindDoc="0" locked="0" layoutInCell="1" allowOverlap="1" wp14:anchorId="2BA641B3" wp14:editId="06D56429">
              <wp:simplePos x="0" y="0"/>
              <wp:positionH relativeFrom="column">
                <wp:posOffset>3218180</wp:posOffset>
              </wp:positionH>
              <wp:positionV relativeFrom="paragraph">
                <wp:posOffset>-82896</wp:posOffset>
              </wp:positionV>
              <wp:extent cx="3457575" cy="3016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457575" cy="301625"/>
                      </a:xfrm>
                      <a:prstGeom prst="rect">
                        <a:avLst/>
                      </a:prstGeom>
                      <a:noFill/>
                      <a:ln w="6350">
                        <a:noFill/>
                      </a:ln>
                    </wps:spPr>
                    <wps:txbx>
                      <w:txbxContent>
                        <w:p w14:paraId="6CF12EE0" w14:textId="3148AD0D" w:rsidR="00432758" w:rsidRPr="002E5812" w:rsidRDefault="00432758" w:rsidP="00A241E9">
                          <w:pPr>
                            <w:pStyle w:val="DJAGnam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641B3" id="_x0000_t202" coordsize="21600,21600" o:spt="202" path="m,l,21600r21600,l21600,xe">
              <v:stroke joinstyle="miter"/>
              <v:path gradientshapeok="t" o:connecttype="rect"/>
            </v:shapetype>
            <v:shape id="Text Box 3" o:spid="_x0000_s1029" type="#_x0000_t202" style="position:absolute;margin-left:253.4pt;margin-top:-6.55pt;width:272.25pt;height: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" filled="f" stroked="f" strokeweight=".5pt">
              <v:textbox>
                <w:txbxContent>
                  <w:p w14:paraId="6CF12EE0" w14:textId="3148AD0D" w:rsidR="00432758" w:rsidRPr="002E5812" w:rsidRDefault="00432758" w:rsidP="00A241E9">
                    <w:pPr>
                      <w:pStyle w:val="DJAGnameinheader"/>
                    </w:pPr>
                  </w:p>
                </w:txbxContent>
              </v:textbox>
            </v:shape>
          </w:pict>
        </mc:Fallback>
      </mc:AlternateContent>
    </w:r>
    <w:r w:rsidR="00432758">
      <w:rPr>
        <w:noProof/>
        <w:lang w:val="en-AU" w:eastAsia="en-AU"/>
      </w:rPr>
      <mc:AlternateContent>
        <mc:Choice Requires="wps">
          <w:drawing>
            <wp:anchor distT="0" distB="0" distL="114300" distR="114300" simplePos="0" relativeHeight="251655680" behindDoc="0" locked="0" layoutInCell="1" allowOverlap="1" wp14:anchorId="38561411" wp14:editId="0D880304">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7F8A2F7F" w14:textId="77777777" w:rsidR="00432758" w:rsidRPr="009C4922" w:rsidRDefault="00432758" w:rsidP="00A241E9">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1411" id="Text Box 1" o:spid="_x0000_s1030" type="#_x0000_t202" style="position:absolute;margin-left:-9.95pt;margin-top:-27.7pt;width:158.25pt;height:3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" filled="f" stroked="f" strokeweight=".5pt">
              <v:textbox>
                <w:txbxContent>
                  <w:p w14:paraId="7F8A2F7F" w14:textId="77777777" w:rsidR="00432758" w:rsidRPr="009C4922" w:rsidRDefault="00432758" w:rsidP="00A241E9">
                    <w:pPr>
                      <w:pStyle w:val="Documenttypeinheader"/>
                    </w:pPr>
                  </w:p>
                </w:txbxContent>
              </v:textbox>
            </v:shape>
          </w:pict>
        </mc:Fallback>
      </mc:AlternateContent>
    </w:r>
    <w:r w:rsidR="004327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8B6"/>
    <w:multiLevelType w:val="hybridMultilevel"/>
    <w:tmpl w:val="2E084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94224"/>
    <w:multiLevelType w:val="hybridMultilevel"/>
    <w:tmpl w:val="CAEE8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82B5E"/>
    <w:multiLevelType w:val="hybridMultilevel"/>
    <w:tmpl w:val="E7DC9F0C"/>
    <w:lvl w:ilvl="0" w:tplc="7004AACC">
      <w:start w:val="2022"/>
      <w:numFmt w:val="bullet"/>
      <w:lvlText w:val="-"/>
      <w:lvlJc w:val="left"/>
      <w:pPr>
        <w:ind w:left="502" w:hanging="360"/>
      </w:pPr>
      <w:rPr>
        <w:rFonts w:ascii="MetaBold-Roman" w:eastAsia="Times New Roman" w:hAnsi="MetaBold-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0F54614"/>
    <w:multiLevelType w:val="hybridMultilevel"/>
    <w:tmpl w:val="3C4A52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97D7E25"/>
    <w:multiLevelType w:val="hybridMultilevel"/>
    <w:tmpl w:val="692897B2"/>
    <w:lvl w:ilvl="0" w:tplc="ACD2A0D6">
      <w:start w:val="202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782974"/>
    <w:multiLevelType w:val="hybridMultilevel"/>
    <w:tmpl w:val="1DFCBC06"/>
    <w:lvl w:ilvl="0" w:tplc="ACD2A0D6">
      <w:start w:val="2022"/>
      <w:numFmt w:val="bullet"/>
      <w:lvlText w:val="-"/>
      <w:lvlJc w:val="left"/>
      <w:pPr>
        <w:ind w:left="717" w:hanging="360"/>
      </w:pPr>
      <w:rPr>
        <w:rFonts w:ascii="Arial" w:eastAsiaTheme="minorHAnsi"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1EB6547D"/>
    <w:multiLevelType w:val="hybridMultilevel"/>
    <w:tmpl w:val="FEE0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E4AC0"/>
    <w:multiLevelType w:val="hybridMultilevel"/>
    <w:tmpl w:val="EEC46100"/>
    <w:lvl w:ilvl="0" w:tplc="ACD2A0D6">
      <w:start w:val="202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B764B1"/>
    <w:multiLevelType w:val="hybridMultilevel"/>
    <w:tmpl w:val="086C5806"/>
    <w:lvl w:ilvl="0" w:tplc="2EFA9A1E">
      <w:start w:val="2022"/>
      <w:numFmt w:val="bullet"/>
      <w:lvlText w:val="-"/>
      <w:lvlJc w:val="left"/>
      <w:pPr>
        <w:ind w:left="571" w:hanging="360"/>
      </w:pPr>
      <w:rPr>
        <w:rFonts w:ascii="MetaBold-Roman" w:eastAsia="MetaBold-Roman" w:hAnsi="MetaBold-Roman" w:cs="MetaBold-Roman" w:hint="default"/>
      </w:rPr>
    </w:lvl>
    <w:lvl w:ilvl="1" w:tplc="0C090003" w:tentative="1">
      <w:start w:val="1"/>
      <w:numFmt w:val="bullet"/>
      <w:lvlText w:val="o"/>
      <w:lvlJc w:val="left"/>
      <w:pPr>
        <w:ind w:left="1291" w:hanging="360"/>
      </w:pPr>
      <w:rPr>
        <w:rFonts w:ascii="Courier New" w:hAnsi="Courier New" w:cs="Courier New" w:hint="default"/>
      </w:rPr>
    </w:lvl>
    <w:lvl w:ilvl="2" w:tplc="0C090005" w:tentative="1">
      <w:start w:val="1"/>
      <w:numFmt w:val="bullet"/>
      <w:lvlText w:val=""/>
      <w:lvlJc w:val="left"/>
      <w:pPr>
        <w:ind w:left="2011" w:hanging="360"/>
      </w:pPr>
      <w:rPr>
        <w:rFonts w:ascii="Wingdings" w:hAnsi="Wingdings" w:hint="default"/>
      </w:rPr>
    </w:lvl>
    <w:lvl w:ilvl="3" w:tplc="0C090001" w:tentative="1">
      <w:start w:val="1"/>
      <w:numFmt w:val="bullet"/>
      <w:lvlText w:val=""/>
      <w:lvlJc w:val="left"/>
      <w:pPr>
        <w:ind w:left="2731" w:hanging="360"/>
      </w:pPr>
      <w:rPr>
        <w:rFonts w:ascii="Symbol" w:hAnsi="Symbol" w:hint="default"/>
      </w:rPr>
    </w:lvl>
    <w:lvl w:ilvl="4" w:tplc="0C090003" w:tentative="1">
      <w:start w:val="1"/>
      <w:numFmt w:val="bullet"/>
      <w:lvlText w:val="o"/>
      <w:lvlJc w:val="left"/>
      <w:pPr>
        <w:ind w:left="3451" w:hanging="360"/>
      </w:pPr>
      <w:rPr>
        <w:rFonts w:ascii="Courier New" w:hAnsi="Courier New" w:cs="Courier New" w:hint="default"/>
      </w:rPr>
    </w:lvl>
    <w:lvl w:ilvl="5" w:tplc="0C090005" w:tentative="1">
      <w:start w:val="1"/>
      <w:numFmt w:val="bullet"/>
      <w:lvlText w:val=""/>
      <w:lvlJc w:val="left"/>
      <w:pPr>
        <w:ind w:left="4171" w:hanging="360"/>
      </w:pPr>
      <w:rPr>
        <w:rFonts w:ascii="Wingdings" w:hAnsi="Wingdings" w:hint="default"/>
      </w:rPr>
    </w:lvl>
    <w:lvl w:ilvl="6" w:tplc="0C090001" w:tentative="1">
      <w:start w:val="1"/>
      <w:numFmt w:val="bullet"/>
      <w:lvlText w:val=""/>
      <w:lvlJc w:val="left"/>
      <w:pPr>
        <w:ind w:left="4891" w:hanging="360"/>
      </w:pPr>
      <w:rPr>
        <w:rFonts w:ascii="Symbol" w:hAnsi="Symbol" w:hint="default"/>
      </w:rPr>
    </w:lvl>
    <w:lvl w:ilvl="7" w:tplc="0C090003" w:tentative="1">
      <w:start w:val="1"/>
      <w:numFmt w:val="bullet"/>
      <w:lvlText w:val="o"/>
      <w:lvlJc w:val="left"/>
      <w:pPr>
        <w:ind w:left="5611" w:hanging="360"/>
      </w:pPr>
      <w:rPr>
        <w:rFonts w:ascii="Courier New" w:hAnsi="Courier New" w:cs="Courier New" w:hint="default"/>
      </w:rPr>
    </w:lvl>
    <w:lvl w:ilvl="8" w:tplc="0C090005" w:tentative="1">
      <w:start w:val="1"/>
      <w:numFmt w:val="bullet"/>
      <w:lvlText w:val=""/>
      <w:lvlJc w:val="left"/>
      <w:pPr>
        <w:ind w:left="6331" w:hanging="360"/>
      </w:pPr>
      <w:rPr>
        <w:rFonts w:ascii="Wingdings" w:hAnsi="Wingdings" w:hint="default"/>
      </w:rPr>
    </w:lvl>
  </w:abstractNum>
  <w:abstractNum w:abstractNumId="9" w15:restartNumberingAfterBreak="0">
    <w:nsid w:val="282E2F79"/>
    <w:multiLevelType w:val="hybridMultilevel"/>
    <w:tmpl w:val="E30248A0"/>
    <w:lvl w:ilvl="0" w:tplc="ACD2A0D6">
      <w:start w:val="20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B12DA"/>
    <w:multiLevelType w:val="multilevel"/>
    <w:tmpl w:val="C94E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B171F"/>
    <w:multiLevelType w:val="multilevel"/>
    <w:tmpl w:val="4980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39722A"/>
    <w:multiLevelType w:val="hybridMultilevel"/>
    <w:tmpl w:val="589E12AA"/>
    <w:lvl w:ilvl="0" w:tplc="28B0727C">
      <w:start w:val="1"/>
      <w:numFmt w:val="bullet"/>
      <w:pStyle w:val="StyleArial11ptBoldBlackLeft0mmHanging85mmAft"/>
      <w:lvlText w:val=""/>
      <w:lvlJc w:val="left"/>
      <w:pPr>
        <w:tabs>
          <w:tab w:val="num" w:pos="720"/>
        </w:tabs>
        <w:ind w:left="720" w:hanging="360"/>
      </w:pPr>
      <w:rPr>
        <w:rFonts w:ascii="Arial" w:hAnsi="Arial" w:cs="Arial" w:hint="default"/>
        <w:sz w:val="22"/>
        <w:szCs w:val="22"/>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D27EA"/>
    <w:multiLevelType w:val="hybridMultilevel"/>
    <w:tmpl w:val="9020AF96"/>
    <w:lvl w:ilvl="0" w:tplc="0C09000F">
      <w:start w:val="1"/>
      <w:numFmt w:val="decimal"/>
      <w:lvlText w:val="%1."/>
      <w:lvlJc w:val="left"/>
      <w:pPr>
        <w:ind w:left="931" w:hanging="360"/>
      </w:pPr>
      <w:rPr>
        <w:rFonts w:hint="default"/>
      </w:r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14" w15:restartNumberingAfterBreak="0">
    <w:nsid w:val="2E8863A8"/>
    <w:multiLevelType w:val="hybridMultilevel"/>
    <w:tmpl w:val="E0523F4E"/>
    <w:lvl w:ilvl="0" w:tplc="ACD2A0D6">
      <w:start w:val="20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250CCE"/>
    <w:multiLevelType w:val="hybridMultilevel"/>
    <w:tmpl w:val="D5ACB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3F2CF9"/>
    <w:multiLevelType w:val="hybridMultilevel"/>
    <w:tmpl w:val="241A63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FA27086"/>
    <w:multiLevelType w:val="hybridMultilevel"/>
    <w:tmpl w:val="29669E10"/>
    <w:lvl w:ilvl="0" w:tplc="ACD2A0D6">
      <w:start w:val="20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AA2203"/>
    <w:multiLevelType w:val="hybridMultilevel"/>
    <w:tmpl w:val="2838611A"/>
    <w:lvl w:ilvl="0" w:tplc="0C090001">
      <w:start w:val="1"/>
      <w:numFmt w:val="bullet"/>
      <w:lvlText w:val=""/>
      <w:lvlJc w:val="left"/>
      <w:pPr>
        <w:tabs>
          <w:tab w:val="num" w:pos="720"/>
        </w:tabs>
        <w:ind w:left="720" w:hanging="360"/>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17588"/>
    <w:multiLevelType w:val="hybridMultilevel"/>
    <w:tmpl w:val="6374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904D6A"/>
    <w:multiLevelType w:val="hybridMultilevel"/>
    <w:tmpl w:val="D4764D24"/>
    <w:lvl w:ilvl="0" w:tplc="B51202B4">
      <w:start w:val="1"/>
      <w:numFmt w:val="bullet"/>
      <w:lvlText w:val=""/>
      <w:lvlJc w:val="left"/>
      <w:pPr>
        <w:ind w:left="9149" w:hanging="360"/>
      </w:pPr>
      <w:rPr>
        <w:rFonts w:ascii="Symbol" w:hAnsi="Symbol" w:hint="default"/>
        <w:b w:val="0"/>
        <w:sz w:val="22"/>
        <w:szCs w:val="22"/>
      </w:rPr>
    </w:lvl>
    <w:lvl w:ilvl="1" w:tplc="0C090003" w:tentative="1">
      <w:start w:val="1"/>
      <w:numFmt w:val="bullet"/>
      <w:lvlText w:val="o"/>
      <w:lvlJc w:val="left"/>
      <w:pPr>
        <w:ind w:left="223" w:hanging="360"/>
      </w:pPr>
      <w:rPr>
        <w:rFonts w:ascii="Courier New" w:hAnsi="Courier New" w:cs="Courier New" w:hint="default"/>
      </w:rPr>
    </w:lvl>
    <w:lvl w:ilvl="2" w:tplc="0C090005" w:tentative="1">
      <w:start w:val="1"/>
      <w:numFmt w:val="bullet"/>
      <w:lvlText w:val=""/>
      <w:lvlJc w:val="left"/>
      <w:pPr>
        <w:ind w:left="943" w:hanging="360"/>
      </w:pPr>
      <w:rPr>
        <w:rFonts w:ascii="Wingdings" w:hAnsi="Wingdings" w:hint="default"/>
      </w:rPr>
    </w:lvl>
    <w:lvl w:ilvl="3" w:tplc="0C090001" w:tentative="1">
      <w:start w:val="1"/>
      <w:numFmt w:val="bullet"/>
      <w:lvlText w:val=""/>
      <w:lvlJc w:val="left"/>
      <w:pPr>
        <w:ind w:left="1663" w:hanging="360"/>
      </w:pPr>
      <w:rPr>
        <w:rFonts w:ascii="Symbol" w:hAnsi="Symbol" w:hint="default"/>
      </w:rPr>
    </w:lvl>
    <w:lvl w:ilvl="4" w:tplc="0C090003" w:tentative="1">
      <w:start w:val="1"/>
      <w:numFmt w:val="bullet"/>
      <w:lvlText w:val="o"/>
      <w:lvlJc w:val="left"/>
      <w:pPr>
        <w:ind w:left="2383" w:hanging="360"/>
      </w:pPr>
      <w:rPr>
        <w:rFonts w:ascii="Courier New" w:hAnsi="Courier New" w:cs="Courier New" w:hint="default"/>
      </w:rPr>
    </w:lvl>
    <w:lvl w:ilvl="5" w:tplc="0C090005" w:tentative="1">
      <w:start w:val="1"/>
      <w:numFmt w:val="bullet"/>
      <w:lvlText w:val=""/>
      <w:lvlJc w:val="left"/>
      <w:pPr>
        <w:ind w:left="3103" w:hanging="360"/>
      </w:pPr>
      <w:rPr>
        <w:rFonts w:ascii="Wingdings" w:hAnsi="Wingdings" w:hint="default"/>
      </w:rPr>
    </w:lvl>
    <w:lvl w:ilvl="6" w:tplc="0C090001" w:tentative="1">
      <w:start w:val="1"/>
      <w:numFmt w:val="bullet"/>
      <w:lvlText w:val=""/>
      <w:lvlJc w:val="left"/>
      <w:pPr>
        <w:ind w:left="3823" w:hanging="360"/>
      </w:pPr>
      <w:rPr>
        <w:rFonts w:ascii="Symbol" w:hAnsi="Symbol" w:hint="default"/>
      </w:rPr>
    </w:lvl>
    <w:lvl w:ilvl="7" w:tplc="0C090003" w:tentative="1">
      <w:start w:val="1"/>
      <w:numFmt w:val="bullet"/>
      <w:lvlText w:val="o"/>
      <w:lvlJc w:val="left"/>
      <w:pPr>
        <w:ind w:left="4543" w:hanging="360"/>
      </w:pPr>
      <w:rPr>
        <w:rFonts w:ascii="Courier New" w:hAnsi="Courier New" w:cs="Courier New" w:hint="default"/>
      </w:rPr>
    </w:lvl>
    <w:lvl w:ilvl="8" w:tplc="0C090005" w:tentative="1">
      <w:start w:val="1"/>
      <w:numFmt w:val="bullet"/>
      <w:lvlText w:val=""/>
      <w:lvlJc w:val="left"/>
      <w:pPr>
        <w:ind w:left="5263" w:hanging="360"/>
      </w:pPr>
      <w:rPr>
        <w:rFonts w:ascii="Wingdings" w:hAnsi="Wingdings" w:hint="default"/>
      </w:rPr>
    </w:lvl>
  </w:abstractNum>
  <w:abstractNum w:abstractNumId="22" w15:restartNumberingAfterBreak="0">
    <w:nsid w:val="47071B11"/>
    <w:multiLevelType w:val="hybridMultilevel"/>
    <w:tmpl w:val="92BCBAF6"/>
    <w:lvl w:ilvl="0" w:tplc="E248A158">
      <w:start w:val="1"/>
      <w:numFmt w:val="decimal"/>
      <w:lvlText w:val="%1"/>
      <w:lvlJc w:val="left"/>
      <w:pPr>
        <w:ind w:left="571" w:hanging="360"/>
      </w:pPr>
      <w:rPr>
        <w:rFonts w:ascii="MetaBold-Roman" w:eastAsia="Times New Roman" w:hAnsi="Arial" w:cs="Times New Roman"/>
        <w:color w:val="FFFFFF"/>
      </w:rPr>
    </w:lvl>
    <w:lvl w:ilvl="1" w:tplc="0C090019" w:tentative="1">
      <w:start w:val="1"/>
      <w:numFmt w:val="lowerLetter"/>
      <w:lvlText w:val="%2."/>
      <w:lvlJc w:val="left"/>
      <w:pPr>
        <w:ind w:left="1291" w:hanging="360"/>
      </w:pPr>
    </w:lvl>
    <w:lvl w:ilvl="2" w:tplc="0C09001B" w:tentative="1">
      <w:start w:val="1"/>
      <w:numFmt w:val="lowerRoman"/>
      <w:lvlText w:val="%3."/>
      <w:lvlJc w:val="right"/>
      <w:pPr>
        <w:ind w:left="2011" w:hanging="180"/>
      </w:pPr>
    </w:lvl>
    <w:lvl w:ilvl="3" w:tplc="0C09000F" w:tentative="1">
      <w:start w:val="1"/>
      <w:numFmt w:val="decimal"/>
      <w:lvlText w:val="%4."/>
      <w:lvlJc w:val="left"/>
      <w:pPr>
        <w:ind w:left="2731" w:hanging="360"/>
      </w:pPr>
    </w:lvl>
    <w:lvl w:ilvl="4" w:tplc="0C090019" w:tentative="1">
      <w:start w:val="1"/>
      <w:numFmt w:val="lowerLetter"/>
      <w:lvlText w:val="%5."/>
      <w:lvlJc w:val="left"/>
      <w:pPr>
        <w:ind w:left="3451" w:hanging="360"/>
      </w:pPr>
    </w:lvl>
    <w:lvl w:ilvl="5" w:tplc="0C09001B" w:tentative="1">
      <w:start w:val="1"/>
      <w:numFmt w:val="lowerRoman"/>
      <w:lvlText w:val="%6."/>
      <w:lvlJc w:val="right"/>
      <w:pPr>
        <w:ind w:left="4171" w:hanging="180"/>
      </w:pPr>
    </w:lvl>
    <w:lvl w:ilvl="6" w:tplc="0C09000F" w:tentative="1">
      <w:start w:val="1"/>
      <w:numFmt w:val="decimal"/>
      <w:lvlText w:val="%7."/>
      <w:lvlJc w:val="left"/>
      <w:pPr>
        <w:ind w:left="4891" w:hanging="360"/>
      </w:pPr>
    </w:lvl>
    <w:lvl w:ilvl="7" w:tplc="0C090019" w:tentative="1">
      <w:start w:val="1"/>
      <w:numFmt w:val="lowerLetter"/>
      <w:lvlText w:val="%8."/>
      <w:lvlJc w:val="left"/>
      <w:pPr>
        <w:ind w:left="5611" w:hanging="360"/>
      </w:pPr>
    </w:lvl>
    <w:lvl w:ilvl="8" w:tplc="0C09001B" w:tentative="1">
      <w:start w:val="1"/>
      <w:numFmt w:val="lowerRoman"/>
      <w:lvlText w:val="%9."/>
      <w:lvlJc w:val="right"/>
      <w:pPr>
        <w:ind w:left="6331" w:hanging="180"/>
      </w:pPr>
    </w:lvl>
  </w:abstractNum>
  <w:abstractNum w:abstractNumId="23" w15:restartNumberingAfterBreak="0">
    <w:nsid w:val="488C67EB"/>
    <w:multiLevelType w:val="hybridMultilevel"/>
    <w:tmpl w:val="B4720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03F573D"/>
    <w:multiLevelType w:val="hybridMultilevel"/>
    <w:tmpl w:val="838874DE"/>
    <w:lvl w:ilvl="0" w:tplc="17E640F0">
      <w:start w:val="2022"/>
      <w:numFmt w:val="bullet"/>
      <w:lvlText w:val="-"/>
      <w:lvlJc w:val="left"/>
      <w:pPr>
        <w:ind w:left="927" w:hanging="360"/>
      </w:pPr>
      <w:rPr>
        <w:rFonts w:ascii="MetaBold-Roman" w:eastAsia="Times New Roman" w:hAnsi="MetaBold-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509770BD"/>
    <w:multiLevelType w:val="hybridMultilevel"/>
    <w:tmpl w:val="D9B6C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F63CFE"/>
    <w:multiLevelType w:val="hybridMultilevel"/>
    <w:tmpl w:val="8814C7B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15:restartNumberingAfterBreak="0">
    <w:nsid w:val="54E93B7C"/>
    <w:multiLevelType w:val="hybridMultilevel"/>
    <w:tmpl w:val="B47204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2C486E"/>
    <w:multiLevelType w:val="hybridMultilevel"/>
    <w:tmpl w:val="B0E2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4C7BA4"/>
    <w:multiLevelType w:val="hybridMultilevel"/>
    <w:tmpl w:val="4BD0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267920"/>
    <w:multiLevelType w:val="hybridMultilevel"/>
    <w:tmpl w:val="492EE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6F23E9"/>
    <w:multiLevelType w:val="hybridMultilevel"/>
    <w:tmpl w:val="C9C41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886251"/>
    <w:multiLevelType w:val="hybridMultilevel"/>
    <w:tmpl w:val="8814C7B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3" w15:restartNumberingAfterBreak="0">
    <w:nsid w:val="6B42194D"/>
    <w:multiLevelType w:val="hybridMultilevel"/>
    <w:tmpl w:val="9F785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75484C"/>
    <w:multiLevelType w:val="hybridMultilevel"/>
    <w:tmpl w:val="B972C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E4D7E"/>
    <w:multiLevelType w:val="multilevel"/>
    <w:tmpl w:val="252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A751BE"/>
    <w:multiLevelType w:val="hybridMultilevel"/>
    <w:tmpl w:val="5FCE0016"/>
    <w:lvl w:ilvl="0" w:tplc="0C09000F">
      <w:start w:val="1"/>
      <w:numFmt w:val="decimal"/>
      <w:lvlText w:val="%1."/>
      <w:lvlJc w:val="left"/>
      <w:pPr>
        <w:ind w:left="931" w:hanging="360"/>
      </w:pPr>
    </w:lvl>
    <w:lvl w:ilvl="1" w:tplc="0C090019" w:tentative="1">
      <w:start w:val="1"/>
      <w:numFmt w:val="lowerLetter"/>
      <w:lvlText w:val="%2."/>
      <w:lvlJc w:val="left"/>
      <w:pPr>
        <w:ind w:left="1651" w:hanging="360"/>
      </w:pPr>
    </w:lvl>
    <w:lvl w:ilvl="2" w:tplc="0C09001B" w:tentative="1">
      <w:start w:val="1"/>
      <w:numFmt w:val="lowerRoman"/>
      <w:lvlText w:val="%3."/>
      <w:lvlJc w:val="right"/>
      <w:pPr>
        <w:ind w:left="2371" w:hanging="180"/>
      </w:pPr>
    </w:lvl>
    <w:lvl w:ilvl="3" w:tplc="0C09000F" w:tentative="1">
      <w:start w:val="1"/>
      <w:numFmt w:val="decimal"/>
      <w:lvlText w:val="%4."/>
      <w:lvlJc w:val="left"/>
      <w:pPr>
        <w:ind w:left="3091" w:hanging="360"/>
      </w:pPr>
    </w:lvl>
    <w:lvl w:ilvl="4" w:tplc="0C090019" w:tentative="1">
      <w:start w:val="1"/>
      <w:numFmt w:val="lowerLetter"/>
      <w:lvlText w:val="%5."/>
      <w:lvlJc w:val="left"/>
      <w:pPr>
        <w:ind w:left="3811" w:hanging="360"/>
      </w:pPr>
    </w:lvl>
    <w:lvl w:ilvl="5" w:tplc="0C09001B" w:tentative="1">
      <w:start w:val="1"/>
      <w:numFmt w:val="lowerRoman"/>
      <w:lvlText w:val="%6."/>
      <w:lvlJc w:val="right"/>
      <w:pPr>
        <w:ind w:left="4531" w:hanging="180"/>
      </w:pPr>
    </w:lvl>
    <w:lvl w:ilvl="6" w:tplc="0C09000F" w:tentative="1">
      <w:start w:val="1"/>
      <w:numFmt w:val="decimal"/>
      <w:lvlText w:val="%7."/>
      <w:lvlJc w:val="left"/>
      <w:pPr>
        <w:ind w:left="5251" w:hanging="360"/>
      </w:pPr>
    </w:lvl>
    <w:lvl w:ilvl="7" w:tplc="0C090019" w:tentative="1">
      <w:start w:val="1"/>
      <w:numFmt w:val="lowerLetter"/>
      <w:lvlText w:val="%8."/>
      <w:lvlJc w:val="left"/>
      <w:pPr>
        <w:ind w:left="5971" w:hanging="360"/>
      </w:pPr>
    </w:lvl>
    <w:lvl w:ilvl="8" w:tplc="0C09001B" w:tentative="1">
      <w:start w:val="1"/>
      <w:numFmt w:val="lowerRoman"/>
      <w:lvlText w:val="%9."/>
      <w:lvlJc w:val="right"/>
      <w:pPr>
        <w:ind w:left="6691" w:hanging="180"/>
      </w:pPr>
    </w:lvl>
  </w:abstractNum>
  <w:abstractNum w:abstractNumId="37" w15:restartNumberingAfterBreak="0">
    <w:nsid w:val="7D6D003B"/>
    <w:multiLevelType w:val="hybridMultilevel"/>
    <w:tmpl w:val="0B52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363863">
    <w:abstractNumId w:val="18"/>
  </w:num>
  <w:num w:numId="2" w16cid:durableId="218320789">
    <w:abstractNumId w:val="10"/>
  </w:num>
  <w:num w:numId="3" w16cid:durableId="170414294">
    <w:abstractNumId w:val="21"/>
  </w:num>
  <w:num w:numId="4" w16cid:durableId="1320188568">
    <w:abstractNumId w:val="28"/>
  </w:num>
  <w:num w:numId="5" w16cid:durableId="230116544">
    <w:abstractNumId w:val="9"/>
  </w:num>
  <w:num w:numId="6" w16cid:durableId="1157503235">
    <w:abstractNumId w:val="12"/>
  </w:num>
  <w:num w:numId="7" w16cid:durableId="873886196">
    <w:abstractNumId w:val="19"/>
  </w:num>
  <w:num w:numId="8" w16cid:durableId="1948805981">
    <w:abstractNumId w:val="23"/>
  </w:num>
  <w:num w:numId="9" w16cid:durableId="74599039">
    <w:abstractNumId w:val="22"/>
  </w:num>
  <w:num w:numId="10" w16cid:durableId="293223300">
    <w:abstractNumId w:val="13"/>
  </w:num>
  <w:num w:numId="11" w16cid:durableId="1249000722">
    <w:abstractNumId w:val="27"/>
  </w:num>
  <w:num w:numId="12" w16cid:durableId="244265512">
    <w:abstractNumId w:val="14"/>
  </w:num>
  <w:num w:numId="13" w16cid:durableId="1501658196">
    <w:abstractNumId w:val="8"/>
  </w:num>
  <w:num w:numId="14" w16cid:durableId="1892644768">
    <w:abstractNumId w:val="2"/>
  </w:num>
  <w:num w:numId="15" w16cid:durableId="717820935">
    <w:abstractNumId w:val="24"/>
  </w:num>
  <w:num w:numId="16" w16cid:durableId="2066176745">
    <w:abstractNumId w:val="12"/>
  </w:num>
  <w:num w:numId="17" w16cid:durableId="1834446326">
    <w:abstractNumId w:val="12"/>
  </w:num>
  <w:num w:numId="18" w16cid:durableId="1156143177">
    <w:abstractNumId w:val="36"/>
  </w:num>
  <w:num w:numId="19" w16cid:durableId="321810090">
    <w:abstractNumId w:val="32"/>
  </w:num>
  <w:num w:numId="20" w16cid:durableId="1775318715">
    <w:abstractNumId w:val="26"/>
  </w:num>
  <w:num w:numId="21" w16cid:durableId="1125004383">
    <w:abstractNumId w:val="1"/>
  </w:num>
  <w:num w:numId="22" w16cid:durableId="1414430265">
    <w:abstractNumId w:val="12"/>
  </w:num>
  <w:num w:numId="23" w16cid:durableId="841549186">
    <w:abstractNumId w:val="12"/>
  </w:num>
  <w:num w:numId="24" w16cid:durableId="132137464">
    <w:abstractNumId w:val="12"/>
  </w:num>
  <w:num w:numId="25" w16cid:durableId="878667849">
    <w:abstractNumId w:val="25"/>
  </w:num>
  <w:num w:numId="26" w16cid:durableId="2090881808">
    <w:abstractNumId w:val="12"/>
  </w:num>
  <w:num w:numId="27" w16cid:durableId="1359043110">
    <w:abstractNumId w:val="12"/>
  </w:num>
  <w:num w:numId="28" w16cid:durableId="897400471">
    <w:abstractNumId w:val="12"/>
  </w:num>
  <w:num w:numId="29" w16cid:durableId="2006937745">
    <w:abstractNumId w:val="35"/>
  </w:num>
  <w:num w:numId="30" w16cid:durableId="1634827986">
    <w:abstractNumId w:val="3"/>
  </w:num>
  <w:num w:numId="31" w16cid:durableId="838156286">
    <w:abstractNumId w:val="6"/>
  </w:num>
  <w:num w:numId="32" w16cid:durableId="190147051">
    <w:abstractNumId w:val="30"/>
  </w:num>
  <w:num w:numId="33" w16cid:durableId="832260912">
    <w:abstractNumId w:val="11"/>
  </w:num>
  <w:num w:numId="34" w16cid:durableId="489055083">
    <w:abstractNumId w:val="0"/>
  </w:num>
  <w:num w:numId="35" w16cid:durableId="134757595">
    <w:abstractNumId w:val="4"/>
  </w:num>
  <w:num w:numId="36" w16cid:durableId="986935432">
    <w:abstractNumId w:val="17"/>
  </w:num>
  <w:num w:numId="37" w16cid:durableId="1195771460">
    <w:abstractNumId w:val="7"/>
  </w:num>
  <w:num w:numId="38" w16cid:durableId="1996109508">
    <w:abstractNumId w:val="20"/>
  </w:num>
  <w:num w:numId="39" w16cid:durableId="1277982904">
    <w:abstractNumId w:val="16"/>
  </w:num>
  <w:num w:numId="40" w16cid:durableId="1516265102">
    <w:abstractNumId w:val="5"/>
  </w:num>
  <w:num w:numId="41" w16cid:durableId="279722983">
    <w:abstractNumId w:val="33"/>
  </w:num>
  <w:num w:numId="42" w16cid:durableId="1953242569">
    <w:abstractNumId w:val="34"/>
  </w:num>
  <w:num w:numId="43" w16cid:durableId="236018769">
    <w:abstractNumId w:val="31"/>
  </w:num>
  <w:num w:numId="44" w16cid:durableId="221720862">
    <w:abstractNumId w:val="37"/>
  </w:num>
  <w:num w:numId="45" w16cid:durableId="1228611633">
    <w:abstractNumId w:val="15"/>
  </w:num>
  <w:num w:numId="46" w16cid:durableId="20605864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A3"/>
    <w:rsid w:val="00005CA5"/>
    <w:rsid w:val="00006709"/>
    <w:rsid w:val="00021C9B"/>
    <w:rsid w:val="00021E10"/>
    <w:rsid w:val="00026A0D"/>
    <w:rsid w:val="00032896"/>
    <w:rsid w:val="00032985"/>
    <w:rsid w:val="00032E40"/>
    <w:rsid w:val="00033E78"/>
    <w:rsid w:val="00046E92"/>
    <w:rsid w:val="00061309"/>
    <w:rsid w:val="000743BC"/>
    <w:rsid w:val="000774AF"/>
    <w:rsid w:val="00077D79"/>
    <w:rsid w:val="000812EC"/>
    <w:rsid w:val="000865DD"/>
    <w:rsid w:val="00087DD0"/>
    <w:rsid w:val="000A2B0F"/>
    <w:rsid w:val="000B0F06"/>
    <w:rsid w:val="000B3D5C"/>
    <w:rsid w:val="000C7892"/>
    <w:rsid w:val="000D2B01"/>
    <w:rsid w:val="000D3E06"/>
    <w:rsid w:val="000E2075"/>
    <w:rsid w:val="000E3494"/>
    <w:rsid w:val="000E5375"/>
    <w:rsid w:val="000F2A09"/>
    <w:rsid w:val="000F4B31"/>
    <w:rsid w:val="000F578B"/>
    <w:rsid w:val="000F7159"/>
    <w:rsid w:val="00106981"/>
    <w:rsid w:val="001142CB"/>
    <w:rsid w:val="00115F5A"/>
    <w:rsid w:val="001214F9"/>
    <w:rsid w:val="001259D6"/>
    <w:rsid w:val="0013410C"/>
    <w:rsid w:val="001449D1"/>
    <w:rsid w:val="00147C38"/>
    <w:rsid w:val="00163511"/>
    <w:rsid w:val="001643B0"/>
    <w:rsid w:val="00174838"/>
    <w:rsid w:val="001A534D"/>
    <w:rsid w:val="001B2729"/>
    <w:rsid w:val="001B590D"/>
    <w:rsid w:val="001B79F1"/>
    <w:rsid w:val="001E487B"/>
    <w:rsid w:val="001F3F69"/>
    <w:rsid w:val="00206991"/>
    <w:rsid w:val="002125AD"/>
    <w:rsid w:val="00214159"/>
    <w:rsid w:val="00236329"/>
    <w:rsid w:val="00245A1C"/>
    <w:rsid w:val="00252524"/>
    <w:rsid w:val="00253401"/>
    <w:rsid w:val="00266DA9"/>
    <w:rsid w:val="00267167"/>
    <w:rsid w:val="00267DA6"/>
    <w:rsid w:val="00267FFB"/>
    <w:rsid w:val="002706D8"/>
    <w:rsid w:val="00272C47"/>
    <w:rsid w:val="0027375B"/>
    <w:rsid w:val="002906DD"/>
    <w:rsid w:val="002958D9"/>
    <w:rsid w:val="002B0F46"/>
    <w:rsid w:val="002C7DB1"/>
    <w:rsid w:val="002D01D8"/>
    <w:rsid w:val="002D24D7"/>
    <w:rsid w:val="002E2532"/>
    <w:rsid w:val="002E5812"/>
    <w:rsid w:val="002E6E0C"/>
    <w:rsid w:val="002F0A8A"/>
    <w:rsid w:val="002F4FB7"/>
    <w:rsid w:val="003038F2"/>
    <w:rsid w:val="003046B6"/>
    <w:rsid w:val="0032589E"/>
    <w:rsid w:val="0032738D"/>
    <w:rsid w:val="00331B8B"/>
    <w:rsid w:val="00335FD0"/>
    <w:rsid w:val="00336334"/>
    <w:rsid w:val="003365B0"/>
    <w:rsid w:val="00345F42"/>
    <w:rsid w:val="00354DAF"/>
    <w:rsid w:val="00365A43"/>
    <w:rsid w:val="003745C5"/>
    <w:rsid w:val="00374CBD"/>
    <w:rsid w:val="00381865"/>
    <w:rsid w:val="00382278"/>
    <w:rsid w:val="0038311B"/>
    <w:rsid w:val="0039318A"/>
    <w:rsid w:val="00394777"/>
    <w:rsid w:val="0039730B"/>
    <w:rsid w:val="0039749D"/>
    <w:rsid w:val="003A12BB"/>
    <w:rsid w:val="003A72D6"/>
    <w:rsid w:val="003A784A"/>
    <w:rsid w:val="003B0520"/>
    <w:rsid w:val="003B0D9D"/>
    <w:rsid w:val="003B664E"/>
    <w:rsid w:val="003D6CCC"/>
    <w:rsid w:val="003E4A6F"/>
    <w:rsid w:val="003E4B8F"/>
    <w:rsid w:val="003F358A"/>
    <w:rsid w:val="003F5CA5"/>
    <w:rsid w:val="004103DC"/>
    <w:rsid w:val="00416628"/>
    <w:rsid w:val="0042495F"/>
    <w:rsid w:val="0042593E"/>
    <w:rsid w:val="00427EFD"/>
    <w:rsid w:val="00432758"/>
    <w:rsid w:val="00441934"/>
    <w:rsid w:val="00453150"/>
    <w:rsid w:val="00453AB7"/>
    <w:rsid w:val="00454E32"/>
    <w:rsid w:val="00457A08"/>
    <w:rsid w:val="00457A69"/>
    <w:rsid w:val="00464B38"/>
    <w:rsid w:val="00472BD4"/>
    <w:rsid w:val="00472F0A"/>
    <w:rsid w:val="00474DDF"/>
    <w:rsid w:val="00483BB6"/>
    <w:rsid w:val="00486FCB"/>
    <w:rsid w:val="00494E1A"/>
    <w:rsid w:val="00497134"/>
    <w:rsid w:val="004B09B6"/>
    <w:rsid w:val="004B20C9"/>
    <w:rsid w:val="004B460A"/>
    <w:rsid w:val="004B702D"/>
    <w:rsid w:val="004C396E"/>
    <w:rsid w:val="004C7FCF"/>
    <w:rsid w:val="004D008A"/>
    <w:rsid w:val="004D2649"/>
    <w:rsid w:val="004D3DF2"/>
    <w:rsid w:val="004D7C23"/>
    <w:rsid w:val="004E111B"/>
    <w:rsid w:val="004E5615"/>
    <w:rsid w:val="004F1D8A"/>
    <w:rsid w:val="004F57CE"/>
    <w:rsid w:val="004F57E6"/>
    <w:rsid w:val="00506D95"/>
    <w:rsid w:val="0050776A"/>
    <w:rsid w:val="00510417"/>
    <w:rsid w:val="005224DE"/>
    <w:rsid w:val="00550F9A"/>
    <w:rsid w:val="005617F5"/>
    <w:rsid w:val="00567BA1"/>
    <w:rsid w:val="005746FA"/>
    <w:rsid w:val="005750EA"/>
    <w:rsid w:val="00581185"/>
    <w:rsid w:val="005824DE"/>
    <w:rsid w:val="00583FA5"/>
    <w:rsid w:val="0058580B"/>
    <w:rsid w:val="00590424"/>
    <w:rsid w:val="00596BF9"/>
    <w:rsid w:val="005A3C40"/>
    <w:rsid w:val="005A5997"/>
    <w:rsid w:val="005B59B6"/>
    <w:rsid w:val="005B77D2"/>
    <w:rsid w:val="005E2603"/>
    <w:rsid w:val="005E41C1"/>
    <w:rsid w:val="005E571D"/>
    <w:rsid w:val="006010BC"/>
    <w:rsid w:val="00611D9B"/>
    <w:rsid w:val="00614549"/>
    <w:rsid w:val="00614A43"/>
    <w:rsid w:val="0061656C"/>
    <w:rsid w:val="00616E5C"/>
    <w:rsid w:val="00622A9B"/>
    <w:rsid w:val="00626D02"/>
    <w:rsid w:val="00631E7B"/>
    <w:rsid w:val="006378A6"/>
    <w:rsid w:val="006429C0"/>
    <w:rsid w:val="006430D3"/>
    <w:rsid w:val="006513E0"/>
    <w:rsid w:val="006565DB"/>
    <w:rsid w:val="0067354A"/>
    <w:rsid w:val="00681B81"/>
    <w:rsid w:val="00684105"/>
    <w:rsid w:val="006949A4"/>
    <w:rsid w:val="006B0A7F"/>
    <w:rsid w:val="006B7738"/>
    <w:rsid w:val="006B7B17"/>
    <w:rsid w:val="006C28A8"/>
    <w:rsid w:val="006D12FB"/>
    <w:rsid w:val="006D3D6A"/>
    <w:rsid w:val="006D46B8"/>
    <w:rsid w:val="006D6654"/>
    <w:rsid w:val="006D73BC"/>
    <w:rsid w:val="006E46DB"/>
    <w:rsid w:val="00701DA7"/>
    <w:rsid w:val="007109CC"/>
    <w:rsid w:val="0071281E"/>
    <w:rsid w:val="0071514D"/>
    <w:rsid w:val="0072010D"/>
    <w:rsid w:val="00721992"/>
    <w:rsid w:val="00723284"/>
    <w:rsid w:val="00723E92"/>
    <w:rsid w:val="00731E59"/>
    <w:rsid w:val="00732B83"/>
    <w:rsid w:val="007448A9"/>
    <w:rsid w:val="00756E84"/>
    <w:rsid w:val="0076600F"/>
    <w:rsid w:val="00770181"/>
    <w:rsid w:val="00781C6E"/>
    <w:rsid w:val="007A136D"/>
    <w:rsid w:val="007C595B"/>
    <w:rsid w:val="007D64D0"/>
    <w:rsid w:val="007E2BE1"/>
    <w:rsid w:val="007E469B"/>
    <w:rsid w:val="007E6B84"/>
    <w:rsid w:val="00800BAE"/>
    <w:rsid w:val="00802D1A"/>
    <w:rsid w:val="00804471"/>
    <w:rsid w:val="00804490"/>
    <w:rsid w:val="008062F4"/>
    <w:rsid w:val="008112B6"/>
    <w:rsid w:val="00814F1C"/>
    <w:rsid w:val="00825081"/>
    <w:rsid w:val="00830498"/>
    <w:rsid w:val="00853ACA"/>
    <w:rsid w:val="00865855"/>
    <w:rsid w:val="00865C0E"/>
    <w:rsid w:val="008670A2"/>
    <w:rsid w:val="00874AB7"/>
    <w:rsid w:val="00890C23"/>
    <w:rsid w:val="00897E25"/>
    <w:rsid w:val="008A2479"/>
    <w:rsid w:val="008A753F"/>
    <w:rsid w:val="008A7FA0"/>
    <w:rsid w:val="008B4B9A"/>
    <w:rsid w:val="008B7DD5"/>
    <w:rsid w:val="008C52F1"/>
    <w:rsid w:val="008C6844"/>
    <w:rsid w:val="008C70C6"/>
    <w:rsid w:val="008D0EA9"/>
    <w:rsid w:val="008D398D"/>
    <w:rsid w:val="008F3C2F"/>
    <w:rsid w:val="0090028A"/>
    <w:rsid w:val="00903B7F"/>
    <w:rsid w:val="009061C4"/>
    <w:rsid w:val="0090781D"/>
    <w:rsid w:val="009153B6"/>
    <w:rsid w:val="00926A0F"/>
    <w:rsid w:val="00935516"/>
    <w:rsid w:val="0094090A"/>
    <w:rsid w:val="0094128A"/>
    <w:rsid w:val="00942168"/>
    <w:rsid w:val="0094589B"/>
    <w:rsid w:val="00946D16"/>
    <w:rsid w:val="009517D2"/>
    <w:rsid w:val="00965159"/>
    <w:rsid w:val="009707EF"/>
    <w:rsid w:val="00976E97"/>
    <w:rsid w:val="009772CF"/>
    <w:rsid w:val="009802B0"/>
    <w:rsid w:val="0098772D"/>
    <w:rsid w:val="00990D0C"/>
    <w:rsid w:val="00991464"/>
    <w:rsid w:val="009A19E9"/>
    <w:rsid w:val="009A38BA"/>
    <w:rsid w:val="009A54F8"/>
    <w:rsid w:val="009B3BAD"/>
    <w:rsid w:val="009B550A"/>
    <w:rsid w:val="009C6E74"/>
    <w:rsid w:val="009D1918"/>
    <w:rsid w:val="009D43B1"/>
    <w:rsid w:val="009D79D3"/>
    <w:rsid w:val="009F0139"/>
    <w:rsid w:val="009F03A2"/>
    <w:rsid w:val="009F3AD0"/>
    <w:rsid w:val="009F55AA"/>
    <w:rsid w:val="009F6087"/>
    <w:rsid w:val="009F680B"/>
    <w:rsid w:val="00A02949"/>
    <w:rsid w:val="00A1057C"/>
    <w:rsid w:val="00A241E9"/>
    <w:rsid w:val="00A34DF9"/>
    <w:rsid w:val="00A5185E"/>
    <w:rsid w:val="00A535FA"/>
    <w:rsid w:val="00A54D55"/>
    <w:rsid w:val="00A70B4D"/>
    <w:rsid w:val="00A80084"/>
    <w:rsid w:val="00A8595E"/>
    <w:rsid w:val="00A95DB2"/>
    <w:rsid w:val="00AA0955"/>
    <w:rsid w:val="00AA5ADB"/>
    <w:rsid w:val="00AB7D94"/>
    <w:rsid w:val="00AC14D0"/>
    <w:rsid w:val="00AC3208"/>
    <w:rsid w:val="00AC6764"/>
    <w:rsid w:val="00AC7836"/>
    <w:rsid w:val="00AE0D10"/>
    <w:rsid w:val="00AF7274"/>
    <w:rsid w:val="00B1549C"/>
    <w:rsid w:val="00B32BA7"/>
    <w:rsid w:val="00B35D93"/>
    <w:rsid w:val="00B502C3"/>
    <w:rsid w:val="00B703C6"/>
    <w:rsid w:val="00B75229"/>
    <w:rsid w:val="00B84B91"/>
    <w:rsid w:val="00BA61BA"/>
    <w:rsid w:val="00BA7F71"/>
    <w:rsid w:val="00BB1C0C"/>
    <w:rsid w:val="00BB2DE3"/>
    <w:rsid w:val="00BB4234"/>
    <w:rsid w:val="00BB71E3"/>
    <w:rsid w:val="00BC0B1B"/>
    <w:rsid w:val="00BD14C5"/>
    <w:rsid w:val="00BD1C57"/>
    <w:rsid w:val="00BD22A3"/>
    <w:rsid w:val="00BF1DCD"/>
    <w:rsid w:val="00BF2142"/>
    <w:rsid w:val="00BF2BDF"/>
    <w:rsid w:val="00BF4EED"/>
    <w:rsid w:val="00C02FCD"/>
    <w:rsid w:val="00C05E45"/>
    <w:rsid w:val="00C14CDD"/>
    <w:rsid w:val="00C332CA"/>
    <w:rsid w:val="00C34EB2"/>
    <w:rsid w:val="00C420B7"/>
    <w:rsid w:val="00C473A3"/>
    <w:rsid w:val="00C571DB"/>
    <w:rsid w:val="00C60675"/>
    <w:rsid w:val="00C61BC9"/>
    <w:rsid w:val="00C6368E"/>
    <w:rsid w:val="00C77753"/>
    <w:rsid w:val="00C84370"/>
    <w:rsid w:val="00C87CD3"/>
    <w:rsid w:val="00CB0655"/>
    <w:rsid w:val="00CB3E1E"/>
    <w:rsid w:val="00CB5809"/>
    <w:rsid w:val="00CB6842"/>
    <w:rsid w:val="00CC01F1"/>
    <w:rsid w:val="00CD3DAD"/>
    <w:rsid w:val="00CD696E"/>
    <w:rsid w:val="00CE3895"/>
    <w:rsid w:val="00CE6E6C"/>
    <w:rsid w:val="00CF07D2"/>
    <w:rsid w:val="00CF1581"/>
    <w:rsid w:val="00CF64B7"/>
    <w:rsid w:val="00D03416"/>
    <w:rsid w:val="00D11F92"/>
    <w:rsid w:val="00D131E9"/>
    <w:rsid w:val="00D17094"/>
    <w:rsid w:val="00D20563"/>
    <w:rsid w:val="00D274D1"/>
    <w:rsid w:val="00D35935"/>
    <w:rsid w:val="00D3684C"/>
    <w:rsid w:val="00D41D02"/>
    <w:rsid w:val="00D546A2"/>
    <w:rsid w:val="00D652FA"/>
    <w:rsid w:val="00D734F9"/>
    <w:rsid w:val="00D80FBA"/>
    <w:rsid w:val="00D81CFD"/>
    <w:rsid w:val="00D82C8D"/>
    <w:rsid w:val="00D84594"/>
    <w:rsid w:val="00D85CC7"/>
    <w:rsid w:val="00DB0AC0"/>
    <w:rsid w:val="00DB5135"/>
    <w:rsid w:val="00DB5563"/>
    <w:rsid w:val="00DC17FE"/>
    <w:rsid w:val="00DC1816"/>
    <w:rsid w:val="00DD1B26"/>
    <w:rsid w:val="00DD6FF3"/>
    <w:rsid w:val="00DE2259"/>
    <w:rsid w:val="00E0102B"/>
    <w:rsid w:val="00E03188"/>
    <w:rsid w:val="00E04F09"/>
    <w:rsid w:val="00E3179F"/>
    <w:rsid w:val="00E35A9E"/>
    <w:rsid w:val="00E42064"/>
    <w:rsid w:val="00E43741"/>
    <w:rsid w:val="00E446EC"/>
    <w:rsid w:val="00E57A90"/>
    <w:rsid w:val="00E57FE0"/>
    <w:rsid w:val="00E660B0"/>
    <w:rsid w:val="00E80A7B"/>
    <w:rsid w:val="00E8140B"/>
    <w:rsid w:val="00E96F48"/>
    <w:rsid w:val="00EA35C3"/>
    <w:rsid w:val="00EA7EE0"/>
    <w:rsid w:val="00EB1C5B"/>
    <w:rsid w:val="00EB56DB"/>
    <w:rsid w:val="00EC441A"/>
    <w:rsid w:val="00EC5297"/>
    <w:rsid w:val="00ED1B90"/>
    <w:rsid w:val="00ED2E24"/>
    <w:rsid w:val="00EE121C"/>
    <w:rsid w:val="00EF57EA"/>
    <w:rsid w:val="00F00862"/>
    <w:rsid w:val="00F02B6D"/>
    <w:rsid w:val="00F02BC6"/>
    <w:rsid w:val="00F124B0"/>
    <w:rsid w:val="00F14915"/>
    <w:rsid w:val="00F1620F"/>
    <w:rsid w:val="00F168FD"/>
    <w:rsid w:val="00F307E8"/>
    <w:rsid w:val="00F320B9"/>
    <w:rsid w:val="00F34914"/>
    <w:rsid w:val="00F350E3"/>
    <w:rsid w:val="00F36DB0"/>
    <w:rsid w:val="00F36DB4"/>
    <w:rsid w:val="00F42BCA"/>
    <w:rsid w:val="00F43CFF"/>
    <w:rsid w:val="00F44DF5"/>
    <w:rsid w:val="00F56220"/>
    <w:rsid w:val="00F565C6"/>
    <w:rsid w:val="00F67054"/>
    <w:rsid w:val="00F93F6C"/>
    <w:rsid w:val="00F948EE"/>
    <w:rsid w:val="00F96A6E"/>
    <w:rsid w:val="00F97B92"/>
    <w:rsid w:val="00FA05BC"/>
    <w:rsid w:val="00FA3B4F"/>
    <w:rsid w:val="00FA3CF2"/>
    <w:rsid w:val="00FA4CD6"/>
    <w:rsid w:val="00FB3563"/>
    <w:rsid w:val="00FC2ECB"/>
    <w:rsid w:val="00FC5DA6"/>
    <w:rsid w:val="00FC60B9"/>
    <w:rsid w:val="00FD21D4"/>
    <w:rsid w:val="00FE255A"/>
    <w:rsid w:val="00FF0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DCBFD"/>
  <w15:chartTrackingRefBased/>
  <w15:docId w15:val="{95D4C096-9CAF-4A31-B4FE-2566034E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C6"/>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50776A"/>
    <w:pPr>
      <w:keepNext/>
      <w:keepLines/>
      <w:spacing w:before="120" w:after="120" w:line="340" w:lineRule="exact"/>
      <w:outlineLvl w:val="0"/>
    </w:pPr>
    <w:rPr>
      <w:rFonts w:ascii="Arial" w:eastAsiaTheme="majorEastAsia" w:hAnsi="Arial" w:cstheme="majorBidi"/>
      <w:b/>
      <w:color w:val="734FAD"/>
      <w:sz w:val="24"/>
      <w:szCs w:val="24"/>
      <w:lang w:val="en-US"/>
    </w:rPr>
  </w:style>
  <w:style w:type="paragraph" w:styleId="Heading2">
    <w:name w:val="heading 2"/>
    <w:next w:val="Normal"/>
    <w:link w:val="Heading2Char"/>
    <w:uiPriority w:val="9"/>
    <w:unhideWhenUsed/>
    <w:qFormat/>
    <w:rsid w:val="00A1057C"/>
    <w:pPr>
      <w:keepNext/>
      <w:keepLines/>
      <w:spacing w:before="240" w:after="120" w:line="280" w:lineRule="exact"/>
      <w:outlineLvl w:val="1"/>
    </w:pPr>
    <w:rPr>
      <w:rFonts w:ascii="Arial" w:eastAsiaTheme="majorEastAsia" w:hAnsi="Arial" w:cstheme="majorBidi"/>
      <w:color w:val="734FAD"/>
      <w:sz w:val="26"/>
      <w:szCs w:val="26"/>
      <w:lang w:val="en-US"/>
    </w:rPr>
  </w:style>
  <w:style w:type="paragraph" w:styleId="Heading3">
    <w:name w:val="heading 3"/>
    <w:next w:val="Normal"/>
    <w:link w:val="Heading3Char"/>
    <w:autoRedefine/>
    <w:uiPriority w:val="9"/>
    <w:unhideWhenUsed/>
    <w:qFormat/>
    <w:rsid w:val="009B3BAD"/>
    <w:pPr>
      <w:keepNext/>
      <w:keepLines/>
      <w:spacing w:before="180" w:after="120" w:line="280" w:lineRule="exact"/>
      <w:outlineLvl w:val="2"/>
    </w:pPr>
    <w:rPr>
      <w:rFonts w:ascii="Arial" w:eastAsiaTheme="majorEastAsia" w:hAnsi="Arial" w:cstheme="majorBidi"/>
      <w:color w:val="734FAD"/>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76A"/>
    <w:rPr>
      <w:rFonts w:ascii="Arial" w:eastAsiaTheme="majorEastAsia" w:hAnsi="Arial" w:cstheme="majorBidi"/>
      <w:b/>
      <w:color w:val="734FAD"/>
      <w:sz w:val="24"/>
      <w:szCs w:val="24"/>
      <w:lang w:val="en-US"/>
    </w:rPr>
  </w:style>
  <w:style w:type="character" w:customStyle="1" w:styleId="Heading2Char">
    <w:name w:val="Heading 2 Char"/>
    <w:basedOn w:val="DefaultParagraphFont"/>
    <w:link w:val="Heading2"/>
    <w:uiPriority w:val="9"/>
    <w:rsid w:val="00A1057C"/>
    <w:rPr>
      <w:rFonts w:ascii="Arial" w:eastAsiaTheme="majorEastAsia" w:hAnsi="Arial" w:cstheme="majorBidi"/>
      <w:color w:val="734FAD"/>
      <w:sz w:val="26"/>
      <w:szCs w:val="26"/>
      <w:lang w:val="en-US"/>
    </w:rPr>
  </w:style>
  <w:style w:type="character" w:customStyle="1" w:styleId="Heading3Char">
    <w:name w:val="Heading 3 Char"/>
    <w:basedOn w:val="DefaultParagraphFont"/>
    <w:link w:val="Heading3"/>
    <w:uiPriority w:val="9"/>
    <w:rsid w:val="009B3BAD"/>
    <w:rPr>
      <w:rFonts w:ascii="Arial" w:eastAsiaTheme="majorEastAsia" w:hAnsi="Arial" w:cstheme="majorBidi"/>
      <w:color w:val="734FAD"/>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0E5375"/>
    <w:pPr>
      <w:spacing w:after="0" w:line="240" w:lineRule="auto"/>
    </w:pPr>
    <w:rPr>
      <w:rFonts w:ascii="Arial" w:eastAsiaTheme="majorEastAsia" w:hAnsi="Arial" w:cstheme="majorBidi"/>
      <w:b/>
      <w:color w:val="734FAD"/>
      <w:spacing w:val="-10"/>
      <w:kern w:val="28"/>
      <w:sz w:val="72"/>
      <w:szCs w:val="72"/>
      <w:lang w:val="en-US"/>
    </w:rPr>
  </w:style>
  <w:style w:type="character" w:customStyle="1" w:styleId="TitleChar">
    <w:name w:val="Title Char"/>
    <w:basedOn w:val="DefaultParagraphFont"/>
    <w:link w:val="Title"/>
    <w:uiPriority w:val="10"/>
    <w:rsid w:val="000E5375"/>
    <w:rPr>
      <w:rFonts w:ascii="Arial" w:eastAsiaTheme="majorEastAsia" w:hAnsi="Arial" w:cstheme="majorBidi"/>
      <w:b/>
      <w:color w:val="734FAD"/>
      <w:spacing w:val="-10"/>
      <w:kern w:val="28"/>
      <w:sz w:val="72"/>
      <w:szCs w:val="72"/>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A1057C"/>
    <w:pPr>
      <w:spacing w:before="400"/>
    </w:pPr>
    <w:rPr>
      <w:rFonts w:ascii="Calibri" w:hAnsi="Calibri"/>
      <w:b/>
    </w:rPr>
  </w:style>
  <w:style w:type="paragraph" w:customStyle="1" w:styleId="Contactdetails">
    <w:name w:val="Contact details"/>
    <w:autoRedefine/>
    <w:qFormat/>
    <w:rsid w:val="00A1057C"/>
    <w:pPr>
      <w:spacing w:after="0" w:line="240" w:lineRule="auto"/>
    </w:pPr>
    <w:rPr>
      <w:rFonts w:eastAsiaTheme="majorEastAsia" w:cstheme="majorBidi"/>
      <w:color w:val="734FAD"/>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A1057C"/>
    <w:pPr>
      <w:spacing w:before="60"/>
    </w:pPr>
  </w:style>
  <w:style w:type="paragraph" w:styleId="NormalWeb">
    <w:name w:val="Normal (Web)"/>
    <w:basedOn w:val="Normal"/>
    <w:uiPriority w:val="99"/>
    <w:semiHidden/>
    <w:unhideWhenUsed/>
    <w:rsid w:val="00626D02"/>
    <w:pPr>
      <w:spacing w:before="100" w:beforeAutospacing="1" w:after="100" w:afterAutospacing="1" w:line="240" w:lineRule="auto"/>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626D02"/>
    <w:pPr>
      <w:spacing w:after="240" w:line="240" w:lineRule="auto"/>
      <w:ind w:left="720"/>
      <w:contextualSpacing/>
    </w:pPr>
    <w:rPr>
      <w:rFonts w:eastAsia="Times New Roman" w:cs="Times New Roman"/>
      <w:sz w:val="22"/>
      <w:lang w:val="en-AU" w:eastAsia="en-AU"/>
    </w:rPr>
  </w:style>
  <w:style w:type="character" w:styleId="Hyperlink">
    <w:name w:val="Hyperlink"/>
    <w:uiPriority w:val="99"/>
    <w:rsid w:val="00626D02"/>
    <w:rPr>
      <w:rFonts w:cs="Times New Roman"/>
      <w:color w:val="0000FF"/>
      <w:u w:val="single"/>
    </w:rPr>
  </w:style>
  <w:style w:type="character" w:styleId="FollowedHyperlink">
    <w:name w:val="FollowedHyperlink"/>
    <w:basedOn w:val="DefaultParagraphFont"/>
    <w:uiPriority w:val="99"/>
    <w:semiHidden/>
    <w:unhideWhenUsed/>
    <w:rsid w:val="00626D02"/>
    <w:rPr>
      <w:color w:val="954F72" w:themeColor="followedHyperlink"/>
      <w:u w:val="single"/>
    </w:rPr>
  </w:style>
  <w:style w:type="table" w:styleId="TableGrid">
    <w:name w:val="Table Grid"/>
    <w:basedOn w:val="TableNormal"/>
    <w:uiPriority w:val="39"/>
    <w:rsid w:val="00907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1ptBoldBlackLeft0mmHanging85mmAft">
    <w:name w:val="Style Arial 11 pt Bold Black Left:  0 mm Hanging:  8.5 mm Aft..."/>
    <w:basedOn w:val="Normal"/>
    <w:rsid w:val="0090781D"/>
    <w:pPr>
      <w:numPr>
        <w:numId w:val="6"/>
      </w:numPr>
      <w:spacing w:after="0" w:line="240" w:lineRule="auto"/>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AA0955"/>
    <w:rPr>
      <w:sz w:val="16"/>
      <w:szCs w:val="16"/>
    </w:rPr>
  </w:style>
  <w:style w:type="paragraph" w:styleId="CommentText">
    <w:name w:val="annotation text"/>
    <w:basedOn w:val="Normal"/>
    <w:link w:val="CommentTextChar"/>
    <w:uiPriority w:val="99"/>
    <w:semiHidden/>
    <w:unhideWhenUsed/>
    <w:rsid w:val="00AA0955"/>
    <w:pPr>
      <w:spacing w:line="240" w:lineRule="auto"/>
    </w:pPr>
    <w:rPr>
      <w:sz w:val="20"/>
      <w:szCs w:val="20"/>
    </w:rPr>
  </w:style>
  <w:style w:type="character" w:customStyle="1" w:styleId="CommentTextChar">
    <w:name w:val="Comment Text Char"/>
    <w:basedOn w:val="DefaultParagraphFont"/>
    <w:link w:val="CommentText"/>
    <w:uiPriority w:val="99"/>
    <w:semiHidden/>
    <w:rsid w:val="00AA0955"/>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A0955"/>
    <w:rPr>
      <w:b/>
      <w:bCs/>
    </w:rPr>
  </w:style>
  <w:style w:type="character" w:customStyle="1" w:styleId="CommentSubjectChar">
    <w:name w:val="Comment Subject Char"/>
    <w:basedOn w:val="CommentTextChar"/>
    <w:link w:val="CommentSubject"/>
    <w:uiPriority w:val="99"/>
    <w:semiHidden/>
    <w:rsid w:val="00AA0955"/>
    <w:rPr>
      <w:rFonts w:ascii="Arial" w:hAnsi="Arial"/>
      <w:b/>
      <w:bCs/>
      <w:sz w:val="20"/>
      <w:szCs w:val="20"/>
      <w:lang w:val="en-US"/>
    </w:rPr>
  </w:style>
  <w:style w:type="paragraph" w:styleId="BalloonText">
    <w:name w:val="Balloon Text"/>
    <w:basedOn w:val="Normal"/>
    <w:link w:val="BalloonTextChar"/>
    <w:uiPriority w:val="99"/>
    <w:semiHidden/>
    <w:unhideWhenUsed/>
    <w:rsid w:val="00AA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55"/>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9A54F8"/>
    <w:rPr>
      <w:color w:val="605E5C"/>
      <w:shd w:val="clear" w:color="auto" w:fill="E1DFDD"/>
    </w:rPr>
  </w:style>
  <w:style w:type="character" w:customStyle="1" w:styleId="UnresolvedMention2">
    <w:name w:val="Unresolved Mention2"/>
    <w:basedOn w:val="DefaultParagraphFont"/>
    <w:uiPriority w:val="99"/>
    <w:semiHidden/>
    <w:unhideWhenUsed/>
    <w:rsid w:val="009D1918"/>
    <w:rPr>
      <w:color w:val="605E5C"/>
      <w:shd w:val="clear" w:color="auto" w:fill="E1DFDD"/>
    </w:rPr>
  </w:style>
  <w:style w:type="character" w:customStyle="1" w:styleId="UnresolvedMention3">
    <w:name w:val="Unresolved Mention3"/>
    <w:basedOn w:val="DefaultParagraphFont"/>
    <w:uiPriority w:val="99"/>
    <w:semiHidden/>
    <w:unhideWhenUsed/>
    <w:rsid w:val="00804471"/>
    <w:rPr>
      <w:color w:val="605E5C"/>
      <w:shd w:val="clear" w:color="auto" w:fill="E1DFDD"/>
    </w:rPr>
  </w:style>
  <w:style w:type="paragraph" w:styleId="Revision">
    <w:name w:val="Revision"/>
    <w:hidden/>
    <w:uiPriority w:val="99"/>
    <w:semiHidden/>
    <w:rsid w:val="009D79D3"/>
    <w:pPr>
      <w:spacing w:after="0" w:line="240" w:lineRule="auto"/>
    </w:pPr>
    <w:rPr>
      <w:rFonts w:ascii="Arial" w:hAnsi="Arial"/>
      <w:sz w:val="21"/>
      <w:szCs w:val="24"/>
      <w:lang w:val="en-US"/>
    </w:rPr>
  </w:style>
  <w:style w:type="paragraph" w:styleId="TOCHeading">
    <w:name w:val="TOC Heading"/>
    <w:basedOn w:val="Heading1"/>
    <w:next w:val="Normal"/>
    <w:uiPriority w:val="39"/>
    <w:unhideWhenUsed/>
    <w:qFormat/>
    <w:rsid w:val="00A241E9"/>
    <w:pPr>
      <w:spacing w:before="240"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9802B0"/>
    <w:pPr>
      <w:tabs>
        <w:tab w:val="right" w:leader="dot" w:pos="9884"/>
      </w:tabs>
      <w:spacing w:after="100"/>
    </w:pPr>
  </w:style>
  <w:style w:type="paragraph" w:styleId="TOC2">
    <w:name w:val="toc 2"/>
    <w:basedOn w:val="Normal"/>
    <w:next w:val="Normal"/>
    <w:autoRedefine/>
    <w:uiPriority w:val="39"/>
    <w:unhideWhenUsed/>
    <w:rsid w:val="000E5375"/>
    <w:pPr>
      <w:tabs>
        <w:tab w:val="right" w:leader="dot" w:pos="9848"/>
      </w:tabs>
      <w:spacing w:after="100"/>
      <w:ind w:left="210"/>
    </w:pPr>
  </w:style>
  <w:style w:type="paragraph" w:styleId="TOC3">
    <w:name w:val="toc 3"/>
    <w:basedOn w:val="Normal"/>
    <w:next w:val="Normal"/>
    <w:autoRedefine/>
    <w:uiPriority w:val="39"/>
    <w:unhideWhenUsed/>
    <w:rsid w:val="009802B0"/>
    <w:pPr>
      <w:tabs>
        <w:tab w:val="right" w:leader="dot" w:pos="9848"/>
      </w:tabs>
      <w:spacing w:after="100"/>
      <w:ind w:left="420"/>
    </w:pPr>
  </w:style>
  <w:style w:type="character" w:styleId="UnresolvedMention">
    <w:name w:val="Unresolved Mention"/>
    <w:basedOn w:val="DefaultParagraphFont"/>
    <w:uiPriority w:val="99"/>
    <w:semiHidden/>
    <w:unhideWhenUsed/>
    <w:rsid w:val="002F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9412">
      <w:bodyDiv w:val="1"/>
      <w:marLeft w:val="0"/>
      <w:marRight w:val="0"/>
      <w:marTop w:val="0"/>
      <w:marBottom w:val="0"/>
      <w:divBdr>
        <w:top w:val="none" w:sz="0" w:space="0" w:color="auto"/>
        <w:left w:val="none" w:sz="0" w:space="0" w:color="auto"/>
        <w:bottom w:val="none" w:sz="0" w:space="0" w:color="auto"/>
        <w:right w:val="none" w:sz="0" w:space="0" w:color="auto"/>
      </w:divBdr>
    </w:div>
    <w:div w:id="1359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qld.gov.au/initiatives/end-domestic-family-violence/dfvp-strategy" TargetMode="External"/><Relationship Id="rId18" Type="http://schemas.openxmlformats.org/officeDocument/2006/relationships/hyperlink" Target="mailto:women@qld.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G:\OFWVP\Partnerships%20&amp;%20Engagement\IQW\IQW%202023%20Round%202\Grant%20Guidelines\ATT1_Guidelines_Round_2_2023_IQW_gant_program.docx" TargetMode="External"/><Relationship Id="rId17" Type="http://schemas.openxmlformats.org/officeDocument/2006/relationships/hyperlink" Target="https://www.or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ld.gov.au/law/laws-regulated-industries-and-accountability/queensland-laws-and-regulations/check-a-licence-association-charity-or-register/check-a-charity-or-associ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cnc.gov.au/for-charities/start-charity/not-for-prof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women@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qld.gov.au/about-us/services/women-violence-prevention/violence-prevention/sexual-violence-preventio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9CC3F1FB66874686ED96247551C9C5" ma:contentTypeVersion="9" ma:contentTypeDescription="Create a new document." ma:contentTypeScope="" ma:versionID="aea30615711d2eb77786890f1c44f6b7">
  <xsd:schema xmlns:xsd="http://www.w3.org/2001/XMLSchema" xmlns:xs="http://www.w3.org/2001/XMLSchema" xmlns:p="http://schemas.microsoft.com/office/2006/metadata/properties" xmlns:ns2="c1b4dff8-6a8a-4709-bbfc-7f19a8e5baeb" targetNamespace="http://schemas.microsoft.com/office/2006/metadata/properties" ma:root="true" ma:fieldsID="95cd02b54f98f44726547db53e0e850e" ns2:_="">
    <xsd:import namespace="c1b4dff8-6a8a-4709-bbfc-7f19a8e5ba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4dff8-6a8a-4709-bbfc-7f19a8e5b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C6378-FD38-4F4C-8FD5-AAF1F33CE6AC}">
  <ds:schemaRefs>
    <ds:schemaRef ds:uri="http://schemas.microsoft.com/sharepoint/v3/contenttype/forms"/>
  </ds:schemaRefs>
</ds:datastoreItem>
</file>

<file path=customXml/itemProps2.xml><?xml version="1.0" encoding="utf-8"?>
<ds:datastoreItem xmlns:ds="http://schemas.openxmlformats.org/officeDocument/2006/customXml" ds:itemID="{221BFC92-BDE7-46D4-8F0E-D9B6EC171013}">
  <ds:schemaRefs>
    <ds:schemaRef ds:uri="http://schemas.openxmlformats.org/officeDocument/2006/bibliography"/>
  </ds:schemaRefs>
</ds:datastoreItem>
</file>

<file path=customXml/itemProps3.xml><?xml version="1.0" encoding="utf-8"?>
<ds:datastoreItem xmlns:ds="http://schemas.openxmlformats.org/officeDocument/2006/customXml" ds:itemID="{AE9F35BE-B879-4AC0-9C6B-485CD59A5BC8}">
  <ds:schemaRefs>
    <ds:schemaRef ds:uri="http://purl.org/dc/elements/1.1/"/>
    <ds:schemaRef ds:uri="http://schemas.microsoft.com/office/2006/metadata/properties"/>
    <ds:schemaRef ds:uri="http://schemas.microsoft.com/office/2006/documentManagement/types"/>
    <ds:schemaRef ds:uri="c1b4dff8-6a8a-4709-bbfc-7f19a8e5bae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246C820-22E5-4FA6-8498-6FD4E0CD1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4dff8-6a8a-4709-bbfc-7f19a8e5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Investing in Queensland Women grants program</vt:lpstr>
    </vt:vector>
  </TitlesOfParts>
  <Company>Queensland Government</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Queensland Women grant program guidelines</dc:title>
  <dc:subject/>
  <dc:creator>Queensland Government</dc:creator>
  <cp:keywords>IQW; grant; DFV; DFSV; Fourth Action Plan; Investing in Queensland Women grants; Women and girls; Sexual Violence Prevention; Domestic and Family Violence Prevention</cp:keywords>
  <dc:description/>
  <cp:lastModifiedBy>Amanda Schneider</cp:lastModifiedBy>
  <cp:revision>7</cp:revision>
  <cp:lastPrinted>2023-01-24T05:37:00Z</cp:lastPrinted>
  <dcterms:created xsi:type="dcterms:W3CDTF">2023-08-25T06:44:00Z</dcterms:created>
  <dcterms:modified xsi:type="dcterms:W3CDTF">2023-09-20T00:57:00Z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0x010100469CC3F1FB66874686ED96247551C9C5</vt:lpwstr>
  </property>
</Properties>
</file>