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06F" w:rsidRDefault="00713C70">
      <w:pPr>
        <w:pStyle w:val="BodyText"/>
        <w:spacing w:before="9"/>
        <w:rPr>
          <w:rFonts w:ascii="Times New Roman"/>
          <w:sz w:val="27"/>
        </w:rPr>
      </w:pPr>
      <w:r>
        <w:rPr>
          <w:noProof/>
        </w:rPr>
        <w:drawing>
          <wp:anchor distT="0" distB="0" distL="0" distR="0" simplePos="0" relativeHeight="251650560" behindDoc="1" locked="0" layoutInCell="1" allowOverlap="1">
            <wp:simplePos x="0" y="0"/>
            <wp:positionH relativeFrom="page">
              <wp:posOffset>0</wp:posOffset>
            </wp:positionH>
            <wp:positionV relativeFrom="page">
              <wp:posOffset>0</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59992" cy="10692003"/>
                    </a:xfrm>
                    <a:prstGeom prst="rect">
                      <a:avLst/>
                    </a:prstGeom>
                  </pic:spPr>
                </pic:pic>
              </a:graphicData>
            </a:graphic>
          </wp:anchor>
        </w:drawing>
      </w:r>
    </w:p>
    <w:p w:rsidR="0060306F" w:rsidRDefault="00713C70">
      <w:pPr>
        <w:spacing w:before="95" w:line="625" w:lineRule="exact"/>
        <w:ind w:left="1145" w:right="1125"/>
        <w:jc w:val="center"/>
        <w:rPr>
          <w:rFonts w:ascii="MetaNormalLF-Caps"/>
          <w:sz w:val="57"/>
        </w:rPr>
      </w:pPr>
      <w:r>
        <w:rPr>
          <w:rFonts w:ascii="MetaNormalLF-Caps"/>
          <w:color w:val="FFFFFF"/>
          <w:sz w:val="57"/>
        </w:rPr>
        <w:t>D</w:t>
      </w:r>
      <w:r>
        <w:rPr>
          <w:rFonts w:ascii="MetaNormalLF-Caps"/>
          <w:color w:val="FFFFFF"/>
          <w:sz w:val="57"/>
        </w:rPr>
        <w:t>omestic and F</w:t>
      </w:r>
      <w:r>
        <w:rPr>
          <w:rFonts w:ascii="MetaNormalLF-Caps"/>
          <w:color w:val="FFFFFF"/>
          <w:sz w:val="57"/>
        </w:rPr>
        <w:t>amily V</w:t>
      </w:r>
      <w:r>
        <w:rPr>
          <w:rFonts w:ascii="MetaNormalLF-Caps"/>
          <w:color w:val="FFFFFF"/>
          <w:sz w:val="57"/>
        </w:rPr>
        <w:t>iolence</w:t>
      </w:r>
    </w:p>
    <w:p w:rsidR="0060306F" w:rsidRDefault="00713C70">
      <w:pPr>
        <w:spacing w:line="889" w:lineRule="exact"/>
        <w:ind w:left="1133" w:right="1125"/>
        <w:jc w:val="center"/>
        <w:rPr>
          <w:rFonts w:ascii="MetaCondBold-Roman"/>
          <w:b/>
          <w:sz w:val="79"/>
        </w:rPr>
      </w:pPr>
      <w:r>
        <w:rPr>
          <w:rFonts w:ascii="MetaCondBold-Roman"/>
          <w:b/>
          <w:color w:val="FFFFFF"/>
          <w:sz w:val="79"/>
        </w:rPr>
        <w:t>Implementation Council</w:t>
      </w:r>
    </w:p>
    <w:p w:rsidR="0060306F" w:rsidRDefault="00713C70">
      <w:pPr>
        <w:spacing w:before="359" w:line="671" w:lineRule="exact"/>
        <w:ind w:left="1144" w:right="1125"/>
        <w:jc w:val="center"/>
        <w:rPr>
          <w:rFonts w:ascii="MetaNormalLF-Caps" w:hAnsi="MetaNormalLF-Caps"/>
          <w:sz w:val="57"/>
        </w:rPr>
      </w:pPr>
      <w:r>
        <w:rPr>
          <w:rFonts w:ascii="MetaNormalLF-Caps" w:hAnsi="MetaNormalLF-Caps"/>
          <w:color w:val="FFFFFF"/>
          <w:sz w:val="57"/>
        </w:rPr>
        <w:t>– progress report –</w:t>
      </w:r>
    </w:p>
    <w:p w:rsidR="0060306F" w:rsidRDefault="00713C70">
      <w:pPr>
        <w:spacing w:line="443" w:lineRule="exact"/>
        <w:ind w:left="1141" w:right="1125"/>
        <w:jc w:val="center"/>
        <w:rPr>
          <w:rFonts w:ascii="MetaNormal-Caps" w:hAnsi="MetaNormal-Caps"/>
          <w:sz w:val="38"/>
        </w:rPr>
      </w:pPr>
      <w:r>
        <w:rPr>
          <w:rFonts w:ascii="MetaNormal-Caps" w:hAnsi="MetaNormal-Caps"/>
          <w:color w:val="FFFFFF"/>
          <w:sz w:val="38"/>
        </w:rPr>
        <w:t xml:space="preserve">1 </w:t>
      </w:r>
      <w:r>
        <w:rPr>
          <w:rFonts w:ascii="MetaNormal-Caps" w:hAnsi="MetaNormal-Caps"/>
          <w:color w:val="FFFFFF"/>
          <w:spacing w:val="-4"/>
          <w:sz w:val="38"/>
        </w:rPr>
        <w:t xml:space="preserve">dec </w:t>
      </w:r>
      <w:r>
        <w:rPr>
          <w:rFonts w:ascii="MetaNormal-Caps" w:hAnsi="MetaNormal-Caps"/>
          <w:color w:val="FFFFFF"/>
          <w:spacing w:val="-6"/>
          <w:sz w:val="38"/>
        </w:rPr>
        <w:t xml:space="preserve">2017 </w:t>
      </w:r>
      <w:r>
        <w:rPr>
          <w:rFonts w:ascii="MetaNormal-Caps" w:hAnsi="MetaNormal-Caps"/>
          <w:color w:val="FFFFFF"/>
          <w:sz w:val="38"/>
        </w:rPr>
        <w:t>–</w:t>
      </w:r>
      <w:r>
        <w:rPr>
          <w:rFonts w:ascii="MetaNormal-Caps" w:hAnsi="MetaNormal-Caps"/>
          <w:color w:val="FFFFFF"/>
          <w:spacing w:val="-56"/>
          <w:sz w:val="38"/>
        </w:rPr>
        <w:t xml:space="preserve"> </w:t>
      </w:r>
      <w:r>
        <w:rPr>
          <w:rFonts w:ascii="MetaNormal-Caps" w:hAnsi="MetaNormal-Caps"/>
          <w:color w:val="FFFFFF"/>
          <w:sz w:val="38"/>
        </w:rPr>
        <w:t xml:space="preserve">30 </w:t>
      </w:r>
      <w:r>
        <w:rPr>
          <w:rFonts w:ascii="MetaNormal-Caps" w:hAnsi="MetaNormal-Caps"/>
          <w:color w:val="FFFFFF"/>
          <w:spacing w:val="-7"/>
          <w:sz w:val="38"/>
        </w:rPr>
        <w:t xml:space="preserve">nov </w:t>
      </w:r>
      <w:r>
        <w:rPr>
          <w:rFonts w:ascii="MetaNormal-Caps" w:hAnsi="MetaNormal-Caps"/>
          <w:color w:val="FFFFFF"/>
          <w:spacing w:val="-4"/>
          <w:sz w:val="38"/>
        </w:rPr>
        <w:t>2018</w:t>
      </w:r>
    </w:p>
    <w:p w:rsidR="0060306F" w:rsidRDefault="0060306F">
      <w:pPr>
        <w:spacing w:line="443" w:lineRule="exact"/>
        <w:jc w:val="center"/>
        <w:rPr>
          <w:rFonts w:ascii="MetaNormal-Caps" w:hAnsi="MetaNormal-Caps"/>
          <w:sz w:val="38"/>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spacing w:before="4"/>
        <w:rPr>
          <w:rFonts w:ascii="MetaNormal-Caps"/>
          <w:sz w:val="27"/>
        </w:rPr>
      </w:pPr>
    </w:p>
    <w:p w:rsidR="0060306F" w:rsidRDefault="0060306F">
      <w:pPr>
        <w:rPr>
          <w:rFonts w:ascii="MetaNormal-Caps"/>
          <w:sz w:val="27"/>
        </w:rPr>
        <w:sectPr w:rsidR="0060306F">
          <w:pgSz w:w="11910" w:h="16840"/>
          <w:pgMar w:top="1580" w:right="1020" w:bottom="0" w:left="1000" w:header="720" w:footer="720" w:gutter="0"/>
          <w:cols w:space="720"/>
        </w:sectPr>
      </w:pPr>
    </w:p>
    <w:p w:rsidR="0060306F" w:rsidRDefault="00713C70">
      <w:pPr>
        <w:pStyle w:val="Heading1"/>
      </w:pPr>
      <w:r>
        <w:rPr>
          <w:color w:val="1B869E"/>
        </w:rPr>
        <w:t>Chair’s foreword</w:t>
      </w:r>
    </w:p>
    <w:p w:rsidR="0060306F" w:rsidRDefault="00713C70">
      <w:pPr>
        <w:pStyle w:val="BodyText"/>
        <w:spacing w:before="152" w:line="273" w:lineRule="auto"/>
        <w:ind w:left="133" w:right="151"/>
        <w:jc w:val="both"/>
      </w:pPr>
      <w:r>
        <w:t xml:space="preserve">Over the last 12 months we’ve heard the voice of a </w:t>
      </w:r>
      <w:r>
        <w:rPr>
          <w:spacing w:val="-4"/>
        </w:rPr>
        <w:t xml:space="preserve">global </w:t>
      </w:r>
      <w:r>
        <w:t>movement calling for an end to violence against women, grow stronger and louder.</w:t>
      </w:r>
    </w:p>
    <w:p w:rsidR="0060306F" w:rsidRDefault="00713C70">
      <w:pPr>
        <w:pStyle w:val="BodyText"/>
        <w:spacing w:before="143" w:line="273" w:lineRule="auto"/>
        <w:ind w:left="133" w:right="43"/>
      </w:pPr>
      <w:r>
        <w:t>Last year in Australia, an estimated 69 women lost their lives to violence in what is now commonly being referred to as a national crisis.</w:t>
      </w:r>
    </w:p>
    <w:p w:rsidR="0060306F" w:rsidRDefault="00713C70">
      <w:pPr>
        <w:pStyle w:val="BodyText"/>
        <w:spacing w:before="143" w:line="273" w:lineRule="auto"/>
        <w:ind w:left="133" w:right="312"/>
      </w:pPr>
      <w:r>
        <w:t xml:space="preserve">The following pages reflect part of </w:t>
      </w:r>
      <w:r>
        <w:t xml:space="preserve">the work </w:t>
      </w:r>
      <w:r>
        <w:rPr>
          <w:spacing w:val="-3"/>
        </w:rPr>
        <w:t xml:space="preserve">undertaken </w:t>
      </w:r>
      <w:r>
        <w:t>by the Queensland Government in a bid to address this</w:t>
      </w:r>
      <w:r>
        <w:rPr>
          <w:spacing w:val="-3"/>
        </w:rPr>
        <w:t xml:space="preserve"> </w:t>
      </w:r>
      <w:r>
        <w:t>crisis.</w:t>
      </w:r>
    </w:p>
    <w:p w:rsidR="0060306F" w:rsidRDefault="00713C70">
      <w:pPr>
        <w:pStyle w:val="BodyText"/>
        <w:spacing w:before="142" w:line="273" w:lineRule="auto"/>
        <w:ind w:left="133" w:right="-10"/>
      </w:pPr>
      <w:r>
        <w:t xml:space="preserve">The report details the progress of reforms to address domestic and family violence in Queensland, and outlines how the </w:t>
      </w:r>
      <w:r>
        <w:rPr>
          <w:spacing w:val="-3"/>
        </w:rPr>
        <w:t xml:space="preserve">Council </w:t>
      </w:r>
      <w:r>
        <w:t xml:space="preserve">has undertaken its functions of </w:t>
      </w:r>
      <w:r>
        <w:rPr>
          <w:spacing w:val="-4"/>
        </w:rPr>
        <w:t xml:space="preserve">overseeing </w:t>
      </w:r>
      <w:r>
        <w:t xml:space="preserve">and advocating for these reforms. I thank </w:t>
      </w:r>
      <w:r>
        <w:rPr>
          <w:spacing w:val="-3"/>
        </w:rPr>
        <w:t xml:space="preserve">Council </w:t>
      </w:r>
      <w:r>
        <w:rPr>
          <w:spacing w:val="-4"/>
        </w:rPr>
        <w:t xml:space="preserve">members </w:t>
      </w:r>
      <w:r>
        <w:t>for their time, energy, wisd</w:t>
      </w:r>
      <w:r>
        <w:t>om and passion.</w:t>
      </w:r>
    </w:p>
    <w:p w:rsidR="0060306F" w:rsidRDefault="00713C70">
      <w:pPr>
        <w:pStyle w:val="BodyText"/>
        <w:spacing w:before="143"/>
        <w:ind w:left="133"/>
      </w:pPr>
      <w:r>
        <w:t>As Chair, I’ve been privileged to hear the voices</w:t>
      </w:r>
    </w:p>
    <w:p w:rsidR="0060306F" w:rsidRDefault="00713C70">
      <w:pPr>
        <w:pStyle w:val="BodyText"/>
        <w:spacing w:before="33" w:line="273" w:lineRule="auto"/>
        <w:ind w:left="133" w:right="43"/>
      </w:pPr>
      <w:r>
        <w:t xml:space="preserve">of many Queenslanders directly involved in the fight against domestic and family violence around the state. I’ve witnessed the contributions that are being made— from those on the frontline </w:t>
      </w:r>
      <w:r>
        <w:t>helping women and children escape violence, to community leaders lending their influence to our collective efforts and attitudes to end violence, to corporate executives highlighting domestic and family violence as a workplace issue.</w:t>
      </w:r>
    </w:p>
    <w:p w:rsidR="0060306F" w:rsidRDefault="00713C70">
      <w:pPr>
        <w:pStyle w:val="BodyText"/>
        <w:spacing w:before="144" w:line="273" w:lineRule="auto"/>
        <w:ind w:left="133"/>
      </w:pPr>
      <w:r>
        <w:t>I’d also like to pay t</w:t>
      </w:r>
      <w:r>
        <w:t>ribute to my media colleagues who answered a call to focus on the topic of domestic and family violence during Domestic and Family Violence Prevention Month in May. The media has the power</w:t>
      </w:r>
    </w:p>
    <w:p w:rsidR="0060306F" w:rsidRDefault="00713C70">
      <w:pPr>
        <w:pStyle w:val="BodyText"/>
        <w:spacing w:before="1" w:line="273" w:lineRule="auto"/>
        <w:ind w:left="133" w:right="11"/>
      </w:pPr>
      <w:r>
        <w:t xml:space="preserve">to educate, influence and inform the public about the realities of </w:t>
      </w:r>
      <w:r>
        <w:t>domestic and family violence and the role the community can play in addressing it. I was grateful and very much heartened by the willingness of representatives from Queensland media outlets to join forces and support this challenge.</w:t>
      </w:r>
    </w:p>
    <w:p w:rsidR="0060306F" w:rsidRDefault="00713C70">
      <w:pPr>
        <w:pStyle w:val="BodyText"/>
        <w:spacing w:before="143" w:line="273" w:lineRule="auto"/>
        <w:ind w:left="133" w:right="43"/>
      </w:pPr>
      <w:r>
        <w:t>Importantly, this repor</w:t>
      </w:r>
      <w:r>
        <w:t>t honours the voices of some survivors of domestic and family violence, who’ve bravely agreed to share their stories with the public to help highlight the issue. As well as developing new policies and processes and training our professionals, we need</w:t>
      </w:r>
    </w:p>
    <w:p w:rsidR="0060306F" w:rsidRDefault="00713C70">
      <w:pPr>
        <w:pStyle w:val="BodyText"/>
        <w:spacing w:before="2" w:line="273" w:lineRule="auto"/>
        <w:ind w:left="133"/>
      </w:pPr>
      <w:r>
        <w:t>to al</w:t>
      </w:r>
      <w:r>
        <w:t>ways return to the key objective of these reforms— keeping Queenslanders safe from the threat of domestic and family violence.</w:t>
      </w:r>
    </w:p>
    <w:p w:rsidR="0060306F" w:rsidRDefault="00713C70">
      <w:pPr>
        <w:pStyle w:val="BodyText"/>
        <w:rPr>
          <w:sz w:val="22"/>
        </w:rPr>
      </w:pPr>
      <w:r>
        <w:br w:type="column"/>
      </w:r>
    </w:p>
    <w:p w:rsidR="0060306F" w:rsidRDefault="0060306F">
      <w:pPr>
        <w:pStyle w:val="BodyText"/>
        <w:rPr>
          <w:sz w:val="22"/>
        </w:rPr>
      </w:pPr>
    </w:p>
    <w:p w:rsidR="0060306F" w:rsidRDefault="0060306F">
      <w:pPr>
        <w:pStyle w:val="BodyText"/>
        <w:spacing w:before="11"/>
        <w:rPr>
          <w:sz w:val="21"/>
        </w:rPr>
      </w:pPr>
    </w:p>
    <w:p w:rsidR="0060306F" w:rsidRDefault="00713C70">
      <w:pPr>
        <w:pStyle w:val="BodyText"/>
        <w:spacing w:line="273" w:lineRule="auto"/>
        <w:ind w:left="133"/>
      </w:pPr>
      <w:r>
        <w:t>These women’s personal accounts reaffirm that much remains to be done to achieve this objective, and reminds us of the trauma</w:t>
      </w:r>
      <w:r>
        <w:t xml:space="preserve"> that’s already been experienced by many victims—too many of whom feel let down by systems that didn’t protect them.</w:t>
      </w:r>
    </w:p>
    <w:p w:rsidR="0060306F" w:rsidRDefault="00713C70">
      <w:pPr>
        <w:pStyle w:val="BodyText"/>
        <w:spacing w:before="144"/>
        <w:ind w:left="133"/>
      </w:pPr>
      <w:r>
        <w:t>As work continues over the coming year, it’s critical</w:t>
      </w:r>
    </w:p>
    <w:p w:rsidR="0060306F" w:rsidRDefault="00713C70">
      <w:pPr>
        <w:pStyle w:val="BodyText"/>
        <w:spacing w:before="32" w:line="273" w:lineRule="auto"/>
        <w:ind w:left="133" w:right="263"/>
      </w:pPr>
      <w:r>
        <w:t>we</w:t>
      </w:r>
      <w:r>
        <w:rPr>
          <w:spacing w:val="-7"/>
        </w:rPr>
        <w:t xml:space="preserve"> </w:t>
      </w:r>
      <w:r>
        <w:t>remember</w:t>
      </w:r>
      <w:r>
        <w:rPr>
          <w:spacing w:val="-6"/>
        </w:rPr>
        <w:t xml:space="preserve"> </w:t>
      </w:r>
      <w:r>
        <w:t>the</w:t>
      </w:r>
      <w:r>
        <w:rPr>
          <w:spacing w:val="-6"/>
        </w:rPr>
        <w:t xml:space="preserve"> </w:t>
      </w:r>
      <w:r>
        <w:t>needs</w:t>
      </w:r>
      <w:r>
        <w:rPr>
          <w:spacing w:val="-8"/>
        </w:rPr>
        <w:t xml:space="preserve"> </w:t>
      </w:r>
      <w:r>
        <w:t>of</w:t>
      </w:r>
      <w:r>
        <w:rPr>
          <w:spacing w:val="-9"/>
        </w:rPr>
        <w:t xml:space="preserve"> </w:t>
      </w:r>
      <w:r>
        <w:t>those</w:t>
      </w:r>
      <w:r>
        <w:rPr>
          <w:spacing w:val="-6"/>
        </w:rPr>
        <w:t xml:space="preserve"> </w:t>
      </w:r>
      <w:r>
        <w:t>members</w:t>
      </w:r>
      <w:r>
        <w:rPr>
          <w:spacing w:val="-8"/>
        </w:rPr>
        <w:t xml:space="preserve"> </w:t>
      </w:r>
      <w:r>
        <w:t>of</w:t>
      </w:r>
      <w:r>
        <w:rPr>
          <w:spacing w:val="-8"/>
        </w:rPr>
        <w:t xml:space="preserve"> </w:t>
      </w:r>
      <w:r>
        <w:t>our</w:t>
      </w:r>
      <w:r>
        <w:rPr>
          <w:spacing w:val="-6"/>
        </w:rPr>
        <w:t xml:space="preserve"> </w:t>
      </w:r>
      <w:r>
        <w:t>society who are particularly vulnerable</w:t>
      </w:r>
      <w:r>
        <w:t xml:space="preserve"> to violence and abuse, and who require additional help beyond mainstream approaches. Aboriginal and </w:t>
      </w:r>
      <w:r>
        <w:rPr>
          <w:spacing w:val="-3"/>
        </w:rPr>
        <w:t xml:space="preserve">Torres </w:t>
      </w:r>
      <w:r>
        <w:t xml:space="preserve">Strait Islander Queenslanders, people with </w:t>
      </w:r>
      <w:r>
        <w:rPr>
          <w:spacing w:val="-3"/>
        </w:rPr>
        <w:t xml:space="preserve">disability, </w:t>
      </w:r>
      <w:r>
        <w:t>culturally and linguistically</w:t>
      </w:r>
      <w:r>
        <w:rPr>
          <w:spacing w:val="-14"/>
        </w:rPr>
        <w:t xml:space="preserve"> </w:t>
      </w:r>
      <w:r>
        <w:t>diverse</w:t>
      </w:r>
      <w:r>
        <w:rPr>
          <w:spacing w:val="-13"/>
        </w:rPr>
        <w:t xml:space="preserve"> </w:t>
      </w:r>
      <w:r>
        <w:t>Queenslanders,</w:t>
      </w:r>
      <w:r>
        <w:rPr>
          <w:spacing w:val="-12"/>
        </w:rPr>
        <w:t xml:space="preserve"> </w:t>
      </w:r>
      <w:r>
        <w:t>people</w:t>
      </w:r>
      <w:r>
        <w:rPr>
          <w:spacing w:val="-13"/>
        </w:rPr>
        <w:t xml:space="preserve"> </w:t>
      </w:r>
      <w:r>
        <w:t>from</w:t>
      </w:r>
      <w:r>
        <w:rPr>
          <w:spacing w:val="-12"/>
        </w:rPr>
        <w:t xml:space="preserve"> </w:t>
      </w:r>
      <w:r>
        <w:rPr>
          <w:spacing w:val="-6"/>
        </w:rPr>
        <w:t xml:space="preserve">LGBTIQ </w:t>
      </w:r>
      <w:r>
        <w:t>communities,</w:t>
      </w:r>
      <w:r>
        <w:rPr>
          <w:spacing w:val="-7"/>
        </w:rPr>
        <w:t xml:space="preserve"> </w:t>
      </w:r>
      <w:r>
        <w:t>older</w:t>
      </w:r>
      <w:r>
        <w:rPr>
          <w:spacing w:val="-7"/>
        </w:rPr>
        <w:t xml:space="preserve"> </w:t>
      </w:r>
      <w:r>
        <w:t>pe</w:t>
      </w:r>
      <w:r>
        <w:t>ople.</w:t>
      </w:r>
      <w:r>
        <w:rPr>
          <w:spacing w:val="-9"/>
        </w:rPr>
        <w:t xml:space="preserve"> </w:t>
      </w:r>
      <w:r>
        <w:rPr>
          <w:spacing w:val="-4"/>
        </w:rPr>
        <w:t>We</w:t>
      </w:r>
      <w:r>
        <w:rPr>
          <w:spacing w:val="-7"/>
        </w:rPr>
        <w:t xml:space="preserve"> </w:t>
      </w:r>
      <w:r>
        <w:t>know</w:t>
      </w:r>
      <w:r>
        <w:rPr>
          <w:spacing w:val="-7"/>
        </w:rPr>
        <w:t xml:space="preserve"> </w:t>
      </w:r>
      <w:r>
        <w:t>that</w:t>
      </w:r>
      <w:r>
        <w:rPr>
          <w:spacing w:val="-8"/>
        </w:rPr>
        <w:t xml:space="preserve"> </w:t>
      </w:r>
      <w:r>
        <w:t>these</w:t>
      </w:r>
      <w:r>
        <w:rPr>
          <w:spacing w:val="-7"/>
        </w:rPr>
        <w:t xml:space="preserve"> </w:t>
      </w:r>
      <w:r>
        <w:t>groups</w:t>
      </w:r>
    </w:p>
    <w:p w:rsidR="0060306F" w:rsidRDefault="00713C70">
      <w:pPr>
        <w:pStyle w:val="BodyText"/>
        <w:spacing w:before="2" w:line="273" w:lineRule="auto"/>
        <w:ind w:left="133" w:right="105"/>
      </w:pPr>
      <w:r>
        <w:t>suffer</w:t>
      </w:r>
      <w:r>
        <w:rPr>
          <w:spacing w:val="-10"/>
        </w:rPr>
        <w:t xml:space="preserve"> </w:t>
      </w:r>
      <w:r>
        <w:t>higher</w:t>
      </w:r>
      <w:r>
        <w:rPr>
          <w:spacing w:val="-10"/>
        </w:rPr>
        <w:t xml:space="preserve"> </w:t>
      </w:r>
      <w:r>
        <w:t>rates</w:t>
      </w:r>
      <w:r>
        <w:rPr>
          <w:spacing w:val="-12"/>
        </w:rPr>
        <w:t xml:space="preserve"> </w:t>
      </w:r>
      <w:r>
        <w:t>of</w:t>
      </w:r>
      <w:r>
        <w:rPr>
          <w:spacing w:val="-11"/>
        </w:rPr>
        <w:t xml:space="preserve"> </w:t>
      </w:r>
      <w:r>
        <w:t>domestic</w:t>
      </w:r>
      <w:r>
        <w:rPr>
          <w:spacing w:val="-11"/>
        </w:rPr>
        <w:t xml:space="preserve"> </w:t>
      </w:r>
      <w:r>
        <w:t>and</w:t>
      </w:r>
      <w:r>
        <w:rPr>
          <w:spacing w:val="-10"/>
        </w:rPr>
        <w:t xml:space="preserve"> </w:t>
      </w:r>
      <w:r>
        <w:t>family</w:t>
      </w:r>
      <w:r>
        <w:rPr>
          <w:spacing w:val="-13"/>
        </w:rPr>
        <w:t xml:space="preserve"> </w:t>
      </w:r>
      <w:r>
        <w:t>violence,</w:t>
      </w:r>
      <w:r>
        <w:rPr>
          <w:spacing w:val="-10"/>
        </w:rPr>
        <w:t xml:space="preserve"> </w:t>
      </w:r>
      <w:r>
        <w:t>or</w:t>
      </w:r>
      <w:r>
        <w:rPr>
          <w:spacing w:val="-10"/>
        </w:rPr>
        <w:t xml:space="preserve"> </w:t>
      </w:r>
      <w:r>
        <w:t>need different</w:t>
      </w:r>
      <w:r>
        <w:rPr>
          <w:spacing w:val="-9"/>
        </w:rPr>
        <w:t xml:space="preserve"> </w:t>
      </w:r>
      <w:r>
        <w:t>service</w:t>
      </w:r>
      <w:r>
        <w:rPr>
          <w:spacing w:val="-7"/>
        </w:rPr>
        <w:t xml:space="preserve"> </w:t>
      </w:r>
      <w:r>
        <w:t>approaches</w:t>
      </w:r>
      <w:r>
        <w:rPr>
          <w:spacing w:val="-8"/>
        </w:rPr>
        <w:t xml:space="preserve"> </w:t>
      </w:r>
      <w:r>
        <w:t>and</w:t>
      </w:r>
      <w:r>
        <w:rPr>
          <w:spacing w:val="-7"/>
        </w:rPr>
        <w:t xml:space="preserve"> </w:t>
      </w:r>
      <w:r>
        <w:t>support</w:t>
      </w:r>
      <w:r>
        <w:rPr>
          <w:spacing w:val="-9"/>
        </w:rPr>
        <w:t xml:space="preserve"> </w:t>
      </w:r>
      <w:r>
        <w:t>that</w:t>
      </w:r>
      <w:r>
        <w:rPr>
          <w:spacing w:val="-8"/>
        </w:rPr>
        <w:t xml:space="preserve"> </w:t>
      </w:r>
      <w:r>
        <w:t>responds</w:t>
      </w:r>
    </w:p>
    <w:p w:rsidR="0060306F" w:rsidRDefault="00713C70">
      <w:pPr>
        <w:pStyle w:val="BodyText"/>
        <w:spacing w:before="1" w:line="273" w:lineRule="auto"/>
        <w:ind w:left="133" w:right="51"/>
      </w:pPr>
      <w:r>
        <w:t>to their specific needs. Developing our responses for these groups and keeping pace with contemporary issues must be a priority going forward.</w:t>
      </w:r>
    </w:p>
    <w:p w:rsidR="0060306F" w:rsidRDefault="00713C70">
      <w:pPr>
        <w:pStyle w:val="BodyText"/>
        <w:spacing w:before="142" w:line="273" w:lineRule="auto"/>
        <w:ind w:left="133"/>
      </w:pPr>
      <w:r>
        <w:t xml:space="preserve">It’s enormously encouraging to see parts of the corporate sector building awareness of domestic and family </w:t>
      </w:r>
      <w:r>
        <w:rPr>
          <w:spacing w:val="-5"/>
        </w:rPr>
        <w:t>violen</w:t>
      </w:r>
      <w:r>
        <w:rPr>
          <w:spacing w:val="-5"/>
        </w:rPr>
        <w:t xml:space="preserve">ce </w:t>
      </w:r>
      <w:r>
        <w:t>through their workplaces and community contributions.</w:t>
      </w:r>
    </w:p>
    <w:p w:rsidR="0060306F" w:rsidRDefault="00713C70">
      <w:pPr>
        <w:pStyle w:val="BodyText"/>
        <w:spacing w:before="1" w:line="273" w:lineRule="auto"/>
        <w:ind w:left="133"/>
      </w:pPr>
      <w:r>
        <w:t xml:space="preserve">The Minister for the Prevention of Domestic and Family </w:t>
      </w:r>
      <w:r>
        <w:rPr>
          <w:spacing w:val="-3"/>
        </w:rPr>
        <w:t xml:space="preserve">Violence, </w:t>
      </w:r>
      <w:r>
        <w:t xml:space="preserve">the </w:t>
      </w:r>
      <w:r>
        <w:rPr>
          <w:spacing w:val="-3"/>
        </w:rPr>
        <w:t xml:space="preserve">Honourable </w:t>
      </w:r>
      <w:r>
        <w:t xml:space="preserve">Di </w:t>
      </w:r>
      <w:r>
        <w:rPr>
          <w:spacing w:val="-2"/>
        </w:rPr>
        <w:t xml:space="preserve">Farmer </w:t>
      </w:r>
      <w:r>
        <w:rPr>
          <w:spacing w:val="-9"/>
        </w:rPr>
        <w:t xml:space="preserve">MP, </w:t>
      </w:r>
      <w:r>
        <w:rPr>
          <w:spacing w:val="-3"/>
        </w:rPr>
        <w:t xml:space="preserve">has </w:t>
      </w:r>
      <w:r>
        <w:t xml:space="preserve">been </w:t>
      </w:r>
      <w:r>
        <w:rPr>
          <w:spacing w:val="-5"/>
        </w:rPr>
        <w:t xml:space="preserve">pursuing </w:t>
      </w:r>
      <w:r>
        <w:t>this conversation with representatives of the business community in an effort to gain e</w:t>
      </w:r>
      <w:r>
        <w:t>ven more momentum.</w:t>
      </w:r>
    </w:p>
    <w:p w:rsidR="0060306F" w:rsidRDefault="00713C70">
      <w:pPr>
        <w:pStyle w:val="BodyText"/>
        <w:spacing w:before="143" w:line="273" w:lineRule="auto"/>
        <w:ind w:left="133" w:right="478"/>
      </w:pPr>
      <w:r>
        <w:t>This is an important conversation. The effectiveness of our response will depend on Queenslanders from all walks of life working together to end domestic and family violence.</w:t>
      </w:r>
    </w:p>
    <w:p w:rsidR="0060306F" w:rsidRDefault="00713C70">
      <w:pPr>
        <w:pStyle w:val="BodyText"/>
        <w:spacing w:before="143"/>
        <w:ind w:left="133"/>
      </w:pPr>
      <w:r>
        <w:t>We all need to join the conversation and speak out—loudly.</w:t>
      </w:r>
    </w:p>
    <w:p w:rsidR="0060306F" w:rsidRDefault="00713C70">
      <w:pPr>
        <w:pStyle w:val="BodyText"/>
        <w:spacing w:before="174"/>
        <w:ind w:left="133"/>
        <w:rPr>
          <w:rFonts w:ascii="MetaMedium-Roman"/>
        </w:rPr>
      </w:pPr>
      <w:r>
        <w:rPr>
          <w:rFonts w:ascii="MetaMedium-Roman"/>
        </w:rPr>
        <w:t>Kay</w:t>
      </w:r>
      <w:r>
        <w:rPr>
          <w:rFonts w:ascii="MetaMedium-Roman"/>
        </w:rPr>
        <w:t xml:space="preserve"> McGrath OAM</w:t>
      </w:r>
    </w:p>
    <w:p w:rsidR="0060306F" w:rsidRDefault="00713C70">
      <w:pPr>
        <w:pStyle w:val="BodyText"/>
        <w:spacing w:before="32" w:line="273" w:lineRule="auto"/>
        <w:ind w:left="133" w:right="608"/>
        <w:rPr>
          <w:rFonts w:ascii="MetaMedium-Roman"/>
        </w:rPr>
      </w:pPr>
      <w:r>
        <w:rPr>
          <w:rFonts w:ascii="MetaMedium-Roman"/>
        </w:rPr>
        <w:t>Chair, Domestic and Family Violence Implementation Council</w:t>
      </w:r>
    </w:p>
    <w:p w:rsidR="0060306F" w:rsidRDefault="0060306F">
      <w:pPr>
        <w:spacing w:line="273" w:lineRule="auto"/>
        <w:rPr>
          <w:rFonts w:ascii="MetaMedium-Roman"/>
        </w:rPr>
        <w:sectPr w:rsidR="0060306F">
          <w:type w:val="continuous"/>
          <w:pgSz w:w="11910" w:h="16840"/>
          <w:pgMar w:top="1580" w:right="1020" w:bottom="280" w:left="1000" w:header="720" w:footer="720" w:gutter="0"/>
          <w:cols w:num="2" w:space="720" w:equalWidth="0">
            <w:col w:w="4844" w:space="117"/>
            <w:col w:w="4929"/>
          </w:cols>
        </w:sect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4"/>
        </w:rPr>
      </w:pPr>
    </w:p>
    <w:p w:rsidR="0060306F" w:rsidRDefault="00713C70">
      <w:pPr>
        <w:pStyle w:val="ListParagraph"/>
        <w:numPr>
          <w:ilvl w:val="0"/>
          <w:numId w:val="30"/>
        </w:numPr>
        <w:tabs>
          <w:tab w:val="left" w:pos="2078"/>
          <w:tab w:val="left" w:pos="2079"/>
        </w:tabs>
        <w:spacing w:before="98"/>
        <w:rPr>
          <w:rFonts w:ascii="MetaNormal-Caps" w:hAnsi="MetaNormal-Caps"/>
          <w:sz w:val="14"/>
        </w:rPr>
      </w:pP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spacing w:before="4"/>
        <w:rPr>
          <w:rFonts w:ascii="MetaNormal-Caps"/>
          <w:sz w:val="27"/>
        </w:rPr>
      </w:pPr>
    </w:p>
    <w:p w:rsidR="0060306F" w:rsidRDefault="0060306F">
      <w:pPr>
        <w:rPr>
          <w:rFonts w:ascii="MetaNormal-Caps"/>
          <w:sz w:val="27"/>
        </w:rPr>
        <w:sectPr w:rsidR="0060306F">
          <w:pgSz w:w="11910" w:h="16840"/>
          <w:pgMar w:top="1580" w:right="1020" w:bottom="0" w:left="1000" w:header="720" w:footer="720" w:gutter="0"/>
          <w:cols w:space="720"/>
        </w:sectPr>
      </w:pPr>
    </w:p>
    <w:p w:rsidR="0060306F" w:rsidRDefault="00713C70">
      <w:pPr>
        <w:pStyle w:val="Heading1"/>
      </w:pPr>
      <w:r>
        <w:rPr>
          <w:color w:val="1B869E"/>
        </w:rPr>
        <w:t>Executive summary</w:t>
      </w:r>
    </w:p>
    <w:p w:rsidR="0060306F" w:rsidRDefault="00713C70">
      <w:pPr>
        <w:pStyle w:val="Heading3"/>
        <w:spacing w:before="259" w:line="249" w:lineRule="auto"/>
        <w:ind w:right="381"/>
      </w:pPr>
      <w:r>
        <w:rPr>
          <w:color w:val="BE6182"/>
        </w:rPr>
        <w:t xml:space="preserve">The Domestic and </w:t>
      </w:r>
      <w:r>
        <w:rPr>
          <w:color w:val="BE6182"/>
          <w:spacing w:val="-3"/>
        </w:rPr>
        <w:t xml:space="preserve">Family </w:t>
      </w:r>
      <w:r>
        <w:rPr>
          <w:color w:val="BE6182"/>
        </w:rPr>
        <w:t xml:space="preserve">Violence </w:t>
      </w:r>
      <w:r>
        <w:rPr>
          <w:color w:val="BE6182"/>
          <w:spacing w:val="-3"/>
        </w:rPr>
        <w:t xml:space="preserve">Implementation Council </w:t>
      </w:r>
      <w:r>
        <w:rPr>
          <w:color w:val="BE6182"/>
        </w:rPr>
        <w:t xml:space="preserve">is </w:t>
      </w:r>
      <w:r>
        <w:rPr>
          <w:color w:val="BE6182"/>
          <w:spacing w:val="-3"/>
        </w:rPr>
        <w:t xml:space="preserve">responsible </w:t>
      </w:r>
      <w:r>
        <w:rPr>
          <w:color w:val="BE6182"/>
        </w:rPr>
        <w:t xml:space="preserve">for </w:t>
      </w:r>
      <w:r>
        <w:rPr>
          <w:color w:val="BE6182"/>
          <w:spacing w:val="-3"/>
        </w:rPr>
        <w:t xml:space="preserve">monitoring </w:t>
      </w:r>
      <w:r>
        <w:rPr>
          <w:color w:val="BE6182"/>
        </w:rPr>
        <w:t xml:space="preserve">and advocating for the </w:t>
      </w:r>
      <w:r>
        <w:rPr>
          <w:color w:val="BE6182"/>
          <w:spacing w:val="-3"/>
        </w:rPr>
        <w:t xml:space="preserve">implementation </w:t>
      </w:r>
      <w:r>
        <w:rPr>
          <w:color w:val="BE6182"/>
        </w:rPr>
        <w:t xml:space="preserve">of the </w:t>
      </w:r>
      <w:r>
        <w:rPr>
          <w:color w:val="BE6182"/>
          <w:spacing w:val="-3"/>
        </w:rPr>
        <w:t xml:space="preserve">recommendations </w:t>
      </w:r>
      <w:r>
        <w:rPr>
          <w:color w:val="BE6182"/>
        </w:rPr>
        <w:t xml:space="preserve">of the </w:t>
      </w:r>
      <w:r>
        <w:rPr>
          <w:rFonts w:ascii="MetaMedium-Italic"/>
          <w:i/>
          <w:color w:val="BE6182"/>
        </w:rPr>
        <w:t xml:space="preserve">Not Now, Not Ever </w:t>
      </w:r>
      <w:r>
        <w:rPr>
          <w:color w:val="BE6182"/>
        </w:rPr>
        <w:t xml:space="preserve">report and </w:t>
      </w:r>
      <w:r>
        <w:rPr>
          <w:color w:val="BE6182"/>
          <w:spacing w:val="-3"/>
        </w:rPr>
        <w:t xml:space="preserve">the </w:t>
      </w:r>
      <w:r>
        <w:rPr>
          <w:color w:val="BE6182"/>
        </w:rPr>
        <w:t xml:space="preserve">Domestic and </w:t>
      </w:r>
      <w:r>
        <w:rPr>
          <w:color w:val="BE6182"/>
          <w:spacing w:val="-3"/>
        </w:rPr>
        <w:t xml:space="preserve">Family </w:t>
      </w:r>
      <w:r>
        <w:rPr>
          <w:color w:val="BE6182"/>
        </w:rPr>
        <w:t>Violence</w:t>
      </w:r>
      <w:r>
        <w:rPr>
          <w:color w:val="BE6182"/>
          <w:spacing w:val="-40"/>
        </w:rPr>
        <w:t xml:space="preserve"> </w:t>
      </w:r>
      <w:r>
        <w:rPr>
          <w:color w:val="BE6182"/>
        </w:rPr>
        <w:t xml:space="preserve">Prevention </w:t>
      </w:r>
      <w:r>
        <w:rPr>
          <w:color w:val="BE6182"/>
          <w:spacing w:val="-3"/>
        </w:rPr>
        <w:t>Strategy.</w:t>
      </w:r>
    </w:p>
    <w:p w:rsidR="0060306F" w:rsidRDefault="00713C70">
      <w:pPr>
        <w:pStyle w:val="BodyText"/>
        <w:spacing w:before="125" w:line="273" w:lineRule="auto"/>
        <w:ind w:left="133"/>
      </w:pPr>
      <w:r>
        <w:t>The Council provide</w:t>
      </w:r>
      <w:r>
        <w:t>s reports to the Premier and the Minister for the Prevention of Domestic and Family Violence on its activities and implementation progress. This is the Council’s fourth report and covers the period from 1 December 2017 to 30 November 2018.</w:t>
      </w:r>
    </w:p>
    <w:p w:rsidR="0060306F" w:rsidRDefault="00713C70">
      <w:pPr>
        <w:pStyle w:val="BodyText"/>
        <w:spacing w:before="143" w:line="273" w:lineRule="auto"/>
        <w:ind w:left="133" w:right="23"/>
      </w:pPr>
      <w:r>
        <w:t>The recommendati</w:t>
      </w:r>
      <w:r>
        <w:t xml:space="preserve">ons of the </w:t>
      </w:r>
      <w:r>
        <w:rPr>
          <w:rFonts w:ascii="MetaNormal-Italic" w:hAnsi="MetaNormal-Italic"/>
          <w:i/>
        </w:rPr>
        <w:t xml:space="preserve">Not Now, Not Ever </w:t>
      </w:r>
      <w:r>
        <w:t>report and the actions contained in the Strategy form the core of Queensland’s domestic and family violence reform program. This is a body of work that began with the appointment of The Honourable Quentin Bryce AD CVO to lead t</w:t>
      </w:r>
      <w:r>
        <w:t>he Special Taskforce on Domestic and Family Violence in Queensland in 2014.</w:t>
      </w:r>
    </w:p>
    <w:p w:rsidR="0060306F" w:rsidRDefault="00713C70">
      <w:pPr>
        <w:pStyle w:val="BodyText"/>
        <w:spacing w:before="144" w:line="273" w:lineRule="auto"/>
        <w:ind w:left="133" w:right="143"/>
      </w:pPr>
      <w:r>
        <w:t>In its most recent reporting period, the Council has held four formal meetings including regional visits to</w:t>
      </w:r>
    </w:p>
    <w:p w:rsidR="0060306F" w:rsidRDefault="00713C70">
      <w:pPr>
        <w:pStyle w:val="BodyText"/>
        <w:spacing w:before="1" w:line="273" w:lineRule="auto"/>
        <w:ind w:left="133" w:right="1"/>
      </w:pPr>
      <w:r>
        <w:t>Cairns and Yarrabah in May 2018, and Mackay in August 2018. Council work</w:t>
      </w:r>
      <w:r>
        <w:t xml:space="preserve"> groups focusing on the issues of education, local engagement, health, service integration and law and justice have conducted meetings with</w:t>
      </w:r>
    </w:p>
    <w:p w:rsidR="0060306F" w:rsidRDefault="00713C70">
      <w:pPr>
        <w:pStyle w:val="BodyText"/>
        <w:spacing w:before="1" w:line="273" w:lineRule="auto"/>
        <w:ind w:left="133" w:right="98"/>
      </w:pPr>
      <w:r>
        <w:t xml:space="preserve">a range of stakeholders on priority areas relating to individual aspects of the reform program. The period has also </w:t>
      </w:r>
      <w:r>
        <w:t xml:space="preserve">seen the continuing work of the Aboriginal </w:t>
      </w:r>
      <w:r>
        <w:rPr>
          <w:spacing w:val="-6"/>
        </w:rPr>
        <w:t xml:space="preserve">and </w:t>
      </w:r>
      <w:r>
        <w:t>Torres Strait Islander Advisory Group to the Council, and the participation of Council members in a range</w:t>
      </w:r>
    </w:p>
    <w:p w:rsidR="0060306F" w:rsidRDefault="00713C70">
      <w:pPr>
        <w:pStyle w:val="BodyText"/>
        <w:spacing w:before="1" w:line="273" w:lineRule="auto"/>
        <w:ind w:left="133" w:right="208"/>
        <w:jc w:val="both"/>
      </w:pPr>
      <w:r>
        <w:t xml:space="preserve">of conferences, symposiums and other events. </w:t>
      </w:r>
      <w:r>
        <w:rPr>
          <w:spacing w:val="-3"/>
        </w:rPr>
        <w:t xml:space="preserve">Further </w:t>
      </w:r>
      <w:r>
        <w:t>details on these activities are provided in the fi</w:t>
      </w:r>
      <w:r>
        <w:t>rst part of this report.</w:t>
      </w:r>
    </w:p>
    <w:p w:rsidR="0060306F" w:rsidRDefault="00713C70">
      <w:pPr>
        <w:pStyle w:val="BodyText"/>
        <w:spacing w:before="143" w:line="273" w:lineRule="auto"/>
        <w:ind w:left="133" w:right="492"/>
        <w:rPr>
          <w:rFonts w:ascii="MetaNormal-Italic"/>
          <w:i/>
        </w:rPr>
      </w:pPr>
      <w:r>
        <w:t xml:space="preserve">The second part of this report examines progress of implementation of recommendations of the </w:t>
      </w:r>
      <w:r>
        <w:rPr>
          <w:rFonts w:ascii="MetaNormal-Italic"/>
          <w:i/>
        </w:rPr>
        <w:t>Not</w:t>
      </w:r>
    </w:p>
    <w:p w:rsidR="0060306F" w:rsidRDefault="00713C70">
      <w:pPr>
        <w:pStyle w:val="BodyText"/>
        <w:spacing w:before="1" w:line="273" w:lineRule="auto"/>
        <w:ind w:left="133"/>
      </w:pPr>
      <w:r>
        <w:rPr>
          <w:rFonts w:ascii="MetaNormal-Italic"/>
          <w:i/>
        </w:rPr>
        <w:t xml:space="preserve">Now, Not Ever </w:t>
      </w:r>
      <w:r>
        <w:t>report, and additional enabling actions identified under the Domestic and Family Violence Prevention Strategy.</w:t>
      </w:r>
    </w:p>
    <w:p w:rsidR="0060306F" w:rsidRDefault="00713C70">
      <w:pPr>
        <w:pStyle w:val="BodyText"/>
        <w:rPr>
          <w:sz w:val="22"/>
        </w:rPr>
      </w:pPr>
      <w:r>
        <w:br w:type="column"/>
      </w:r>
    </w:p>
    <w:p w:rsidR="0060306F" w:rsidRDefault="0060306F">
      <w:pPr>
        <w:pStyle w:val="BodyText"/>
        <w:rPr>
          <w:sz w:val="22"/>
        </w:rPr>
      </w:pPr>
    </w:p>
    <w:p w:rsidR="0060306F" w:rsidRDefault="0060306F">
      <w:pPr>
        <w:pStyle w:val="BodyText"/>
        <w:spacing w:before="5"/>
        <w:rPr>
          <w:sz w:val="31"/>
        </w:rPr>
      </w:pPr>
    </w:p>
    <w:p w:rsidR="0060306F" w:rsidRDefault="00713C70">
      <w:pPr>
        <w:pStyle w:val="BodyText"/>
        <w:spacing w:line="273" w:lineRule="auto"/>
        <w:ind w:left="133" w:right="161"/>
      </w:pPr>
      <w:r>
        <w:t>At the close of the reporting period covered in this report, a total of:</w:t>
      </w:r>
    </w:p>
    <w:p w:rsidR="0060306F" w:rsidRDefault="00713C70">
      <w:pPr>
        <w:pStyle w:val="ListParagraph"/>
        <w:numPr>
          <w:ilvl w:val="0"/>
          <w:numId w:val="29"/>
        </w:numPr>
        <w:tabs>
          <w:tab w:val="left" w:pos="361"/>
        </w:tabs>
        <w:rPr>
          <w:sz w:val="19"/>
        </w:rPr>
      </w:pPr>
      <w:r>
        <w:rPr>
          <w:sz w:val="19"/>
        </w:rPr>
        <w:t>106 recommendations (95 government</w:t>
      </w:r>
      <w:r>
        <w:rPr>
          <w:spacing w:val="-6"/>
          <w:sz w:val="19"/>
        </w:rPr>
        <w:t xml:space="preserve"> </w:t>
      </w:r>
      <w:r>
        <w:rPr>
          <w:sz w:val="19"/>
        </w:rPr>
        <w:t>and</w:t>
      </w:r>
    </w:p>
    <w:p w:rsidR="0060306F" w:rsidRDefault="00713C70">
      <w:pPr>
        <w:pStyle w:val="BodyText"/>
        <w:spacing w:before="32" w:line="273" w:lineRule="auto"/>
        <w:ind w:left="360"/>
      </w:pPr>
      <w:r>
        <w:t>11 non‑government recommendat</w:t>
      </w:r>
      <w:r>
        <w:t xml:space="preserve">ions) and 16 </w:t>
      </w:r>
      <w:r>
        <w:rPr>
          <w:spacing w:val="-25"/>
        </w:rPr>
        <w:t xml:space="preserve">enabling </w:t>
      </w:r>
      <w:r>
        <w:t>actions have been completed</w:t>
      </w:r>
    </w:p>
    <w:p w:rsidR="0060306F" w:rsidRDefault="00713C70">
      <w:pPr>
        <w:pStyle w:val="ListParagraph"/>
        <w:numPr>
          <w:ilvl w:val="0"/>
          <w:numId w:val="29"/>
        </w:numPr>
        <w:tabs>
          <w:tab w:val="left" w:pos="361"/>
        </w:tabs>
        <w:spacing w:before="0" w:line="273" w:lineRule="auto"/>
        <w:ind w:right="816"/>
        <w:rPr>
          <w:sz w:val="19"/>
        </w:rPr>
      </w:pPr>
      <w:r>
        <w:rPr>
          <w:sz w:val="19"/>
        </w:rPr>
        <w:t xml:space="preserve">33 recommendations (26 government and seven non‑government recommendations) </w:t>
      </w:r>
      <w:r>
        <w:rPr>
          <w:spacing w:val="-56"/>
          <w:sz w:val="19"/>
        </w:rPr>
        <w:t>and</w:t>
      </w:r>
      <w:r>
        <w:rPr>
          <w:spacing w:val="-41"/>
          <w:sz w:val="19"/>
        </w:rPr>
        <w:t xml:space="preserve"> </w:t>
      </w:r>
      <w:r>
        <w:rPr>
          <w:sz w:val="19"/>
        </w:rPr>
        <w:t>seven enabling actions have commenced,</w:t>
      </w:r>
      <w:r>
        <w:rPr>
          <w:spacing w:val="-17"/>
          <w:sz w:val="19"/>
        </w:rPr>
        <w:t xml:space="preserve"> </w:t>
      </w:r>
      <w:r>
        <w:rPr>
          <w:sz w:val="19"/>
        </w:rPr>
        <w:t>and</w:t>
      </w:r>
    </w:p>
    <w:p w:rsidR="0060306F" w:rsidRDefault="00713C70">
      <w:pPr>
        <w:pStyle w:val="ListParagraph"/>
        <w:numPr>
          <w:ilvl w:val="0"/>
          <w:numId w:val="29"/>
        </w:numPr>
        <w:tabs>
          <w:tab w:val="left" w:pos="361"/>
        </w:tabs>
        <w:rPr>
          <w:sz w:val="19"/>
        </w:rPr>
      </w:pPr>
      <w:r>
        <w:rPr>
          <w:sz w:val="19"/>
        </w:rPr>
        <w:t>one recommendation has not</w:t>
      </w:r>
      <w:r>
        <w:rPr>
          <w:spacing w:val="-20"/>
          <w:sz w:val="19"/>
        </w:rPr>
        <w:t xml:space="preserve"> </w:t>
      </w:r>
      <w:r>
        <w:rPr>
          <w:sz w:val="19"/>
        </w:rPr>
        <w:t>commenced.</w:t>
      </w:r>
    </w:p>
    <w:p w:rsidR="0060306F" w:rsidRDefault="00713C70">
      <w:pPr>
        <w:pStyle w:val="BodyText"/>
        <w:spacing w:before="174" w:line="273" w:lineRule="auto"/>
        <w:ind w:left="133" w:right="709"/>
        <w:jc w:val="both"/>
      </w:pPr>
      <w:r>
        <w:t>The report examines implementation progress</w:t>
      </w:r>
      <w:r>
        <w:rPr>
          <w:spacing w:val="-19"/>
        </w:rPr>
        <w:t xml:space="preserve"> </w:t>
      </w:r>
      <w:r>
        <w:t>w</w:t>
      </w:r>
      <w:r>
        <w:t xml:space="preserve">ith reference to the three foundational elements of </w:t>
      </w:r>
      <w:r>
        <w:rPr>
          <w:spacing w:val="-6"/>
        </w:rPr>
        <w:t xml:space="preserve">the </w:t>
      </w:r>
      <w:r>
        <w:t>Domestic and Family Violence Prevention</w:t>
      </w:r>
      <w:r>
        <w:rPr>
          <w:spacing w:val="-30"/>
        </w:rPr>
        <w:t xml:space="preserve"> </w:t>
      </w:r>
      <w:r>
        <w:t>Strategy:</w:t>
      </w:r>
    </w:p>
    <w:p w:rsidR="0060306F" w:rsidRDefault="00713C70">
      <w:pPr>
        <w:pStyle w:val="ListParagraph"/>
        <w:numPr>
          <w:ilvl w:val="0"/>
          <w:numId w:val="29"/>
        </w:numPr>
        <w:tabs>
          <w:tab w:val="left" w:pos="361"/>
        </w:tabs>
        <w:spacing w:line="273" w:lineRule="auto"/>
        <w:ind w:right="928"/>
        <w:rPr>
          <w:sz w:val="19"/>
        </w:rPr>
      </w:pPr>
      <w:r>
        <w:rPr>
          <w:sz w:val="19"/>
        </w:rPr>
        <w:t xml:space="preserve">A significant shift in community attitudes </w:t>
      </w:r>
      <w:r>
        <w:rPr>
          <w:spacing w:val="-5"/>
          <w:sz w:val="19"/>
        </w:rPr>
        <w:t xml:space="preserve">and </w:t>
      </w:r>
      <w:r>
        <w:rPr>
          <w:sz w:val="19"/>
        </w:rPr>
        <w:t>behaviours (culture and</w:t>
      </w:r>
      <w:r>
        <w:rPr>
          <w:spacing w:val="-4"/>
          <w:sz w:val="19"/>
        </w:rPr>
        <w:t xml:space="preserve"> </w:t>
      </w:r>
      <w:r>
        <w:rPr>
          <w:sz w:val="19"/>
        </w:rPr>
        <w:t>attitudes).</w:t>
      </w:r>
    </w:p>
    <w:p w:rsidR="0060306F" w:rsidRDefault="00713C70">
      <w:pPr>
        <w:pStyle w:val="ListParagraph"/>
        <w:numPr>
          <w:ilvl w:val="0"/>
          <w:numId w:val="29"/>
        </w:numPr>
        <w:tabs>
          <w:tab w:val="left" w:pos="361"/>
        </w:tabs>
        <w:spacing w:line="273" w:lineRule="auto"/>
        <w:ind w:right="525"/>
        <w:rPr>
          <w:sz w:val="19"/>
        </w:rPr>
      </w:pPr>
      <w:r>
        <w:rPr>
          <w:sz w:val="19"/>
        </w:rPr>
        <w:t>An integrated response system that delivers the services and suppor</w:t>
      </w:r>
      <w:r>
        <w:rPr>
          <w:sz w:val="19"/>
        </w:rPr>
        <w:t xml:space="preserve">t that victims and </w:t>
      </w:r>
      <w:r>
        <w:rPr>
          <w:spacing w:val="-3"/>
          <w:sz w:val="19"/>
        </w:rPr>
        <w:t xml:space="preserve">perpetrators </w:t>
      </w:r>
      <w:r>
        <w:rPr>
          <w:sz w:val="19"/>
        </w:rPr>
        <w:t>need (service</w:t>
      </w:r>
      <w:r>
        <w:rPr>
          <w:spacing w:val="-1"/>
          <w:sz w:val="19"/>
        </w:rPr>
        <w:t xml:space="preserve"> </w:t>
      </w:r>
      <w:r>
        <w:rPr>
          <w:sz w:val="19"/>
        </w:rPr>
        <w:t>responses).</w:t>
      </w:r>
    </w:p>
    <w:p w:rsidR="0060306F" w:rsidRDefault="00713C70">
      <w:pPr>
        <w:pStyle w:val="ListParagraph"/>
        <w:numPr>
          <w:ilvl w:val="0"/>
          <w:numId w:val="29"/>
        </w:numPr>
        <w:tabs>
          <w:tab w:val="left" w:pos="361"/>
        </w:tabs>
        <w:spacing w:before="0" w:line="273" w:lineRule="auto"/>
        <w:ind w:right="154"/>
        <w:rPr>
          <w:sz w:val="19"/>
        </w:rPr>
      </w:pPr>
      <w:r>
        <w:rPr>
          <w:sz w:val="19"/>
        </w:rPr>
        <w:t>A stronger justice system response that will prioritise victim safety and hold perpetrators to account (law</w:t>
      </w:r>
      <w:r>
        <w:rPr>
          <w:spacing w:val="-27"/>
          <w:sz w:val="19"/>
        </w:rPr>
        <w:t xml:space="preserve"> </w:t>
      </w:r>
      <w:r>
        <w:rPr>
          <w:spacing w:val="-6"/>
          <w:sz w:val="19"/>
        </w:rPr>
        <w:t xml:space="preserve">and </w:t>
      </w:r>
      <w:r>
        <w:rPr>
          <w:sz w:val="19"/>
        </w:rPr>
        <w:t>justice</w:t>
      </w:r>
      <w:r>
        <w:rPr>
          <w:spacing w:val="-1"/>
          <w:sz w:val="19"/>
        </w:rPr>
        <w:t xml:space="preserve"> </w:t>
      </w:r>
      <w:r>
        <w:rPr>
          <w:sz w:val="19"/>
        </w:rPr>
        <w:t>framework).</w:t>
      </w:r>
    </w:p>
    <w:p w:rsidR="0060306F" w:rsidRDefault="00713C70">
      <w:pPr>
        <w:pStyle w:val="BodyText"/>
        <w:spacing w:before="143" w:line="273" w:lineRule="auto"/>
        <w:ind w:left="133" w:right="309"/>
      </w:pPr>
      <w:r>
        <w:t>Implementation activities over this period can broadly be characterised by a shift in focus from establishing initiatives an</w:t>
      </w:r>
      <w:r>
        <w:t xml:space="preserve">d completing </w:t>
      </w:r>
      <w:r>
        <w:rPr>
          <w:rFonts w:ascii="MetaNormal-Italic"/>
          <w:i/>
        </w:rPr>
        <w:t xml:space="preserve">Not Now, Not Ever </w:t>
      </w:r>
      <w:r>
        <w:t>report recommendations towards the consolidation and</w:t>
      </w:r>
    </w:p>
    <w:p w:rsidR="0060306F" w:rsidRDefault="00713C70">
      <w:pPr>
        <w:pStyle w:val="BodyText"/>
        <w:spacing w:before="1" w:line="273" w:lineRule="auto"/>
        <w:ind w:left="133"/>
      </w:pPr>
      <w:r>
        <w:t>embedding of a domestic and family violence architecture established in the first years of implementation. This is reflected in a slower rate of progress in the completion</w:t>
      </w:r>
    </w:p>
    <w:p w:rsidR="0060306F" w:rsidRDefault="00713C70">
      <w:pPr>
        <w:pStyle w:val="BodyText"/>
        <w:spacing w:before="1" w:line="273" w:lineRule="auto"/>
        <w:ind w:left="133" w:right="435"/>
        <w:jc w:val="both"/>
      </w:pPr>
      <w:r>
        <w:t>of recommendations compared to previous years,</w:t>
      </w:r>
      <w:r>
        <w:rPr>
          <w:spacing w:val="-30"/>
        </w:rPr>
        <w:t xml:space="preserve"> </w:t>
      </w:r>
      <w:r>
        <w:t xml:space="preserve">with an additional 11 recommendations completed over </w:t>
      </w:r>
      <w:r>
        <w:rPr>
          <w:spacing w:val="-6"/>
        </w:rPr>
        <w:t xml:space="preserve">the </w:t>
      </w:r>
      <w:r>
        <w:t>current reporting</w:t>
      </w:r>
      <w:r>
        <w:rPr>
          <w:spacing w:val="-3"/>
        </w:rPr>
        <w:t xml:space="preserve"> </w:t>
      </w:r>
      <w:r>
        <w:t>period.</w:t>
      </w:r>
    </w:p>
    <w:p w:rsidR="0060306F" w:rsidRDefault="00713C70">
      <w:pPr>
        <w:pStyle w:val="BodyText"/>
        <w:spacing w:before="143" w:line="273" w:lineRule="auto"/>
        <w:ind w:left="133" w:right="85"/>
      </w:pPr>
      <w:r>
        <w:t>Key elements of the reform program, such as the Domestic and Family Violence Prevention Strategy and evaluation framework, the engagement and communication strategy, respectful relationships education in schools, workplace measures, health sector training,</w:t>
      </w:r>
      <w:r>
        <w:t xml:space="preserve"> integrated service response trials, specialist courts and specialist policing responses continued to be delivered and consolidated, with many stakeholders building on and further developing initiatives established in previous years.</w:t>
      </w:r>
    </w:p>
    <w:p w:rsidR="0060306F" w:rsidRDefault="00713C70">
      <w:pPr>
        <w:pStyle w:val="BodyText"/>
        <w:spacing w:before="2" w:line="273" w:lineRule="auto"/>
        <w:ind w:left="133" w:right="161"/>
      </w:pPr>
      <w:r>
        <w:t>The commitment of gove</w:t>
      </w:r>
      <w:r>
        <w:t>rnment agencies and the service sector has been reflected in the efforts of communities and businesses around the state.</w:t>
      </w:r>
    </w:p>
    <w:p w:rsidR="0060306F" w:rsidRDefault="0060306F">
      <w:pPr>
        <w:spacing w:line="273" w:lineRule="auto"/>
        <w:sectPr w:rsidR="0060306F">
          <w:type w:val="continuous"/>
          <w:pgSz w:w="11910" w:h="16840"/>
          <w:pgMar w:top="1580" w:right="1020" w:bottom="280" w:left="1000" w:header="720" w:footer="720" w:gutter="0"/>
          <w:cols w:num="2" w:space="720" w:equalWidth="0">
            <w:col w:w="4689" w:space="272"/>
            <w:col w:w="4929"/>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5"/>
        <w:rPr>
          <w:sz w:val="28"/>
        </w:rPr>
      </w:pPr>
    </w:p>
    <w:p w:rsidR="0060306F" w:rsidRDefault="00713C70">
      <w:pPr>
        <w:pStyle w:val="ListParagraph"/>
        <w:numPr>
          <w:ilvl w:val="0"/>
          <w:numId w:val="30"/>
        </w:numPr>
        <w:tabs>
          <w:tab w:val="left" w:pos="2078"/>
          <w:tab w:val="left" w:pos="2079"/>
        </w:tabs>
        <w:spacing w:before="98"/>
        <w:rPr>
          <w:rFonts w:ascii="MetaNormal-Caps" w:hAnsi="MetaNormal-Caps"/>
          <w:sz w:val="14"/>
        </w:rPr>
      </w:pP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8"/>
        <w:rPr>
          <w:rFonts w:ascii="MetaNormal-Caps"/>
          <w:sz w:val="25"/>
        </w:rPr>
      </w:pPr>
    </w:p>
    <w:p w:rsidR="0060306F" w:rsidRDefault="00713C70">
      <w:pPr>
        <w:pStyle w:val="BodyText"/>
        <w:spacing w:before="98" w:line="273" w:lineRule="auto"/>
        <w:ind w:left="133" w:right="5369"/>
      </w:pPr>
      <w:r>
        <w:t xml:space="preserve">Against this backdrop of ongoing implementation, there remain some important aspects of the reform </w:t>
      </w:r>
      <w:r>
        <w:rPr>
          <w:spacing w:val="-3"/>
        </w:rPr>
        <w:t>program</w:t>
      </w:r>
      <w:r>
        <w:rPr>
          <w:spacing w:val="-6"/>
        </w:rPr>
        <w:t xml:space="preserve"> </w:t>
      </w:r>
      <w:r>
        <w:rPr>
          <w:spacing w:val="-3"/>
        </w:rPr>
        <w:t>that</w:t>
      </w:r>
      <w:r>
        <w:rPr>
          <w:spacing w:val="-8"/>
        </w:rPr>
        <w:t xml:space="preserve"> </w:t>
      </w:r>
      <w:r>
        <w:rPr>
          <w:spacing w:val="-3"/>
        </w:rPr>
        <w:t>are</w:t>
      </w:r>
      <w:r>
        <w:rPr>
          <w:spacing w:val="-8"/>
        </w:rPr>
        <w:t xml:space="preserve"> </w:t>
      </w:r>
      <w:r>
        <w:rPr>
          <w:spacing w:val="-3"/>
        </w:rPr>
        <w:t>yet</w:t>
      </w:r>
      <w:r>
        <w:rPr>
          <w:spacing w:val="-8"/>
        </w:rPr>
        <w:t xml:space="preserve"> </w:t>
      </w:r>
      <w:r>
        <w:t>to</w:t>
      </w:r>
      <w:r>
        <w:rPr>
          <w:spacing w:val="-6"/>
        </w:rPr>
        <w:t xml:space="preserve"> </w:t>
      </w:r>
      <w:r>
        <w:t>be</w:t>
      </w:r>
      <w:r>
        <w:rPr>
          <w:spacing w:val="-6"/>
        </w:rPr>
        <w:t xml:space="preserve"> </w:t>
      </w:r>
      <w:r>
        <w:rPr>
          <w:spacing w:val="-3"/>
        </w:rPr>
        <w:t>finalised.</w:t>
      </w:r>
      <w:r>
        <w:rPr>
          <w:spacing w:val="-8"/>
        </w:rPr>
        <w:t xml:space="preserve"> </w:t>
      </w:r>
      <w:r>
        <w:rPr>
          <w:spacing w:val="-4"/>
        </w:rPr>
        <w:t>Work</w:t>
      </w:r>
      <w:r>
        <w:rPr>
          <w:spacing w:val="-12"/>
        </w:rPr>
        <w:t xml:space="preserve"> </w:t>
      </w:r>
      <w:r>
        <w:t>on</w:t>
      </w:r>
      <w:r>
        <w:rPr>
          <w:spacing w:val="-6"/>
        </w:rPr>
        <w:t xml:space="preserve"> </w:t>
      </w:r>
      <w:r>
        <w:rPr>
          <w:spacing w:val="-4"/>
        </w:rPr>
        <w:t>issues</w:t>
      </w:r>
      <w:r>
        <w:rPr>
          <w:spacing w:val="-8"/>
        </w:rPr>
        <w:t xml:space="preserve"> </w:t>
      </w:r>
      <w:r>
        <w:rPr>
          <w:spacing w:val="-4"/>
        </w:rPr>
        <w:t xml:space="preserve">such </w:t>
      </w:r>
      <w:r>
        <w:rPr>
          <w:spacing w:val="-3"/>
        </w:rPr>
        <w:t xml:space="preserve">as </w:t>
      </w:r>
      <w:r>
        <w:t xml:space="preserve">the </w:t>
      </w:r>
      <w:r>
        <w:rPr>
          <w:spacing w:val="-3"/>
        </w:rPr>
        <w:t xml:space="preserve">development </w:t>
      </w:r>
      <w:r>
        <w:t xml:space="preserve">of a </w:t>
      </w:r>
      <w:r>
        <w:rPr>
          <w:spacing w:val="-4"/>
        </w:rPr>
        <w:t xml:space="preserve">specialised response </w:t>
      </w:r>
      <w:r>
        <w:rPr>
          <w:spacing w:val="-3"/>
        </w:rPr>
        <w:t>for</w:t>
      </w:r>
      <w:r>
        <w:rPr>
          <w:spacing w:val="-30"/>
        </w:rPr>
        <w:t xml:space="preserve"> </w:t>
      </w:r>
      <w:r>
        <w:rPr>
          <w:spacing w:val="-3"/>
        </w:rPr>
        <w:t xml:space="preserve">people </w:t>
      </w:r>
      <w:r>
        <w:t>with disability, reports on elder abuse,</w:t>
      </w:r>
      <w:r>
        <w:t xml:space="preserve"> development of a funding and investment model and research into electronic monitoring of perpetrators has</w:t>
      </w:r>
      <w:r>
        <w:rPr>
          <w:spacing w:val="-22"/>
        </w:rPr>
        <w:t xml:space="preserve"> </w:t>
      </w:r>
      <w:r>
        <w:t>commenced</w:t>
      </w:r>
    </w:p>
    <w:p w:rsidR="0060306F" w:rsidRDefault="00713C70">
      <w:pPr>
        <w:pStyle w:val="BodyText"/>
        <w:spacing w:before="2" w:line="273" w:lineRule="auto"/>
        <w:ind w:left="133" w:right="5256"/>
      </w:pPr>
      <w:r>
        <w:t>but</w:t>
      </w:r>
      <w:r>
        <w:rPr>
          <w:spacing w:val="-6"/>
        </w:rPr>
        <w:t xml:space="preserve"> </w:t>
      </w:r>
      <w:r>
        <w:t>is</w:t>
      </w:r>
      <w:r>
        <w:rPr>
          <w:spacing w:val="-8"/>
        </w:rPr>
        <w:t xml:space="preserve"> </w:t>
      </w:r>
      <w:r>
        <w:t>yet</w:t>
      </w:r>
      <w:r>
        <w:rPr>
          <w:spacing w:val="-6"/>
        </w:rPr>
        <w:t xml:space="preserve"> </w:t>
      </w:r>
      <w:r>
        <w:t>to</w:t>
      </w:r>
      <w:r>
        <w:rPr>
          <w:spacing w:val="-3"/>
        </w:rPr>
        <w:t xml:space="preserve"> </w:t>
      </w:r>
      <w:r>
        <w:t>be</w:t>
      </w:r>
      <w:r>
        <w:rPr>
          <w:spacing w:val="-4"/>
        </w:rPr>
        <w:t xml:space="preserve"> </w:t>
      </w:r>
      <w:r>
        <w:t>completed.</w:t>
      </w:r>
      <w:r>
        <w:rPr>
          <w:spacing w:val="-6"/>
        </w:rPr>
        <w:t xml:space="preserve"> </w:t>
      </w:r>
      <w:r>
        <w:t>While</w:t>
      </w:r>
      <w:r>
        <w:rPr>
          <w:spacing w:val="-4"/>
        </w:rPr>
        <w:t xml:space="preserve"> </w:t>
      </w:r>
      <w:r>
        <w:t>the</w:t>
      </w:r>
      <w:r>
        <w:rPr>
          <w:spacing w:val="-3"/>
        </w:rPr>
        <w:t xml:space="preserve"> Council</w:t>
      </w:r>
      <w:r>
        <w:rPr>
          <w:spacing w:val="-6"/>
        </w:rPr>
        <w:t xml:space="preserve"> </w:t>
      </w:r>
      <w:r>
        <w:rPr>
          <w:spacing w:val="-4"/>
        </w:rPr>
        <w:t xml:space="preserve">appreciates </w:t>
      </w:r>
      <w:r>
        <w:t>that these issues are challenging, and that developing appropriate responses does take time, it is committed to ensuring that these initiatives continue to</w:t>
      </w:r>
      <w:r>
        <w:rPr>
          <w:spacing w:val="-17"/>
        </w:rPr>
        <w:t xml:space="preserve"> </w:t>
      </w:r>
      <w:r>
        <w:t>progress.</w:t>
      </w:r>
    </w:p>
    <w:p w:rsidR="0060306F" w:rsidRDefault="00713C70">
      <w:pPr>
        <w:pStyle w:val="BodyText"/>
        <w:spacing w:before="143" w:line="273" w:lineRule="auto"/>
        <w:ind w:left="133" w:right="5294"/>
      </w:pPr>
      <w:r>
        <w:rPr>
          <w:spacing w:val="-3"/>
        </w:rPr>
        <w:t xml:space="preserve">Elsewhere, </w:t>
      </w:r>
      <w:r>
        <w:t xml:space="preserve">the </w:t>
      </w:r>
      <w:r>
        <w:rPr>
          <w:spacing w:val="-3"/>
        </w:rPr>
        <w:t xml:space="preserve">work </w:t>
      </w:r>
      <w:r>
        <w:t xml:space="preserve">of the </w:t>
      </w:r>
      <w:r>
        <w:rPr>
          <w:spacing w:val="-3"/>
        </w:rPr>
        <w:t xml:space="preserve">Domestic </w:t>
      </w:r>
      <w:r>
        <w:t xml:space="preserve">and </w:t>
      </w:r>
      <w:r>
        <w:rPr>
          <w:spacing w:val="-3"/>
        </w:rPr>
        <w:t xml:space="preserve">Family </w:t>
      </w:r>
      <w:r>
        <w:rPr>
          <w:spacing w:val="-4"/>
        </w:rPr>
        <w:t xml:space="preserve">Violence </w:t>
      </w:r>
      <w:r>
        <w:t>Death Review and Advisory Board ha</w:t>
      </w:r>
      <w:r>
        <w:t>s made a range</w:t>
      </w:r>
    </w:p>
    <w:p w:rsidR="0060306F" w:rsidRDefault="00713C70">
      <w:pPr>
        <w:pStyle w:val="BodyText"/>
        <w:spacing w:line="273" w:lineRule="auto"/>
        <w:ind w:left="133" w:right="5256"/>
      </w:pPr>
      <w:r>
        <w:t>of recommendations for systemic improvements to Queensland’s domestic and family violence response. Chief among these is the Board’s recommendation to develop a specific approach to family violence affecting Aboriginal and Torres Strait Isla</w:t>
      </w:r>
      <w:r>
        <w:t>nder people as a matter of urgent priority—a recommendation that has been accepted in‑principle by the Queensland Government.</w:t>
      </w:r>
    </w:p>
    <w:p w:rsidR="0060306F" w:rsidRDefault="00713C70">
      <w:pPr>
        <w:pStyle w:val="BodyText"/>
        <w:spacing w:before="144" w:line="273" w:lineRule="auto"/>
        <w:ind w:left="133" w:right="5091"/>
      </w:pPr>
      <w:r>
        <w:t xml:space="preserve">The Council strongly supports the Board’s call for action to develop a specialised, culturally appropriate </w:t>
      </w:r>
      <w:r>
        <w:rPr>
          <w:spacing w:val="-3"/>
        </w:rPr>
        <w:t xml:space="preserve">framework </w:t>
      </w:r>
      <w:r>
        <w:t>to address th</w:t>
      </w:r>
      <w:r>
        <w:t>e disproportionate impact of domestic and family violence on Aboriginal and Torres Strait Islander Queenslanders. The development of this</w:t>
      </w:r>
      <w:r>
        <w:rPr>
          <w:spacing w:val="-14"/>
        </w:rPr>
        <w:t xml:space="preserve"> </w:t>
      </w:r>
      <w:r>
        <w:t>response</w:t>
      </w:r>
    </w:p>
    <w:p w:rsidR="0060306F" w:rsidRDefault="00713C70">
      <w:pPr>
        <w:pStyle w:val="BodyText"/>
        <w:spacing w:before="2" w:line="273" w:lineRule="auto"/>
        <w:ind w:left="133" w:right="5256"/>
      </w:pPr>
      <w:r>
        <w:t xml:space="preserve">in close partnership with Aboriginal and Torres Strait Islander people and communities is crucial and should </w:t>
      </w:r>
      <w:r>
        <w:t>be considered a priority. The Council appreciates the</w:t>
      </w:r>
    </w:p>
    <w:p w:rsidR="0060306F" w:rsidRDefault="00713C70">
      <w:pPr>
        <w:pStyle w:val="BodyText"/>
        <w:spacing w:before="1" w:line="273" w:lineRule="auto"/>
        <w:ind w:left="133" w:right="4998"/>
      </w:pPr>
      <w:r>
        <w:t>opportunity for members of its Aboriginal and Torres Strait Islander Advisory Group to provide input to this process.</w:t>
      </w:r>
    </w:p>
    <w:p w:rsidR="0060306F" w:rsidRDefault="00713C70">
      <w:pPr>
        <w:pStyle w:val="BodyText"/>
        <w:spacing w:before="142" w:line="273" w:lineRule="auto"/>
        <w:ind w:left="133" w:right="4998"/>
      </w:pPr>
      <w:r>
        <w:t xml:space="preserve">As Queensland moves towards embedding key reforms, and identifying new and evolving </w:t>
      </w:r>
      <w:r>
        <w:t>challenges, the importance of understanding the impact and effectiveness of implementation actions to date is vital. Evaluation</w:t>
      </w:r>
    </w:p>
    <w:p w:rsidR="0060306F" w:rsidRDefault="00713C70">
      <w:pPr>
        <w:pStyle w:val="BodyText"/>
        <w:spacing w:before="1" w:line="273" w:lineRule="auto"/>
        <w:ind w:left="133" w:right="5159"/>
      </w:pPr>
      <w:r>
        <w:t xml:space="preserve">of key initiatives and the review of the Second Action Plan under the Domestic and Family Violence Prevention Strategy are key projects at this stage of the reform process, to assess progress to date and provide </w:t>
      </w:r>
      <w:r>
        <w:rPr>
          <w:spacing w:val="-3"/>
        </w:rPr>
        <w:t xml:space="preserve">direction </w:t>
      </w:r>
      <w:r>
        <w:t>into the future.</w:t>
      </w:r>
    </w:p>
    <w:p w:rsidR="0060306F" w:rsidRDefault="00713C70">
      <w:pPr>
        <w:pStyle w:val="BodyText"/>
        <w:spacing w:before="143" w:line="273" w:lineRule="auto"/>
        <w:ind w:left="133" w:right="5159"/>
      </w:pPr>
      <w:r>
        <w:t>The development a</w:t>
      </w:r>
      <w:r>
        <w:t xml:space="preserve">nd launch of the Third Action Plan during the next reporting period will underpin a new phase in Queensland’s response to domestic and family violence. This plan will provide the opportunity to further develop foundations that have been laid. It will also </w:t>
      </w:r>
      <w:r>
        <w:t>articulate future actions and priorities that must be pursued to consolidate and continue the domestic</w:t>
      </w:r>
    </w:p>
    <w:p w:rsidR="0060306F" w:rsidRDefault="00713C70">
      <w:pPr>
        <w:pStyle w:val="BodyText"/>
        <w:spacing w:before="2"/>
        <w:ind w:left="133"/>
      </w:pPr>
      <w:r>
        <w:t>and family violence reform process.</w:t>
      </w:r>
    </w:p>
    <w:p w:rsidR="0060306F" w:rsidRDefault="0060306F">
      <w:pPr>
        <w:pStyle w:val="BodyText"/>
        <w:rPr>
          <w:sz w:val="20"/>
        </w:rPr>
      </w:pPr>
    </w:p>
    <w:p w:rsidR="0060306F" w:rsidRDefault="0060306F">
      <w:pPr>
        <w:pStyle w:val="BodyText"/>
        <w:spacing w:before="8"/>
      </w:pPr>
    </w:p>
    <w:p w:rsidR="0060306F" w:rsidRDefault="00713C70">
      <w:pPr>
        <w:spacing w:before="98"/>
        <w:ind w:right="111"/>
        <w:jc w:val="right"/>
        <w:rPr>
          <w:rFonts w:ascii="MetaNormalLF-Roman"/>
          <w:sz w:val="16"/>
        </w:rPr>
      </w:pPr>
      <w:r>
        <w:rPr>
          <w:rFonts w:ascii="MetaNormalLF-Roman"/>
          <w:sz w:val="16"/>
        </w:rPr>
        <w:t>4</w:t>
      </w:r>
    </w:p>
    <w:p w:rsidR="0060306F" w:rsidRDefault="0060306F">
      <w:pPr>
        <w:jc w:val="right"/>
        <w:rPr>
          <w:rFonts w:ascii="MetaNormalLF-Roman"/>
          <w:sz w:val="16"/>
        </w:rPr>
        <w:sectPr w:rsidR="0060306F">
          <w:pgSz w:w="11910" w:h="16840"/>
          <w:pgMar w:top="1580" w:right="1020" w:bottom="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3"/>
        <w:rPr>
          <w:rFonts w:ascii="MetaNormalLF-Roman"/>
          <w:sz w:val="14"/>
        </w:rPr>
      </w:pPr>
    </w:p>
    <w:tbl>
      <w:tblPr>
        <w:tblW w:w="0" w:type="auto"/>
        <w:tblInd w:w="141" w:type="dxa"/>
        <w:tblLayout w:type="fixed"/>
        <w:tblCellMar>
          <w:left w:w="0" w:type="dxa"/>
          <w:right w:w="0" w:type="dxa"/>
        </w:tblCellMar>
        <w:tblLook w:val="01E0" w:firstRow="1" w:lastRow="1" w:firstColumn="1" w:lastColumn="1" w:noHBand="0" w:noVBand="0"/>
      </w:tblPr>
      <w:tblGrid>
        <w:gridCol w:w="9209"/>
      </w:tblGrid>
      <w:tr w:rsidR="0060306F">
        <w:trPr>
          <w:trHeight w:val="524"/>
        </w:trPr>
        <w:tc>
          <w:tcPr>
            <w:tcW w:w="9209" w:type="dxa"/>
            <w:shd w:val="clear" w:color="auto" w:fill="1C98B4"/>
          </w:tcPr>
          <w:p w:rsidR="0060306F" w:rsidRDefault="00713C70">
            <w:pPr>
              <w:pStyle w:val="TableParagraph"/>
              <w:spacing w:before="129"/>
              <w:rPr>
                <w:rFonts w:ascii="MetaMedium-Roman"/>
                <w:sz w:val="24"/>
              </w:rPr>
            </w:pPr>
            <w:r>
              <w:rPr>
                <w:rFonts w:ascii="MetaMedium-Roman"/>
                <w:color w:val="FFFFFF"/>
                <w:sz w:val="24"/>
              </w:rPr>
              <w:t>Progress report at a glance</w:t>
            </w:r>
          </w:p>
        </w:tc>
      </w:tr>
      <w:tr w:rsidR="0060306F">
        <w:trPr>
          <w:trHeight w:val="485"/>
        </w:trPr>
        <w:tc>
          <w:tcPr>
            <w:tcW w:w="9209" w:type="dxa"/>
            <w:shd w:val="clear" w:color="auto" w:fill="A9D4BE"/>
          </w:tcPr>
          <w:p w:rsidR="0060306F" w:rsidRDefault="00713C70">
            <w:pPr>
              <w:pStyle w:val="TableParagraph"/>
              <w:spacing w:before="137"/>
              <w:rPr>
                <w:rFonts w:ascii="MetaMedium-Roman"/>
                <w:sz w:val="19"/>
              </w:rPr>
            </w:pPr>
            <w:r>
              <w:rPr>
                <w:rFonts w:ascii="MetaMedium-Roman"/>
                <w:sz w:val="19"/>
              </w:rPr>
              <w:t>Key activities</w:t>
            </w:r>
          </w:p>
        </w:tc>
      </w:tr>
      <w:tr w:rsidR="0060306F">
        <w:trPr>
          <w:trHeight w:val="1270"/>
        </w:trPr>
        <w:tc>
          <w:tcPr>
            <w:tcW w:w="9209" w:type="dxa"/>
          </w:tcPr>
          <w:p w:rsidR="0060306F" w:rsidRDefault="00713C70">
            <w:pPr>
              <w:pStyle w:val="TableParagraph"/>
              <w:numPr>
                <w:ilvl w:val="0"/>
                <w:numId w:val="28"/>
              </w:numPr>
              <w:tabs>
                <w:tab w:val="left" w:pos="284"/>
              </w:tabs>
              <w:spacing w:before="142"/>
              <w:rPr>
                <w:sz w:val="19"/>
              </w:rPr>
            </w:pPr>
            <w:r>
              <w:rPr>
                <w:sz w:val="19"/>
              </w:rPr>
              <w:t>Four formal Council</w:t>
            </w:r>
            <w:r>
              <w:rPr>
                <w:spacing w:val="-5"/>
                <w:sz w:val="19"/>
              </w:rPr>
              <w:t xml:space="preserve"> </w:t>
            </w:r>
            <w:r>
              <w:rPr>
                <w:sz w:val="19"/>
              </w:rPr>
              <w:t>meetings</w:t>
            </w:r>
          </w:p>
          <w:p w:rsidR="0060306F" w:rsidRDefault="00713C70">
            <w:pPr>
              <w:pStyle w:val="TableParagraph"/>
              <w:numPr>
                <w:ilvl w:val="0"/>
                <w:numId w:val="28"/>
              </w:numPr>
              <w:tabs>
                <w:tab w:val="left" w:pos="284"/>
              </w:tabs>
              <w:spacing w:before="32"/>
              <w:rPr>
                <w:sz w:val="19"/>
              </w:rPr>
            </w:pPr>
            <w:r>
              <w:rPr>
                <w:sz w:val="19"/>
              </w:rPr>
              <w:t>Regional visits to Cairns, Yarrabah, Mackay and</w:t>
            </w:r>
            <w:r>
              <w:rPr>
                <w:spacing w:val="-14"/>
                <w:sz w:val="19"/>
              </w:rPr>
              <w:t xml:space="preserve"> </w:t>
            </w:r>
            <w:r>
              <w:rPr>
                <w:sz w:val="19"/>
              </w:rPr>
              <w:t>Charleville</w:t>
            </w:r>
          </w:p>
          <w:p w:rsidR="0060306F" w:rsidRDefault="00713C70">
            <w:pPr>
              <w:pStyle w:val="TableParagraph"/>
              <w:numPr>
                <w:ilvl w:val="0"/>
                <w:numId w:val="28"/>
              </w:numPr>
              <w:tabs>
                <w:tab w:val="left" w:pos="284"/>
              </w:tabs>
              <w:spacing w:before="32"/>
              <w:rPr>
                <w:sz w:val="19"/>
              </w:rPr>
            </w:pPr>
            <w:r>
              <w:rPr>
                <w:sz w:val="19"/>
              </w:rPr>
              <w:t xml:space="preserve">Three Aboriginal and </w:t>
            </w:r>
            <w:r>
              <w:rPr>
                <w:spacing w:val="-2"/>
                <w:sz w:val="19"/>
              </w:rPr>
              <w:t xml:space="preserve">Torres </w:t>
            </w:r>
            <w:r>
              <w:rPr>
                <w:sz w:val="19"/>
              </w:rPr>
              <w:t>Strait Islander Advisory Group</w:t>
            </w:r>
            <w:r>
              <w:rPr>
                <w:spacing w:val="-16"/>
                <w:sz w:val="19"/>
              </w:rPr>
              <w:t xml:space="preserve"> </w:t>
            </w:r>
            <w:r>
              <w:rPr>
                <w:sz w:val="19"/>
              </w:rPr>
              <w:t>meetings</w:t>
            </w:r>
          </w:p>
          <w:p w:rsidR="0060306F" w:rsidRDefault="00713C70">
            <w:pPr>
              <w:pStyle w:val="TableParagraph"/>
              <w:numPr>
                <w:ilvl w:val="0"/>
                <w:numId w:val="28"/>
              </w:numPr>
              <w:tabs>
                <w:tab w:val="left" w:pos="284"/>
              </w:tabs>
              <w:spacing w:before="33"/>
              <w:rPr>
                <w:sz w:val="19"/>
              </w:rPr>
            </w:pPr>
            <w:r>
              <w:rPr>
                <w:sz w:val="19"/>
              </w:rPr>
              <w:t>Seven Council work group meetings with stakeholders involved in</w:t>
            </w:r>
            <w:r>
              <w:rPr>
                <w:spacing w:val="-18"/>
                <w:sz w:val="19"/>
              </w:rPr>
              <w:t xml:space="preserve"> </w:t>
            </w:r>
            <w:r>
              <w:rPr>
                <w:sz w:val="19"/>
              </w:rPr>
              <w:t>implementation</w:t>
            </w:r>
          </w:p>
        </w:tc>
      </w:tr>
      <w:tr w:rsidR="0060306F">
        <w:trPr>
          <w:trHeight w:val="485"/>
        </w:trPr>
        <w:tc>
          <w:tcPr>
            <w:tcW w:w="9209" w:type="dxa"/>
            <w:shd w:val="clear" w:color="auto" w:fill="A9D4BE"/>
          </w:tcPr>
          <w:p w:rsidR="0060306F" w:rsidRDefault="00713C70">
            <w:pPr>
              <w:pStyle w:val="TableParagraph"/>
              <w:spacing w:before="137"/>
              <w:rPr>
                <w:rFonts w:ascii="MetaMedium-Roman"/>
                <w:sz w:val="19"/>
              </w:rPr>
            </w:pPr>
            <w:r>
              <w:rPr>
                <w:rFonts w:ascii="MetaMedium-Roman"/>
                <w:sz w:val="19"/>
              </w:rPr>
              <w:t>Implementation progress</w:t>
            </w:r>
          </w:p>
        </w:tc>
      </w:tr>
      <w:tr w:rsidR="0060306F">
        <w:trPr>
          <w:trHeight w:val="1530"/>
        </w:trPr>
        <w:tc>
          <w:tcPr>
            <w:tcW w:w="9209" w:type="dxa"/>
          </w:tcPr>
          <w:p w:rsidR="0060306F" w:rsidRDefault="00713C70">
            <w:pPr>
              <w:pStyle w:val="TableParagraph"/>
              <w:numPr>
                <w:ilvl w:val="0"/>
                <w:numId w:val="27"/>
              </w:numPr>
              <w:tabs>
                <w:tab w:val="left" w:pos="284"/>
              </w:tabs>
              <w:spacing w:before="142" w:line="273" w:lineRule="auto"/>
              <w:ind w:right="393"/>
              <w:rPr>
                <w:sz w:val="19"/>
              </w:rPr>
            </w:pPr>
            <w:r>
              <w:rPr>
                <w:sz w:val="19"/>
              </w:rPr>
              <w:t xml:space="preserve">106 recommendations (95 government and 11 non‑government recommendations) and 16 enabling </w:t>
            </w:r>
            <w:r>
              <w:rPr>
                <w:spacing w:val="-34"/>
                <w:sz w:val="19"/>
              </w:rPr>
              <w:t xml:space="preserve">actions </w:t>
            </w:r>
            <w:r>
              <w:rPr>
                <w:sz w:val="19"/>
              </w:rPr>
              <w:t>completed</w:t>
            </w:r>
          </w:p>
          <w:p w:rsidR="0060306F" w:rsidRDefault="00713C70">
            <w:pPr>
              <w:pStyle w:val="TableParagraph"/>
              <w:numPr>
                <w:ilvl w:val="0"/>
                <w:numId w:val="27"/>
              </w:numPr>
              <w:tabs>
                <w:tab w:val="left" w:pos="284"/>
              </w:tabs>
              <w:spacing w:before="1" w:line="273" w:lineRule="auto"/>
              <w:ind w:right="521"/>
              <w:rPr>
                <w:sz w:val="19"/>
              </w:rPr>
            </w:pPr>
            <w:r>
              <w:rPr>
                <w:sz w:val="19"/>
              </w:rPr>
              <w:t xml:space="preserve">33 recommendations (26 government and seven non‑government recommendations) and seven </w:t>
            </w:r>
            <w:r>
              <w:rPr>
                <w:spacing w:val="-29"/>
                <w:sz w:val="19"/>
              </w:rPr>
              <w:t xml:space="preserve">enabling </w:t>
            </w:r>
            <w:r>
              <w:rPr>
                <w:sz w:val="19"/>
              </w:rPr>
              <w:t>actions</w:t>
            </w:r>
            <w:r>
              <w:rPr>
                <w:spacing w:val="-3"/>
                <w:sz w:val="19"/>
              </w:rPr>
              <w:t xml:space="preserve"> </w:t>
            </w:r>
            <w:r>
              <w:rPr>
                <w:sz w:val="19"/>
              </w:rPr>
              <w:t>commenced</w:t>
            </w:r>
          </w:p>
          <w:p w:rsidR="0060306F" w:rsidRDefault="00713C70">
            <w:pPr>
              <w:pStyle w:val="TableParagraph"/>
              <w:numPr>
                <w:ilvl w:val="0"/>
                <w:numId w:val="27"/>
              </w:numPr>
              <w:tabs>
                <w:tab w:val="left" w:pos="284"/>
              </w:tabs>
              <w:spacing w:before="0"/>
              <w:rPr>
                <w:sz w:val="19"/>
              </w:rPr>
            </w:pPr>
            <w:r>
              <w:rPr>
                <w:sz w:val="19"/>
              </w:rPr>
              <w:t>One non‑government recommendation s</w:t>
            </w:r>
            <w:r>
              <w:rPr>
                <w:sz w:val="19"/>
              </w:rPr>
              <w:t>till to</w:t>
            </w:r>
            <w:r>
              <w:rPr>
                <w:spacing w:val="-3"/>
                <w:sz w:val="19"/>
              </w:rPr>
              <w:t xml:space="preserve"> </w:t>
            </w:r>
            <w:r>
              <w:rPr>
                <w:sz w:val="19"/>
              </w:rPr>
              <w:t>commence</w:t>
            </w:r>
          </w:p>
        </w:tc>
      </w:tr>
      <w:tr w:rsidR="0060306F">
        <w:trPr>
          <w:trHeight w:val="485"/>
        </w:trPr>
        <w:tc>
          <w:tcPr>
            <w:tcW w:w="9209" w:type="dxa"/>
            <w:shd w:val="clear" w:color="auto" w:fill="A9D4BE"/>
          </w:tcPr>
          <w:p w:rsidR="0060306F" w:rsidRDefault="00713C70">
            <w:pPr>
              <w:pStyle w:val="TableParagraph"/>
              <w:spacing w:before="137"/>
              <w:rPr>
                <w:rFonts w:ascii="MetaMedium-Roman"/>
                <w:sz w:val="19"/>
              </w:rPr>
            </w:pPr>
            <w:r>
              <w:rPr>
                <w:rFonts w:ascii="MetaMedium-Roman"/>
                <w:sz w:val="19"/>
              </w:rPr>
              <w:t>Key initiatives implemented to date</w:t>
            </w:r>
          </w:p>
        </w:tc>
      </w:tr>
      <w:tr w:rsidR="0060306F">
        <w:trPr>
          <w:trHeight w:val="7914"/>
        </w:trPr>
        <w:tc>
          <w:tcPr>
            <w:tcW w:w="9209" w:type="dxa"/>
          </w:tcPr>
          <w:p w:rsidR="0060306F" w:rsidRDefault="00713C70">
            <w:pPr>
              <w:pStyle w:val="TableParagraph"/>
              <w:numPr>
                <w:ilvl w:val="0"/>
                <w:numId w:val="26"/>
              </w:numPr>
              <w:tabs>
                <w:tab w:val="left" w:pos="284"/>
              </w:tabs>
              <w:spacing w:before="142" w:line="273" w:lineRule="auto"/>
              <w:ind w:right="964"/>
              <w:rPr>
                <w:sz w:val="19"/>
              </w:rPr>
            </w:pPr>
            <w:r>
              <w:rPr>
                <w:sz w:val="19"/>
              </w:rPr>
              <w:t>Domestic</w:t>
            </w:r>
            <w:r>
              <w:rPr>
                <w:spacing w:val="-5"/>
                <w:sz w:val="19"/>
              </w:rPr>
              <w:t xml:space="preserve"> </w:t>
            </w:r>
            <w:r>
              <w:rPr>
                <w:sz w:val="19"/>
              </w:rPr>
              <w:t>and</w:t>
            </w:r>
            <w:r>
              <w:rPr>
                <w:spacing w:val="-2"/>
                <w:sz w:val="19"/>
              </w:rPr>
              <w:t xml:space="preserve"> </w:t>
            </w:r>
            <w:r>
              <w:rPr>
                <w:sz w:val="19"/>
              </w:rPr>
              <w:t>Family</w:t>
            </w:r>
            <w:r>
              <w:rPr>
                <w:spacing w:val="-7"/>
                <w:sz w:val="19"/>
              </w:rPr>
              <w:t xml:space="preserve"> </w:t>
            </w:r>
            <w:r>
              <w:rPr>
                <w:sz w:val="19"/>
              </w:rPr>
              <w:t>Violence</w:t>
            </w:r>
            <w:r>
              <w:rPr>
                <w:spacing w:val="-3"/>
                <w:sz w:val="19"/>
              </w:rPr>
              <w:t xml:space="preserve"> </w:t>
            </w:r>
            <w:r>
              <w:rPr>
                <w:sz w:val="19"/>
              </w:rPr>
              <w:t>Prevention</w:t>
            </w:r>
            <w:r>
              <w:rPr>
                <w:spacing w:val="-5"/>
                <w:sz w:val="19"/>
              </w:rPr>
              <w:t xml:space="preserve"> </w:t>
            </w:r>
            <w:r>
              <w:rPr>
                <w:sz w:val="19"/>
              </w:rPr>
              <w:t>Strategy</w:t>
            </w:r>
            <w:r>
              <w:rPr>
                <w:spacing w:val="-5"/>
                <w:sz w:val="19"/>
              </w:rPr>
              <w:t xml:space="preserve"> </w:t>
            </w:r>
            <w:r>
              <w:rPr>
                <w:sz w:val="19"/>
              </w:rPr>
              <w:t>2016–2026</w:t>
            </w:r>
            <w:r>
              <w:rPr>
                <w:spacing w:val="-2"/>
                <w:sz w:val="19"/>
              </w:rPr>
              <w:t xml:space="preserve"> </w:t>
            </w:r>
            <w:r>
              <w:rPr>
                <w:sz w:val="19"/>
              </w:rPr>
              <w:t>and</w:t>
            </w:r>
            <w:r>
              <w:rPr>
                <w:spacing w:val="-2"/>
                <w:sz w:val="19"/>
              </w:rPr>
              <w:t xml:space="preserve"> </w:t>
            </w:r>
            <w:r>
              <w:rPr>
                <w:sz w:val="19"/>
              </w:rPr>
              <w:t>program</w:t>
            </w:r>
            <w:r>
              <w:rPr>
                <w:spacing w:val="-2"/>
                <w:sz w:val="19"/>
              </w:rPr>
              <w:t xml:space="preserve"> </w:t>
            </w:r>
            <w:r>
              <w:rPr>
                <w:sz w:val="19"/>
              </w:rPr>
              <w:t>of</w:t>
            </w:r>
            <w:r>
              <w:rPr>
                <w:spacing w:val="-4"/>
                <w:sz w:val="19"/>
              </w:rPr>
              <w:t xml:space="preserve"> </w:t>
            </w:r>
            <w:r>
              <w:rPr>
                <w:sz w:val="19"/>
              </w:rPr>
              <w:t>action</w:t>
            </w:r>
            <w:r>
              <w:rPr>
                <w:spacing w:val="-2"/>
                <w:sz w:val="19"/>
              </w:rPr>
              <w:t xml:space="preserve"> </w:t>
            </w:r>
            <w:r>
              <w:rPr>
                <w:sz w:val="19"/>
              </w:rPr>
              <w:t>plans</w:t>
            </w:r>
            <w:r>
              <w:rPr>
                <w:spacing w:val="-4"/>
                <w:sz w:val="19"/>
              </w:rPr>
              <w:t xml:space="preserve"> </w:t>
            </w:r>
            <w:r>
              <w:rPr>
                <w:sz w:val="19"/>
              </w:rPr>
              <w:t>to</w:t>
            </w:r>
            <w:r>
              <w:rPr>
                <w:spacing w:val="-2"/>
                <w:sz w:val="19"/>
              </w:rPr>
              <w:t xml:space="preserve"> </w:t>
            </w:r>
            <w:r>
              <w:rPr>
                <w:spacing w:val="-3"/>
                <w:sz w:val="19"/>
              </w:rPr>
              <w:t xml:space="preserve">guide </w:t>
            </w:r>
            <w:r>
              <w:rPr>
                <w:sz w:val="19"/>
              </w:rPr>
              <w:t>implementation (</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1</w:t>
            </w:r>
            <w:r>
              <w:rPr>
                <w:sz w:val="19"/>
              </w:rPr>
              <w:t>)</w:t>
            </w:r>
          </w:p>
          <w:p w:rsidR="0060306F" w:rsidRDefault="00713C70">
            <w:pPr>
              <w:pStyle w:val="TableParagraph"/>
              <w:numPr>
                <w:ilvl w:val="0"/>
                <w:numId w:val="26"/>
              </w:numPr>
              <w:tabs>
                <w:tab w:val="left" w:pos="284"/>
              </w:tabs>
              <w:spacing w:before="1" w:line="273" w:lineRule="auto"/>
              <w:ind w:right="260"/>
              <w:rPr>
                <w:sz w:val="19"/>
              </w:rPr>
            </w:pPr>
            <w:r>
              <w:rPr>
                <w:sz w:val="19"/>
              </w:rPr>
              <w:t>Domestic</w:t>
            </w:r>
            <w:r>
              <w:rPr>
                <w:spacing w:val="-6"/>
                <w:sz w:val="19"/>
              </w:rPr>
              <w:t xml:space="preserve"> </w:t>
            </w:r>
            <w:r>
              <w:rPr>
                <w:sz w:val="19"/>
              </w:rPr>
              <w:t>and</w:t>
            </w:r>
            <w:r>
              <w:rPr>
                <w:spacing w:val="-3"/>
                <w:sz w:val="19"/>
              </w:rPr>
              <w:t xml:space="preserve"> </w:t>
            </w:r>
            <w:r>
              <w:rPr>
                <w:sz w:val="19"/>
              </w:rPr>
              <w:t>Family</w:t>
            </w:r>
            <w:r>
              <w:rPr>
                <w:spacing w:val="-9"/>
                <w:sz w:val="19"/>
              </w:rPr>
              <w:t xml:space="preserve"> </w:t>
            </w:r>
            <w:r>
              <w:rPr>
                <w:sz w:val="19"/>
              </w:rPr>
              <w:t>Violence</w:t>
            </w:r>
            <w:r>
              <w:rPr>
                <w:spacing w:val="-3"/>
                <w:sz w:val="19"/>
              </w:rPr>
              <w:t xml:space="preserve"> </w:t>
            </w:r>
            <w:r>
              <w:rPr>
                <w:sz w:val="19"/>
              </w:rPr>
              <w:t>Implementation</w:t>
            </w:r>
            <w:r>
              <w:rPr>
                <w:spacing w:val="-4"/>
                <w:sz w:val="19"/>
              </w:rPr>
              <w:t xml:space="preserve"> </w:t>
            </w:r>
            <w:r>
              <w:rPr>
                <w:sz w:val="19"/>
              </w:rPr>
              <w:t>Council</w:t>
            </w:r>
            <w:r>
              <w:rPr>
                <w:spacing w:val="-5"/>
                <w:sz w:val="19"/>
              </w:rPr>
              <w:t xml:space="preserve"> </w:t>
            </w:r>
            <w:r>
              <w:rPr>
                <w:sz w:val="19"/>
              </w:rPr>
              <w:t>to</w:t>
            </w:r>
            <w:r>
              <w:rPr>
                <w:spacing w:val="-3"/>
                <w:sz w:val="19"/>
              </w:rPr>
              <w:t xml:space="preserve"> </w:t>
            </w:r>
            <w:r>
              <w:rPr>
                <w:sz w:val="19"/>
              </w:rPr>
              <w:t>provide</w:t>
            </w:r>
            <w:r>
              <w:rPr>
                <w:spacing w:val="-4"/>
                <w:sz w:val="19"/>
              </w:rPr>
              <w:t xml:space="preserve"> </w:t>
            </w:r>
            <w:r>
              <w:rPr>
                <w:sz w:val="19"/>
              </w:rPr>
              <w:t>oversight</w:t>
            </w:r>
            <w:r>
              <w:rPr>
                <w:spacing w:val="-5"/>
                <w:sz w:val="19"/>
              </w:rPr>
              <w:t xml:space="preserve"> </w:t>
            </w:r>
            <w:r>
              <w:rPr>
                <w:sz w:val="19"/>
              </w:rPr>
              <w:t>and</w:t>
            </w:r>
            <w:r>
              <w:rPr>
                <w:spacing w:val="-3"/>
                <w:sz w:val="19"/>
              </w:rPr>
              <w:t xml:space="preserve"> </w:t>
            </w:r>
            <w:r>
              <w:rPr>
                <w:sz w:val="19"/>
              </w:rPr>
              <w:t>advocacy</w:t>
            </w:r>
            <w:r>
              <w:rPr>
                <w:spacing w:val="-6"/>
                <w:sz w:val="19"/>
              </w:rPr>
              <w:t xml:space="preserve"> </w:t>
            </w:r>
            <w:r>
              <w:rPr>
                <w:sz w:val="19"/>
              </w:rPr>
              <w:t>for</w:t>
            </w:r>
            <w:r>
              <w:rPr>
                <w:spacing w:val="-3"/>
                <w:sz w:val="19"/>
              </w:rPr>
              <w:t xml:space="preserve"> </w:t>
            </w:r>
            <w:r>
              <w:rPr>
                <w:sz w:val="19"/>
              </w:rPr>
              <w:t>reform</w:t>
            </w:r>
            <w:r>
              <w:rPr>
                <w:spacing w:val="-3"/>
                <w:sz w:val="19"/>
              </w:rPr>
              <w:t xml:space="preserve"> program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3</w:t>
            </w:r>
            <w:r>
              <w:rPr>
                <w:sz w:val="19"/>
              </w:rPr>
              <w:t>)</w:t>
            </w:r>
          </w:p>
          <w:p w:rsidR="0060306F" w:rsidRDefault="00713C70">
            <w:pPr>
              <w:pStyle w:val="TableParagraph"/>
              <w:numPr>
                <w:ilvl w:val="0"/>
                <w:numId w:val="26"/>
              </w:numPr>
              <w:tabs>
                <w:tab w:val="left" w:pos="284"/>
              </w:tabs>
              <w:spacing w:before="0" w:line="273" w:lineRule="auto"/>
              <w:ind w:right="1524"/>
              <w:rPr>
                <w:sz w:val="19"/>
              </w:rPr>
            </w:pPr>
            <w:r>
              <w:rPr>
                <w:sz w:val="19"/>
              </w:rPr>
              <w:t>Domestic</w:t>
            </w:r>
            <w:r>
              <w:rPr>
                <w:spacing w:val="-4"/>
                <w:sz w:val="19"/>
              </w:rPr>
              <w:t xml:space="preserve"> </w:t>
            </w:r>
            <w:r>
              <w:rPr>
                <w:sz w:val="19"/>
              </w:rPr>
              <w:t>and</w:t>
            </w:r>
            <w:r>
              <w:rPr>
                <w:spacing w:val="-2"/>
                <w:sz w:val="19"/>
              </w:rPr>
              <w:t xml:space="preserve"> </w:t>
            </w:r>
            <w:r>
              <w:rPr>
                <w:sz w:val="19"/>
              </w:rPr>
              <w:t>family</w:t>
            </w:r>
            <w:r>
              <w:rPr>
                <w:spacing w:val="-5"/>
                <w:sz w:val="19"/>
              </w:rPr>
              <w:t xml:space="preserve"> </w:t>
            </w:r>
            <w:r>
              <w:rPr>
                <w:sz w:val="19"/>
              </w:rPr>
              <w:t>violence</w:t>
            </w:r>
            <w:r>
              <w:rPr>
                <w:spacing w:val="-2"/>
                <w:sz w:val="19"/>
              </w:rPr>
              <w:t xml:space="preserve"> </w:t>
            </w:r>
            <w:r>
              <w:rPr>
                <w:sz w:val="19"/>
              </w:rPr>
              <w:t>evaluation</w:t>
            </w:r>
            <w:r>
              <w:rPr>
                <w:spacing w:val="-2"/>
                <w:sz w:val="19"/>
              </w:rPr>
              <w:t xml:space="preserve"> </w:t>
            </w:r>
            <w:r>
              <w:rPr>
                <w:sz w:val="19"/>
              </w:rPr>
              <w:t>framework</w:t>
            </w:r>
            <w:r>
              <w:rPr>
                <w:spacing w:val="-7"/>
                <w:sz w:val="19"/>
              </w:rPr>
              <w:t xml:space="preserve"> </w:t>
            </w:r>
            <w:r>
              <w:rPr>
                <w:sz w:val="19"/>
              </w:rPr>
              <w:t>to</w:t>
            </w:r>
            <w:r>
              <w:rPr>
                <w:spacing w:val="-2"/>
                <w:sz w:val="19"/>
              </w:rPr>
              <w:t xml:space="preserve"> </w:t>
            </w:r>
            <w:r>
              <w:rPr>
                <w:sz w:val="19"/>
              </w:rPr>
              <w:t>measure</w:t>
            </w:r>
            <w:r>
              <w:rPr>
                <w:spacing w:val="-1"/>
                <w:sz w:val="19"/>
              </w:rPr>
              <w:t xml:space="preserve"> </w:t>
            </w:r>
            <w:r>
              <w:rPr>
                <w:sz w:val="19"/>
              </w:rPr>
              <w:t>progress</w:t>
            </w:r>
            <w:r>
              <w:rPr>
                <w:spacing w:val="-4"/>
                <w:sz w:val="19"/>
              </w:rPr>
              <w:t xml:space="preserve"> </w:t>
            </w:r>
            <w:r>
              <w:rPr>
                <w:sz w:val="19"/>
              </w:rPr>
              <w:t>of</w:t>
            </w:r>
            <w:r>
              <w:rPr>
                <w:spacing w:val="-4"/>
                <w:sz w:val="19"/>
              </w:rPr>
              <w:t xml:space="preserve"> </w:t>
            </w:r>
            <w:r>
              <w:rPr>
                <w:sz w:val="19"/>
              </w:rPr>
              <w:t>reform</w:t>
            </w:r>
            <w:r>
              <w:rPr>
                <w:spacing w:val="-1"/>
                <w:sz w:val="19"/>
              </w:rPr>
              <w:t xml:space="preserve"> </w:t>
            </w:r>
            <w:r>
              <w:rPr>
                <w:spacing w:val="-3"/>
                <w:sz w:val="19"/>
              </w:rPr>
              <w:t xml:space="preserve">initiatives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5</w:t>
            </w:r>
            <w:r>
              <w:rPr>
                <w:sz w:val="19"/>
              </w:rPr>
              <w:t>)</w:t>
            </w:r>
          </w:p>
          <w:p w:rsidR="0060306F" w:rsidRDefault="00713C70">
            <w:pPr>
              <w:pStyle w:val="TableParagraph"/>
              <w:numPr>
                <w:ilvl w:val="0"/>
                <w:numId w:val="26"/>
              </w:numPr>
              <w:tabs>
                <w:tab w:val="left" w:pos="284"/>
              </w:tabs>
              <w:spacing w:before="1" w:line="273" w:lineRule="auto"/>
              <w:ind w:right="359"/>
              <w:rPr>
                <w:sz w:val="19"/>
              </w:rPr>
            </w:pPr>
            <w:r>
              <w:rPr>
                <w:sz w:val="19"/>
              </w:rPr>
              <w:t>Domestic</w:t>
            </w:r>
            <w:r>
              <w:rPr>
                <w:spacing w:val="-4"/>
                <w:sz w:val="19"/>
              </w:rPr>
              <w:t xml:space="preserve"> </w:t>
            </w:r>
            <w:r>
              <w:rPr>
                <w:sz w:val="19"/>
              </w:rPr>
              <w:t>and</w:t>
            </w:r>
            <w:r>
              <w:rPr>
                <w:spacing w:val="-3"/>
                <w:sz w:val="19"/>
              </w:rPr>
              <w:t xml:space="preserve"> </w:t>
            </w:r>
            <w:r>
              <w:rPr>
                <w:sz w:val="19"/>
              </w:rPr>
              <w:t>Family</w:t>
            </w:r>
            <w:r>
              <w:rPr>
                <w:spacing w:val="-7"/>
                <w:sz w:val="19"/>
              </w:rPr>
              <w:t xml:space="preserve"> </w:t>
            </w:r>
            <w:r>
              <w:rPr>
                <w:sz w:val="19"/>
              </w:rPr>
              <w:t>Violence</w:t>
            </w:r>
            <w:r>
              <w:rPr>
                <w:spacing w:val="-2"/>
                <w:sz w:val="19"/>
              </w:rPr>
              <w:t xml:space="preserve"> </w:t>
            </w:r>
            <w:r>
              <w:rPr>
                <w:sz w:val="19"/>
              </w:rPr>
              <w:t>Death</w:t>
            </w:r>
            <w:r>
              <w:rPr>
                <w:spacing w:val="-2"/>
                <w:sz w:val="19"/>
              </w:rPr>
              <w:t xml:space="preserve"> </w:t>
            </w:r>
            <w:r>
              <w:rPr>
                <w:sz w:val="19"/>
              </w:rPr>
              <w:t>Review</w:t>
            </w:r>
            <w:r>
              <w:rPr>
                <w:spacing w:val="-2"/>
                <w:sz w:val="19"/>
              </w:rPr>
              <w:t xml:space="preserve"> </w:t>
            </w:r>
            <w:r>
              <w:rPr>
                <w:sz w:val="19"/>
              </w:rPr>
              <w:t>and</w:t>
            </w:r>
            <w:r>
              <w:rPr>
                <w:spacing w:val="-3"/>
                <w:sz w:val="19"/>
              </w:rPr>
              <w:t xml:space="preserve"> </w:t>
            </w:r>
            <w:r>
              <w:rPr>
                <w:sz w:val="19"/>
              </w:rPr>
              <w:t>Advisory</w:t>
            </w:r>
            <w:r>
              <w:rPr>
                <w:spacing w:val="-3"/>
                <w:sz w:val="19"/>
              </w:rPr>
              <w:t xml:space="preserve"> </w:t>
            </w:r>
            <w:r>
              <w:rPr>
                <w:sz w:val="19"/>
              </w:rPr>
              <w:t>Board</w:t>
            </w:r>
            <w:r>
              <w:rPr>
                <w:spacing w:val="-3"/>
                <w:sz w:val="19"/>
              </w:rPr>
              <w:t xml:space="preserve"> </w:t>
            </w:r>
            <w:r>
              <w:rPr>
                <w:sz w:val="19"/>
              </w:rPr>
              <w:t>to</w:t>
            </w:r>
            <w:r>
              <w:rPr>
                <w:spacing w:val="-2"/>
                <w:sz w:val="19"/>
              </w:rPr>
              <w:t xml:space="preserve"> </w:t>
            </w:r>
            <w:r>
              <w:rPr>
                <w:sz w:val="19"/>
              </w:rPr>
              <w:t>undertake</w:t>
            </w:r>
            <w:r>
              <w:rPr>
                <w:spacing w:val="-2"/>
                <w:sz w:val="19"/>
              </w:rPr>
              <w:t xml:space="preserve"> </w:t>
            </w:r>
            <w:r>
              <w:rPr>
                <w:sz w:val="19"/>
              </w:rPr>
              <w:t>systemic</w:t>
            </w:r>
            <w:r>
              <w:rPr>
                <w:spacing w:val="-4"/>
                <w:sz w:val="19"/>
              </w:rPr>
              <w:t xml:space="preserve"> </w:t>
            </w:r>
            <w:r>
              <w:rPr>
                <w:sz w:val="19"/>
              </w:rPr>
              <w:t>reviews</w:t>
            </w:r>
            <w:r>
              <w:rPr>
                <w:spacing w:val="-4"/>
                <w:sz w:val="19"/>
              </w:rPr>
              <w:t xml:space="preserve"> </w:t>
            </w:r>
            <w:r>
              <w:rPr>
                <w:sz w:val="19"/>
              </w:rPr>
              <w:t>of</w:t>
            </w:r>
            <w:r>
              <w:rPr>
                <w:spacing w:val="-4"/>
                <w:sz w:val="19"/>
              </w:rPr>
              <w:t xml:space="preserve"> </w:t>
            </w:r>
            <w:r>
              <w:rPr>
                <w:spacing w:val="-3"/>
                <w:sz w:val="19"/>
              </w:rPr>
              <w:t xml:space="preserve">domestic </w:t>
            </w:r>
            <w:r>
              <w:rPr>
                <w:sz w:val="19"/>
              </w:rPr>
              <w:t>and family violence‑related deaths (</w:t>
            </w:r>
            <w:r>
              <w:rPr>
                <w:rFonts w:ascii="MetaMedium-Roman" w:hAnsi="MetaMedium-Roman"/>
                <w:sz w:val="19"/>
              </w:rPr>
              <w:t>recommendation</w:t>
            </w:r>
            <w:r>
              <w:rPr>
                <w:rFonts w:ascii="MetaMedium-Roman" w:hAnsi="MetaMedium-Roman"/>
                <w:spacing w:val="-5"/>
                <w:sz w:val="19"/>
              </w:rPr>
              <w:t xml:space="preserve"> </w:t>
            </w:r>
            <w:r>
              <w:rPr>
                <w:rFonts w:ascii="MetaMedium-Roman" w:hAnsi="MetaMedium-Roman"/>
                <w:sz w:val="19"/>
              </w:rPr>
              <w:t>8</w:t>
            </w:r>
            <w:r>
              <w:rPr>
                <w:sz w:val="19"/>
              </w:rPr>
              <w:t>)</w:t>
            </w:r>
          </w:p>
          <w:p w:rsidR="0060306F" w:rsidRDefault="00713C70">
            <w:pPr>
              <w:pStyle w:val="TableParagraph"/>
              <w:numPr>
                <w:ilvl w:val="0"/>
                <w:numId w:val="26"/>
              </w:numPr>
              <w:tabs>
                <w:tab w:val="left" w:pos="284"/>
              </w:tabs>
              <w:spacing w:before="0" w:line="273" w:lineRule="auto"/>
              <w:ind w:right="324"/>
              <w:rPr>
                <w:sz w:val="19"/>
              </w:rPr>
            </w:pPr>
            <w:r>
              <w:rPr>
                <w:sz w:val="19"/>
              </w:rPr>
              <w:t>Domestic</w:t>
            </w:r>
            <w:r>
              <w:rPr>
                <w:spacing w:val="-6"/>
                <w:sz w:val="19"/>
              </w:rPr>
              <w:t xml:space="preserve"> </w:t>
            </w:r>
            <w:r>
              <w:rPr>
                <w:sz w:val="19"/>
              </w:rPr>
              <w:t>and</w:t>
            </w:r>
            <w:r>
              <w:rPr>
                <w:spacing w:val="-5"/>
                <w:sz w:val="19"/>
              </w:rPr>
              <w:t xml:space="preserve"> </w:t>
            </w:r>
            <w:r>
              <w:rPr>
                <w:sz w:val="19"/>
              </w:rPr>
              <w:t>Family</w:t>
            </w:r>
            <w:r>
              <w:rPr>
                <w:spacing w:val="-9"/>
                <w:sz w:val="19"/>
              </w:rPr>
              <w:t xml:space="preserve"> </w:t>
            </w:r>
            <w:r>
              <w:rPr>
                <w:sz w:val="19"/>
              </w:rPr>
              <w:t>Violence</w:t>
            </w:r>
            <w:r>
              <w:rPr>
                <w:spacing w:val="-4"/>
                <w:sz w:val="19"/>
              </w:rPr>
              <w:t xml:space="preserve"> </w:t>
            </w:r>
            <w:r>
              <w:rPr>
                <w:sz w:val="19"/>
              </w:rPr>
              <w:t>Engagement</w:t>
            </w:r>
            <w:r>
              <w:rPr>
                <w:spacing w:val="-6"/>
                <w:sz w:val="19"/>
              </w:rPr>
              <w:t xml:space="preserve"> </w:t>
            </w:r>
            <w:r>
              <w:rPr>
                <w:sz w:val="19"/>
              </w:rPr>
              <w:t>and</w:t>
            </w:r>
            <w:r>
              <w:rPr>
                <w:spacing w:val="-5"/>
                <w:sz w:val="19"/>
              </w:rPr>
              <w:t xml:space="preserve"> </w:t>
            </w:r>
            <w:r>
              <w:rPr>
                <w:sz w:val="19"/>
              </w:rPr>
              <w:t>Communication</w:t>
            </w:r>
            <w:r>
              <w:rPr>
                <w:spacing w:val="-7"/>
                <w:sz w:val="19"/>
              </w:rPr>
              <w:t xml:space="preserve"> </w:t>
            </w:r>
            <w:r>
              <w:rPr>
                <w:sz w:val="19"/>
              </w:rPr>
              <w:t>Strategy</w:t>
            </w:r>
            <w:r>
              <w:rPr>
                <w:spacing w:val="-6"/>
                <w:sz w:val="19"/>
              </w:rPr>
              <w:t xml:space="preserve"> </w:t>
            </w:r>
            <w:r>
              <w:rPr>
                <w:sz w:val="19"/>
              </w:rPr>
              <w:t>2016</w:t>
            </w:r>
            <w:r>
              <w:rPr>
                <w:rFonts w:ascii="MetaNormal-Italic" w:hAnsi="MetaNormal-Italic"/>
                <w:i/>
                <w:sz w:val="19"/>
              </w:rPr>
              <w:t>–</w:t>
            </w:r>
            <w:r>
              <w:rPr>
                <w:sz w:val="19"/>
              </w:rPr>
              <w:t>2026</w:t>
            </w:r>
            <w:r>
              <w:rPr>
                <w:spacing w:val="-5"/>
                <w:sz w:val="19"/>
              </w:rPr>
              <w:t xml:space="preserve"> </w:t>
            </w:r>
            <w:r>
              <w:rPr>
                <w:sz w:val="19"/>
              </w:rPr>
              <w:t>(</w:t>
            </w:r>
            <w:r>
              <w:rPr>
                <w:rFonts w:ascii="MetaMedium-Roman" w:hAnsi="MetaMedium-Roman"/>
                <w:sz w:val="19"/>
              </w:rPr>
              <w:t>recommendations</w:t>
            </w:r>
            <w:r>
              <w:rPr>
                <w:rFonts w:ascii="MetaMedium-Roman" w:hAnsi="MetaMedium-Roman"/>
                <w:spacing w:val="-6"/>
                <w:sz w:val="19"/>
              </w:rPr>
              <w:t xml:space="preserve"> </w:t>
            </w:r>
            <w:r>
              <w:rPr>
                <w:rFonts w:ascii="MetaMedium-Roman" w:hAnsi="MetaMedium-Roman"/>
                <w:spacing w:val="-4"/>
                <w:sz w:val="19"/>
              </w:rPr>
              <w:t xml:space="preserve">12, </w:t>
            </w:r>
            <w:r>
              <w:rPr>
                <w:rFonts w:ascii="MetaMedium-Roman" w:hAnsi="MetaMedium-Roman"/>
                <w:sz w:val="19"/>
              </w:rPr>
              <w:t>14, 16 to 22, and</w:t>
            </w:r>
            <w:r>
              <w:rPr>
                <w:rFonts w:ascii="MetaMedium-Roman" w:hAnsi="MetaMedium-Roman"/>
                <w:spacing w:val="-1"/>
                <w:sz w:val="19"/>
              </w:rPr>
              <w:t xml:space="preserve"> </w:t>
            </w:r>
            <w:r>
              <w:rPr>
                <w:rFonts w:ascii="MetaMedium-Roman" w:hAnsi="MetaMedium-Roman"/>
                <w:sz w:val="19"/>
              </w:rPr>
              <w:t>30</w:t>
            </w:r>
            <w:r>
              <w:rPr>
                <w:sz w:val="19"/>
              </w:rPr>
              <w:t>)</w:t>
            </w:r>
          </w:p>
          <w:p w:rsidR="0060306F" w:rsidRDefault="00713C70">
            <w:pPr>
              <w:pStyle w:val="TableParagraph"/>
              <w:numPr>
                <w:ilvl w:val="0"/>
                <w:numId w:val="26"/>
              </w:numPr>
              <w:tabs>
                <w:tab w:val="left" w:pos="284"/>
              </w:tabs>
              <w:spacing w:before="1" w:line="273" w:lineRule="auto"/>
              <w:ind w:right="1165"/>
              <w:rPr>
                <w:sz w:val="19"/>
              </w:rPr>
            </w:pPr>
            <w:r>
              <w:rPr>
                <w:sz w:val="19"/>
              </w:rPr>
              <w:t xml:space="preserve">Development and delivery of respectful relationships </w:t>
            </w:r>
            <w:r>
              <w:rPr>
                <w:sz w:val="19"/>
              </w:rPr>
              <w:t>education programs</w:t>
            </w:r>
            <w:r>
              <w:rPr>
                <w:spacing w:val="-32"/>
                <w:sz w:val="19"/>
              </w:rPr>
              <w:t xml:space="preserve"> </w:t>
            </w:r>
            <w:r>
              <w:rPr>
                <w:sz w:val="19"/>
              </w:rPr>
              <w:t xml:space="preserve">in Queensland </w:t>
            </w:r>
            <w:r>
              <w:rPr>
                <w:spacing w:val="-4"/>
                <w:sz w:val="19"/>
              </w:rPr>
              <w:t xml:space="preserve">schools </w:t>
            </w:r>
            <w:r>
              <w:rPr>
                <w:sz w:val="19"/>
              </w:rPr>
              <w:t>(</w:t>
            </w:r>
            <w:r>
              <w:rPr>
                <w:rFonts w:ascii="MetaMedium-Roman" w:hAnsi="MetaMedium-Roman"/>
                <w:sz w:val="19"/>
              </w:rPr>
              <w:t>recommendations 24 to</w:t>
            </w:r>
            <w:r>
              <w:rPr>
                <w:rFonts w:ascii="MetaMedium-Roman" w:hAnsi="MetaMedium-Roman"/>
                <w:spacing w:val="-3"/>
                <w:sz w:val="19"/>
              </w:rPr>
              <w:t xml:space="preserve"> </w:t>
            </w:r>
            <w:r>
              <w:rPr>
                <w:rFonts w:ascii="MetaMedium-Roman" w:hAnsi="MetaMedium-Roman"/>
                <w:sz w:val="19"/>
              </w:rPr>
              <w:t>29</w:t>
            </w:r>
            <w:r>
              <w:rPr>
                <w:sz w:val="19"/>
              </w:rPr>
              <w:t>)</w:t>
            </w:r>
          </w:p>
          <w:p w:rsidR="0060306F" w:rsidRDefault="00713C70">
            <w:pPr>
              <w:pStyle w:val="TableParagraph"/>
              <w:numPr>
                <w:ilvl w:val="0"/>
                <w:numId w:val="26"/>
              </w:numPr>
              <w:tabs>
                <w:tab w:val="left" w:pos="284"/>
              </w:tabs>
              <w:spacing w:before="1"/>
              <w:rPr>
                <w:sz w:val="19"/>
              </w:rPr>
            </w:pPr>
            <w:r>
              <w:rPr>
                <w:sz w:val="19"/>
              </w:rPr>
              <w:t>Workplace support measures (</w:t>
            </w:r>
            <w:r>
              <w:rPr>
                <w:rFonts w:ascii="MetaMedium-Roman" w:hAnsi="MetaMedium-Roman"/>
                <w:sz w:val="19"/>
              </w:rPr>
              <w:t>recommendations 31 to</w:t>
            </w:r>
            <w:r>
              <w:rPr>
                <w:rFonts w:ascii="MetaMedium-Roman" w:hAnsi="MetaMedium-Roman"/>
                <w:spacing w:val="-8"/>
                <w:sz w:val="19"/>
              </w:rPr>
              <w:t xml:space="preserve"> </w:t>
            </w:r>
            <w:r>
              <w:rPr>
                <w:rFonts w:ascii="MetaMedium-Roman" w:hAnsi="MetaMedium-Roman"/>
                <w:sz w:val="19"/>
              </w:rPr>
              <w:t>41</w:t>
            </w:r>
            <w:r>
              <w:rPr>
                <w:sz w:val="19"/>
              </w:rPr>
              <w:t>)</w:t>
            </w:r>
          </w:p>
          <w:p w:rsidR="0060306F" w:rsidRDefault="00713C70">
            <w:pPr>
              <w:pStyle w:val="TableParagraph"/>
              <w:numPr>
                <w:ilvl w:val="0"/>
                <w:numId w:val="26"/>
              </w:numPr>
              <w:tabs>
                <w:tab w:val="left" w:pos="284"/>
              </w:tabs>
              <w:spacing w:before="32" w:line="273" w:lineRule="auto"/>
              <w:ind w:right="211"/>
              <w:rPr>
                <w:sz w:val="19"/>
              </w:rPr>
            </w:pPr>
            <w:r>
              <w:rPr>
                <w:sz w:val="19"/>
              </w:rPr>
              <w:t xml:space="preserve">Provisions to encourage domestic and family violence‑related workplace policies in Queensland </w:t>
            </w:r>
            <w:r>
              <w:rPr>
                <w:spacing w:val="-20"/>
                <w:sz w:val="19"/>
              </w:rPr>
              <w:t xml:space="preserve">Procurement </w:t>
            </w:r>
            <w:r>
              <w:rPr>
                <w:sz w:val="19"/>
              </w:rPr>
              <w:t>Policy (</w:t>
            </w:r>
            <w:r>
              <w:rPr>
                <w:rFonts w:ascii="MetaMedium-Roman" w:hAnsi="MetaMedium-Roman"/>
                <w:sz w:val="19"/>
              </w:rPr>
              <w:t>recommendation</w:t>
            </w:r>
            <w:r>
              <w:rPr>
                <w:rFonts w:ascii="MetaMedium-Roman" w:hAnsi="MetaMedium-Roman"/>
                <w:spacing w:val="-3"/>
                <w:sz w:val="19"/>
              </w:rPr>
              <w:t xml:space="preserve"> </w:t>
            </w:r>
            <w:r>
              <w:rPr>
                <w:rFonts w:ascii="MetaMedium-Roman" w:hAnsi="MetaMedium-Roman"/>
                <w:sz w:val="19"/>
              </w:rPr>
              <w:t>42</w:t>
            </w:r>
            <w:r>
              <w:rPr>
                <w:sz w:val="19"/>
              </w:rPr>
              <w:t>)</w:t>
            </w:r>
          </w:p>
          <w:p w:rsidR="0060306F" w:rsidRDefault="00713C70">
            <w:pPr>
              <w:pStyle w:val="TableParagraph"/>
              <w:numPr>
                <w:ilvl w:val="0"/>
                <w:numId w:val="26"/>
              </w:numPr>
              <w:tabs>
                <w:tab w:val="left" w:pos="284"/>
              </w:tabs>
              <w:spacing w:before="0" w:line="273" w:lineRule="auto"/>
              <w:ind w:right="125"/>
              <w:rPr>
                <w:sz w:val="19"/>
              </w:rPr>
            </w:pPr>
            <w:r>
              <w:rPr>
                <w:sz w:val="19"/>
              </w:rPr>
              <w:t>Domestic</w:t>
            </w:r>
            <w:r>
              <w:rPr>
                <w:spacing w:val="-5"/>
                <w:sz w:val="19"/>
              </w:rPr>
              <w:t xml:space="preserve"> </w:t>
            </w:r>
            <w:r>
              <w:rPr>
                <w:sz w:val="19"/>
              </w:rPr>
              <w:t>and</w:t>
            </w:r>
            <w:r>
              <w:rPr>
                <w:spacing w:val="-2"/>
                <w:sz w:val="19"/>
              </w:rPr>
              <w:t xml:space="preserve"> </w:t>
            </w:r>
            <w:r>
              <w:rPr>
                <w:sz w:val="19"/>
              </w:rPr>
              <w:t>family</w:t>
            </w:r>
            <w:r>
              <w:rPr>
                <w:spacing w:val="-6"/>
                <w:sz w:val="19"/>
              </w:rPr>
              <w:t xml:space="preserve"> </w:t>
            </w:r>
            <w:r>
              <w:rPr>
                <w:sz w:val="19"/>
              </w:rPr>
              <w:t>violence</w:t>
            </w:r>
            <w:r>
              <w:rPr>
                <w:spacing w:val="-2"/>
                <w:sz w:val="19"/>
              </w:rPr>
              <w:t xml:space="preserve"> </w:t>
            </w:r>
            <w:r>
              <w:rPr>
                <w:sz w:val="19"/>
              </w:rPr>
              <w:t>resources,</w:t>
            </w:r>
            <w:r>
              <w:rPr>
                <w:spacing w:val="-3"/>
                <w:sz w:val="19"/>
              </w:rPr>
              <w:t xml:space="preserve"> </w:t>
            </w:r>
            <w:r>
              <w:rPr>
                <w:sz w:val="19"/>
              </w:rPr>
              <w:t>training</w:t>
            </w:r>
            <w:r>
              <w:rPr>
                <w:spacing w:val="-2"/>
                <w:sz w:val="19"/>
              </w:rPr>
              <w:t xml:space="preserve"> </w:t>
            </w:r>
            <w:r>
              <w:rPr>
                <w:sz w:val="19"/>
              </w:rPr>
              <w:t>and</w:t>
            </w:r>
            <w:r>
              <w:rPr>
                <w:spacing w:val="-2"/>
                <w:sz w:val="19"/>
              </w:rPr>
              <w:t xml:space="preserve"> </w:t>
            </w:r>
            <w:r>
              <w:rPr>
                <w:sz w:val="19"/>
              </w:rPr>
              <w:t>antenatal</w:t>
            </w:r>
            <w:r>
              <w:rPr>
                <w:spacing w:val="-4"/>
                <w:sz w:val="19"/>
              </w:rPr>
              <w:t xml:space="preserve"> </w:t>
            </w:r>
            <w:r>
              <w:rPr>
                <w:sz w:val="19"/>
              </w:rPr>
              <w:t>screening</w:t>
            </w:r>
            <w:r>
              <w:rPr>
                <w:spacing w:val="-3"/>
                <w:sz w:val="19"/>
              </w:rPr>
              <w:t xml:space="preserve"> </w:t>
            </w:r>
            <w:r>
              <w:rPr>
                <w:sz w:val="19"/>
              </w:rPr>
              <w:t>support</w:t>
            </w:r>
            <w:r>
              <w:rPr>
                <w:spacing w:val="-4"/>
                <w:sz w:val="19"/>
              </w:rPr>
              <w:t xml:space="preserve"> </w:t>
            </w:r>
            <w:r>
              <w:rPr>
                <w:sz w:val="19"/>
              </w:rPr>
              <w:t>for</w:t>
            </w:r>
            <w:r>
              <w:rPr>
                <w:spacing w:val="-2"/>
                <w:sz w:val="19"/>
              </w:rPr>
              <w:t xml:space="preserve"> </w:t>
            </w:r>
            <w:r>
              <w:rPr>
                <w:sz w:val="19"/>
              </w:rPr>
              <w:t>health</w:t>
            </w:r>
            <w:r>
              <w:rPr>
                <w:spacing w:val="-2"/>
                <w:sz w:val="19"/>
              </w:rPr>
              <w:t xml:space="preserve"> </w:t>
            </w:r>
            <w:r>
              <w:rPr>
                <w:sz w:val="19"/>
              </w:rPr>
              <w:t>sector</w:t>
            </w:r>
            <w:r>
              <w:rPr>
                <w:spacing w:val="-3"/>
                <w:sz w:val="19"/>
              </w:rPr>
              <w:t xml:space="preserve"> employees </w:t>
            </w:r>
            <w:r>
              <w:rPr>
                <w:sz w:val="19"/>
              </w:rPr>
              <w:t>(</w:t>
            </w:r>
            <w:r>
              <w:rPr>
                <w:rFonts w:ascii="MetaMedium-Roman" w:hAnsi="MetaMedium-Roman"/>
                <w:sz w:val="19"/>
              </w:rPr>
              <w:t>recommendatio</w:t>
            </w:r>
            <w:r>
              <w:rPr>
                <w:rFonts w:ascii="MetaMedium-Roman" w:hAnsi="MetaMedium-Roman"/>
                <w:sz w:val="19"/>
              </w:rPr>
              <w:t>ns 52, 54, 55, 56, 58,</w:t>
            </w:r>
            <w:r>
              <w:rPr>
                <w:rFonts w:ascii="MetaMedium-Roman" w:hAnsi="MetaMedium-Roman"/>
                <w:spacing w:val="-3"/>
                <w:sz w:val="19"/>
              </w:rPr>
              <w:t xml:space="preserve"> </w:t>
            </w:r>
            <w:r>
              <w:rPr>
                <w:rFonts w:ascii="MetaMedium-Roman" w:hAnsi="MetaMedium-Roman"/>
                <w:sz w:val="19"/>
              </w:rPr>
              <w:t>59</w:t>
            </w:r>
            <w:r>
              <w:rPr>
                <w:sz w:val="19"/>
              </w:rPr>
              <w:t>)</w:t>
            </w:r>
          </w:p>
          <w:p w:rsidR="0060306F" w:rsidRDefault="00713C70">
            <w:pPr>
              <w:pStyle w:val="TableParagraph"/>
              <w:numPr>
                <w:ilvl w:val="0"/>
                <w:numId w:val="26"/>
              </w:numPr>
              <w:tabs>
                <w:tab w:val="left" w:pos="284"/>
              </w:tabs>
              <w:spacing w:before="1"/>
              <w:rPr>
                <w:sz w:val="19"/>
              </w:rPr>
            </w:pPr>
            <w:r>
              <w:rPr>
                <w:sz w:val="19"/>
              </w:rPr>
              <w:t>Audit of services (</w:t>
            </w:r>
            <w:r>
              <w:rPr>
                <w:rFonts w:ascii="MetaMedium-Roman" w:hAnsi="MetaMedium-Roman"/>
                <w:sz w:val="19"/>
              </w:rPr>
              <w:t>recommendation</w:t>
            </w:r>
            <w:r>
              <w:rPr>
                <w:rFonts w:ascii="MetaMedium-Roman" w:hAnsi="MetaMedium-Roman"/>
                <w:spacing w:val="-7"/>
                <w:sz w:val="19"/>
              </w:rPr>
              <w:t xml:space="preserve"> </w:t>
            </w:r>
            <w:r>
              <w:rPr>
                <w:rFonts w:ascii="MetaMedium-Roman" w:hAnsi="MetaMedium-Roman"/>
                <w:sz w:val="19"/>
              </w:rPr>
              <w:t>71</w:t>
            </w:r>
            <w:r>
              <w:rPr>
                <w:sz w:val="19"/>
              </w:rPr>
              <w:t>)</w:t>
            </w:r>
          </w:p>
          <w:p w:rsidR="0060306F" w:rsidRDefault="00713C70">
            <w:pPr>
              <w:pStyle w:val="TableParagraph"/>
              <w:numPr>
                <w:ilvl w:val="0"/>
                <w:numId w:val="26"/>
              </w:numPr>
              <w:tabs>
                <w:tab w:val="left" w:pos="284"/>
              </w:tabs>
              <w:spacing w:before="32"/>
              <w:rPr>
                <w:sz w:val="19"/>
              </w:rPr>
            </w:pPr>
            <w:r>
              <w:rPr>
                <w:sz w:val="19"/>
              </w:rPr>
              <w:t>Information sharing legislative framework (</w:t>
            </w:r>
            <w:r>
              <w:rPr>
                <w:rFonts w:ascii="MetaMedium-Roman" w:hAnsi="MetaMedium-Roman"/>
                <w:sz w:val="19"/>
              </w:rPr>
              <w:t>recommendation</w:t>
            </w:r>
            <w:r>
              <w:rPr>
                <w:rFonts w:ascii="MetaMedium-Roman" w:hAnsi="MetaMedium-Roman"/>
                <w:spacing w:val="-8"/>
                <w:sz w:val="19"/>
              </w:rPr>
              <w:t xml:space="preserve"> </w:t>
            </w:r>
            <w:r>
              <w:rPr>
                <w:rFonts w:ascii="MetaMedium-Roman" w:hAnsi="MetaMedium-Roman"/>
                <w:sz w:val="19"/>
              </w:rPr>
              <w:t>78</w:t>
            </w:r>
            <w:r>
              <w:rPr>
                <w:sz w:val="19"/>
              </w:rPr>
              <w:t>)</w:t>
            </w:r>
          </w:p>
          <w:p w:rsidR="0060306F" w:rsidRDefault="00713C70">
            <w:pPr>
              <w:pStyle w:val="TableParagraph"/>
              <w:numPr>
                <w:ilvl w:val="0"/>
                <w:numId w:val="26"/>
              </w:numPr>
              <w:tabs>
                <w:tab w:val="left" w:pos="284"/>
              </w:tabs>
              <w:spacing w:before="32"/>
              <w:rPr>
                <w:sz w:val="19"/>
              </w:rPr>
            </w:pPr>
            <w:r>
              <w:rPr>
                <w:sz w:val="19"/>
              </w:rPr>
              <w:t>Increasing access to perpetrator programs in the correctional system (</w:t>
            </w:r>
            <w:r>
              <w:rPr>
                <w:rFonts w:ascii="MetaMedium-Roman" w:hAnsi="MetaMedium-Roman"/>
                <w:sz w:val="19"/>
              </w:rPr>
              <w:t>recommendation</w:t>
            </w:r>
            <w:r>
              <w:rPr>
                <w:rFonts w:ascii="MetaMedium-Roman" w:hAnsi="MetaMedium-Roman"/>
                <w:spacing w:val="-15"/>
                <w:sz w:val="19"/>
              </w:rPr>
              <w:t xml:space="preserve"> </w:t>
            </w:r>
            <w:r>
              <w:rPr>
                <w:rFonts w:ascii="MetaMedium-Roman" w:hAnsi="MetaMedium-Roman"/>
                <w:sz w:val="19"/>
              </w:rPr>
              <w:t>81</w:t>
            </w:r>
            <w:r>
              <w:rPr>
                <w:sz w:val="19"/>
              </w:rPr>
              <w:t>)</w:t>
            </w:r>
          </w:p>
          <w:p w:rsidR="0060306F" w:rsidRDefault="00713C70">
            <w:pPr>
              <w:pStyle w:val="TableParagraph"/>
              <w:numPr>
                <w:ilvl w:val="0"/>
                <w:numId w:val="26"/>
              </w:numPr>
              <w:tabs>
                <w:tab w:val="left" w:pos="284"/>
              </w:tabs>
              <w:spacing w:before="33" w:line="273" w:lineRule="auto"/>
              <w:ind w:right="562"/>
              <w:rPr>
                <w:sz w:val="19"/>
              </w:rPr>
            </w:pPr>
            <w:r>
              <w:rPr>
                <w:sz w:val="19"/>
              </w:rPr>
              <w:t>Improved</w:t>
            </w:r>
            <w:r>
              <w:rPr>
                <w:spacing w:val="-2"/>
                <w:sz w:val="19"/>
              </w:rPr>
              <w:t xml:space="preserve"> </w:t>
            </w:r>
            <w:r>
              <w:rPr>
                <w:sz w:val="19"/>
              </w:rPr>
              <w:t>options</w:t>
            </w:r>
            <w:r>
              <w:rPr>
                <w:spacing w:val="-3"/>
                <w:sz w:val="19"/>
              </w:rPr>
              <w:t xml:space="preserve"> </w:t>
            </w:r>
            <w:r>
              <w:rPr>
                <w:sz w:val="19"/>
              </w:rPr>
              <w:t>to</w:t>
            </w:r>
            <w:r>
              <w:rPr>
                <w:spacing w:val="-2"/>
                <w:sz w:val="19"/>
              </w:rPr>
              <w:t xml:space="preserve"> </w:t>
            </w:r>
            <w:r>
              <w:rPr>
                <w:sz w:val="19"/>
              </w:rPr>
              <w:t>support</w:t>
            </w:r>
            <w:r>
              <w:rPr>
                <w:spacing w:val="-3"/>
                <w:sz w:val="19"/>
              </w:rPr>
              <w:t xml:space="preserve"> </w:t>
            </w:r>
            <w:r>
              <w:rPr>
                <w:sz w:val="19"/>
              </w:rPr>
              <w:t>accommodation</w:t>
            </w:r>
            <w:r>
              <w:rPr>
                <w:spacing w:val="-2"/>
                <w:sz w:val="19"/>
              </w:rPr>
              <w:t xml:space="preserve"> </w:t>
            </w:r>
            <w:r>
              <w:rPr>
                <w:sz w:val="19"/>
              </w:rPr>
              <w:t>needs</w:t>
            </w:r>
            <w:r>
              <w:rPr>
                <w:spacing w:val="-3"/>
                <w:sz w:val="19"/>
              </w:rPr>
              <w:t xml:space="preserve"> </w:t>
            </w:r>
            <w:r>
              <w:rPr>
                <w:sz w:val="19"/>
              </w:rPr>
              <w:t>of</w:t>
            </w:r>
            <w:r>
              <w:rPr>
                <w:spacing w:val="-3"/>
                <w:sz w:val="19"/>
              </w:rPr>
              <w:t xml:space="preserve"> </w:t>
            </w:r>
            <w:r>
              <w:rPr>
                <w:sz w:val="19"/>
              </w:rPr>
              <w:t>people</w:t>
            </w:r>
            <w:r>
              <w:rPr>
                <w:spacing w:val="-2"/>
                <w:sz w:val="19"/>
              </w:rPr>
              <w:t xml:space="preserve"> </w:t>
            </w:r>
            <w:r>
              <w:rPr>
                <w:sz w:val="19"/>
              </w:rPr>
              <w:t>impacted</w:t>
            </w:r>
            <w:r>
              <w:rPr>
                <w:spacing w:val="-1"/>
                <w:sz w:val="19"/>
              </w:rPr>
              <w:t xml:space="preserve"> </w:t>
            </w:r>
            <w:r>
              <w:rPr>
                <w:sz w:val="19"/>
              </w:rPr>
              <w:t>by</w:t>
            </w:r>
            <w:r>
              <w:rPr>
                <w:spacing w:val="-4"/>
                <w:sz w:val="19"/>
              </w:rPr>
              <w:t xml:space="preserve"> </w:t>
            </w:r>
            <w:r>
              <w:rPr>
                <w:sz w:val="19"/>
              </w:rPr>
              <w:t>domestic</w:t>
            </w:r>
            <w:r>
              <w:rPr>
                <w:spacing w:val="-3"/>
                <w:sz w:val="19"/>
              </w:rPr>
              <w:t xml:space="preserve"> </w:t>
            </w:r>
            <w:r>
              <w:rPr>
                <w:sz w:val="19"/>
              </w:rPr>
              <w:t>and</w:t>
            </w:r>
            <w:r>
              <w:rPr>
                <w:spacing w:val="-1"/>
                <w:sz w:val="19"/>
              </w:rPr>
              <w:t xml:space="preserve"> </w:t>
            </w:r>
            <w:r>
              <w:rPr>
                <w:sz w:val="19"/>
              </w:rPr>
              <w:t>family</w:t>
            </w:r>
            <w:r>
              <w:rPr>
                <w:spacing w:val="-6"/>
                <w:sz w:val="19"/>
              </w:rPr>
              <w:t xml:space="preserve"> </w:t>
            </w:r>
            <w:r>
              <w:rPr>
                <w:spacing w:val="-4"/>
                <w:sz w:val="19"/>
              </w:rPr>
              <w:t xml:space="preserve">violence </w:t>
            </w:r>
            <w:r>
              <w:rPr>
                <w:sz w:val="19"/>
              </w:rPr>
              <w:t>(</w:t>
            </w:r>
            <w:r>
              <w:rPr>
                <w:rFonts w:ascii="MetaMedium-Roman" w:hAnsi="MetaMedium-Roman"/>
                <w:sz w:val="19"/>
              </w:rPr>
              <w:t>recommendations 84 to</w:t>
            </w:r>
            <w:r>
              <w:rPr>
                <w:rFonts w:ascii="MetaMedium-Roman" w:hAnsi="MetaMedium-Roman"/>
                <w:spacing w:val="-3"/>
                <w:sz w:val="19"/>
              </w:rPr>
              <w:t xml:space="preserve"> </w:t>
            </w:r>
            <w:r>
              <w:rPr>
                <w:rFonts w:ascii="MetaMedium-Roman" w:hAnsi="MetaMedium-Roman"/>
                <w:sz w:val="19"/>
              </w:rPr>
              <w:t>88</w:t>
            </w:r>
            <w:r>
              <w:rPr>
                <w:sz w:val="19"/>
              </w:rPr>
              <w:t>)</w:t>
            </w:r>
          </w:p>
          <w:p w:rsidR="0060306F" w:rsidRDefault="00713C70">
            <w:pPr>
              <w:pStyle w:val="TableParagraph"/>
              <w:numPr>
                <w:ilvl w:val="0"/>
                <w:numId w:val="26"/>
              </w:numPr>
              <w:tabs>
                <w:tab w:val="left" w:pos="284"/>
              </w:tabs>
              <w:spacing w:before="0"/>
              <w:rPr>
                <w:sz w:val="19"/>
              </w:rPr>
            </w:pPr>
            <w:r>
              <w:rPr>
                <w:sz w:val="19"/>
              </w:rPr>
              <w:t>Queensland’s participation in the National Domestic Violence Order scheme (</w:t>
            </w:r>
            <w:r>
              <w:rPr>
                <w:rFonts w:ascii="MetaMedium-Roman" w:hAnsi="MetaMedium-Roman"/>
                <w:sz w:val="19"/>
              </w:rPr>
              <w:t>recommendation 90 and</w:t>
            </w:r>
            <w:r>
              <w:rPr>
                <w:rFonts w:ascii="MetaMedium-Roman" w:hAnsi="MetaMedium-Roman"/>
                <w:spacing w:val="-29"/>
                <w:sz w:val="19"/>
              </w:rPr>
              <w:t xml:space="preserve"> </w:t>
            </w:r>
            <w:r>
              <w:rPr>
                <w:rFonts w:ascii="MetaMedium-Roman" w:hAnsi="MetaMedium-Roman"/>
                <w:sz w:val="19"/>
              </w:rPr>
              <w:t>111</w:t>
            </w:r>
            <w:r>
              <w:rPr>
                <w:sz w:val="19"/>
              </w:rPr>
              <w:t>)</w:t>
            </w:r>
          </w:p>
          <w:p w:rsidR="0060306F" w:rsidRDefault="00713C70">
            <w:pPr>
              <w:pStyle w:val="TableParagraph"/>
              <w:numPr>
                <w:ilvl w:val="0"/>
                <w:numId w:val="26"/>
              </w:numPr>
              <w:tabs>
                <w:tab w:val="left" w:pos="284"/>
              </w:tabs>
              <w:spacing w:before="32" w:line="273" w:lineRule="auto"/>
              <w:ind w:right="424"/>
              <w:rPr>
                <w:sz w:val="19"/>
              </w:rPr>
            </w:pPr>
            <w:r>
              <w:rPr>
                <w:sz w:val="19"/>
              </w:rPr>
              <w:t>Specialist</w:t>
            </w:r>
            <w:r>
              <w:rPr>
                <w:spacing w:val="-7"/>
                <w:sz w:val="19"/>
              </w:rPr>
              <w:t xml:space="preserve"> </w:t>
            </w:r>
            <w:r>
              <w:rPr>
                <w:sz w:val="19"/>
              </w:rPr>
              <w:t>domestic</w:t>
            </w:r>
            <w:r>
              <w:rPr>
                <w:spacing w:val="-6"/>
                <w:sz w:val="19"/>
              </w:rPr>
              <w:t xml:space="preserve"> </w:t>
            </w:r>
            <w:r>
              <w:rPr>
                <w:sz w:val="19"/>
              </w:rPr>
              <w:t>and</w:t>
            </w:r>
            <w:r>
              <w:rPr>
                <w:spacing w:val="-4"/>
                <w:sz w:val="19"/>
              </w:rPr>
              <w:t xml:space="preserve"> </w:t>
            </w:r>
            <w:r>
              <w:rPr>
                <w:sz w:val="19"/>
              </w:rPr>
              <w:t>family</w:t>
            </w:r>
            <w:r>
              <w:rPr>
                <w:spacing w:val="-8"/>
                <w:sz w:val="19"/>
              </w:rPr>
              <w:t xml:space="preserve"> </w:t>
            </w:r>
            <w:r>
              <w:rPr>
                <w:sz w:val="19"/>
              </w:rPr>
              <w:t>violence</w:t>
            </w:r>
            <w:r>
              <w:rPr>
                <w:spacing w:val="-4"/>
                <w:sz w:val="19"/>
              </w:rPr>
              <w:t xml:space="preserve"> </w:t>
            </w:r>
            <w:r>
              <w:rPr>
                <w:sz w:val="19"/>
              </w:rPr>
              <w:t>court</w:t>
            </w:r>
            <w:r>
              <w:rPr>
                <w:spacing w:val="-7"/>
                <w:sz w:val="19"/>
              </w:rPr>
              <w:t xml:space="preserve"> </w:t>
            </w:r>
            <w:r>
              <w:rPr>
                <w:sz w:val="19"/>
              </w:rPr>
              <w:t>approaches</w:t>
            </w:r>
            <w:r>
              <w:rPr>
                <w:spacing w:val="-6"/>
                <w:sz w:val="19"/>
              </w:rPr>
              <w:t xml:space="preserve"> </w:t>
            </w:r>
            <w:r>
              <w:rPr>
                <w:sz w:val="19"/>
              </w:rPr>
              <w:t>in</w:t>
            </w:r>
            <w:r>
              <w:rPr>
                <w:spacing w:val="-8"/>
                <w:sz w:val="19"/>
              </w:rPr>
              <w:t xml:space="preserve"> </w:t>
            </w:r>
            <w:r>
              <w:rPr>
                <w:sz w:val="19"/>
              </w:rPr>
              <w:t>Southport,</w:t>
            </w:r>
            <w:r>
              <w:rPr>
                <w:spacing w:val="-4"/>
                <w:sz w:val="19"/>
              </w:rPr>
              <w:t xml:space="preserve"> </w:t>
            </w:r>
            <w:r>
              <w:rPr>
                <w:sz w:val="19"/>
              </w:rPr>
              <w:t>Beenleigh,</w:t>
            </w:r>
            <w:r>
              <w:rPr>
                <w:spacing w:val="-8"/>
                <w:sz w:val="19"/>
              </w:rPr>
              <w:t xml:space="preserve"> </w:t>
            </w:r>
            <w:r>
              <w:rPr>
                <w:sz w:val="19"/>
              </w:rPr>
              <w:t>Townsville,</w:t>
            </w:r>
            <w:r>
              <w:rPr>
                <w:spacing w:val="-4"/>
                <w:sz w:val="19"/>
              </w:rPr>
              <w:t xml:space="preserve"> </w:t>
            </w:r>
            <w:r>
              <w:rPr>
                <w:sz w:val="19"/>
              </w:rPr>
              <w:t>Palm</w:t>
            </w:r>
            <w:r>
              <w:rPr>
                <w:spacing w:val="-5"/>
                <w:sz w:val="19"/>
              </w:rPr>
              <w:t xml:space="preserve"> </w:t>
            </w:r>
            <w:r>
              <w:rPr>
                <w:spacing w:val="-3"/>
                <w:sz w:val="19"/>
              </w:rPr>
              <w:t xml:space="preserve">Island </w:t>
            </w:r>
            <w:r>
              <w:rPr>
                <w:sz w:val="19"/>
              </w:rPr>
              <w:t>and Mount Isa (</w:t>
            </w:r>
            <w:r>
              <w:rPr>
                <w:rFonts w:ascii="MetaMedium-Roman" w:hAnsi="MetaMedium-Roman"/>
                <w:sz w:val="19"/>
              </w:rPr>
              <w:t>recommendation</w:t>
            </w:r>
            <w:r>
              <w:rPr>
                <w:rFonts w:ascii="MetaMedium-Roman" w:hAnsi="MetaMedium-Roman"/>
                <w:spacing w:val="-3"/>
                <w:sz w:val="19"/>
              </w:rPr>
              <w:t xml:space="preserve"> </w:t>
            </w:r>
            <w:r>
              <w:rPr>
                <w:rFonts w:ascii="MetaMedium-Roman" w:hAnsi="MetaMedium-Roman"/>
                <w:sz w:val="19"/>
              </w:rPr>
              <w:t>96</w:t>
            </w:r>
            <w:r>
              <w:rPr>
                <w:sz w:val="19"/>
              </w:rPr>
              <w:t>)</w:t>
            </w:r>
          </w:p>
          <w:p w:rsidR="0060306F" w:rsidRDefault="00713C70">
            <w:pPr>
              <w:pStyle w:val="TableParagraph"/>
              <w:numPr>
                <w:ilvl w:val="0"/>
                <w:numId w:val="26"/>
              </w:numPr>
              <w:tabs>
                <w:tab w:val="left" w:pos="284"/>
              </w:tabs>
              <w:spacing w:before="1" w:line="273" w:lineRule="auto"/>
              <w:ind w:right="652"/>
              <w:rPr>
                <w:sz w:val="19"/>
              </w:rPr>
            </w:pPr>
            <w:r>
              <w:rPr>
                <w:sz w:val="19"/>
              </w:rPr>
              <w:t>Introduction</w:t>
            </w:r>
            <w:r>
              <w:rPr>
                <w:spacing w:val="-2"/>
                <w:sz w:val="19"/>
              </w:rPr>
              <w:t xml:space="preserve"> </w:t>
            </w:r>
            <w:r>
              <w:rPr>
                <w:sz w:val="19"/>
              </w:rPr>
              <w:t>of</w:t>
            </w:r>
            <w:r>
              <w:rPr>
                <w:spacing w:val="-4"/>
                <w:sz w:val="19"/>
              </w:rPr>
              <w:t xml:space="preserve"> </w:t>
            </w:r>
            <w:r>
              <w:rPr>
                <w:sz w:val="19"/>
              </w:rPr>
              <w:t>specialist</w:t>
            </w:r>
            <w:r>
              <w:rPr>
                <w:spacing w:val="-4"/>
                <w:sz w:val="19"/>
              </w:rPr>
              <w:t xml:space="preserve"> </w:t>
            </w:r>
            <w:r>
              <w:rPr>
                <w:sz w:val="19"/>
              </w:rPr>
              <w:t>domestic</w:t>
            </w:r>
            <w:r>
              <w:rPr>
                <w:spacing w:val="-4"/>
                <w:sz w:val="19"/>
              </w:rPr>
              <w:t xml:space="preserve"> </w:t>
            </w:r>
            <w:r>
              <w:rPr>
                <w:sz w:val="19"/>
              </w:rPr>
              <w:t>and</w:t>
            </w:r>
            <w:r>
              <w:rPr>
                <w:spacing w:val="-2"/>
                <w:sz w:val="19"/>
              </w:rPr>
              <w:t xml:space="preserve"> </w:t>
            </w:r>
            <w:r>
              <w:rPr>
                <w:sz w:val="19"/>
              </w:rPr>
              <w:t>family</w:t>
            </w:r>
            <w:r>
              <w:rPr>
                <w:spacing w:val="-6"/>
                <w:sz w:val="19"/>
              </w:rPr>
              <w:t xml:space="preserve"> </w:t>
            </w:r>
            <w:r>
              <w:rPr>
                <w:sz w:val="19"/>
              </w:rPr>
              <w:t>violence</w:t>
            </w:r>
            <w:r>
              <w:rPr>
                <w:spacing w:val="-2"/>
                <w:sz w:val="19"/>
              </w:rPr>
              <w:t xml:space="preserve"> </w:t>
            </w:r>
            <w:r>
              <w:rPr>
                <w:sz w:val="19"/>
              </w:rPr>
              <w:t>duty</w:t>
            </w:r>
            <w:r>
              <w:rPr>
                <w:spacing w:val="-4"/>
                <w:sz w:val="19"/>
              </w:rPr>
              <w:t xml:space="preserve"> </w:t>
            </w:r>
            <w:r>
              <w:rPr>
                <w:sz w:val="19"/>
              </w:rPr>
              <w:t>lawyers</w:t>
            </w:r>
            <w:r>
              <w:rPr>
                <w:spacing w:val="-3"/>
                <w:sz w:val="19"/>
              </w:rPr>
              <w:t xml:space="preserve"> </w:t>
            </w:r>
            <w:r>
              <w:rPr>
                <w:sz w:val="19"/>
              </w:rPr>
              <w:t>and</w:t>
            </w:r>
            <w:r>
              <w:rPr>
                <w:spacing w:val="-2"/>
                <w:sz w:val="19"/>
              </w:rPr>
              <w:t xml:space="preserve"> </w:t>
            </w:r>
            <w:r>
              <w:rPr>
                <w:sz w:val="19"/>
              </w:rPr>
              <w:t>the</w:t>
            </w:r>
            <w:r>
              <w:rPr>
                <w:spacing w:val="-2"/>
                <w:sz w:val="19"/>
              </w:rPr>
              <w:t xml:space="preserve"> </w:t>
            </w:r>
            <w:r>
              <w:rPr>
                <w:sz w:val="19"/>
              </w:rPr>
              <w:t>expansion</w:t>
            </w:r>
            <w:r>
              <w:rPr>
                <w:spacing w:val="-2"/>
                <w:sz w:val="19"/>
              </w:rPr>
              <w:t xml:space="preserve"> </w:t>
            </w:r>
            <w:r>
              <w:rPr>
                <w:sz w:val="19"/>
              </w:rPr>
              <w:t>of</w:t>
            </w:r>
            <w:r>
              <w:rPr>
                <w:spacing w:val="-4"/>
                <w:sz w:val="19"/>
              </w:rPr>
              <w:t xml:space="preserve"> </w:t>
            </w:r>
            <w:r>
              <w:rPr>
                <w:sz w:val="19"/>
              </w:rPr>
              <w:t>court</w:t>
            </w:r>
            <w:r>
              <w:rPr>
                <w:spacing w:val="-4"/>
                <w:sz w:val="19"/>
              </w:rPr>
              <w:t xml:space="preserve"> </w:t>
            </w:r>
            <w:r>
              <w:rPr>
                <w:spacing w:val="-3"/>
                <w:sz w:val="19"/>
              </w:rPr>
              <w:t xml:space="preserve">support </w:t>
            </w:r>
            <w:r>
              <w:rPr>
                <w:sz w:val="19"/>
              </w:rPr>
              <w:t>workers in Magistrates courts around Queensland (</w:t>
            </w:r>
            <w:r>
              <w:rPr>
                <w:rFonts w:ascii="MetaMedium-Roman" w:hAnsi="MetaMedium-Roman"/>
                <w:sz w:val="19"/>
              </w:rPr>
              <w:t>recommendations 124 to</w:t>
            </w:r>
            <w:r>
              <w:rPr>
                <w:rFonts w:ascii="MetaMedium-Roman" w:hAnsi="MetaMedium-Roman"/>
                <w:spacing w:val="-14"/>
                <w:sz w:val="19"/>
              </w:rPr>
              <w:t xml:space="preserve"> </w:t>
            </w:r>
            <w:r>
              <w:rPr>
                <w:rFonts w:ascii="MetaMedium-Roman" w:hAnsi="MetaMedium-Roman"/>
                <w:sz w:val="19"/>
              </w:rPr>
              <w:t>128</w:t>
            </w:r>
            <w:r>
              <w:rPr>
                <w:sz w:val="19"/>
              </w:rPr>
              <w:t>)</w:t>
            </w:r>
          </w:p>
          <w:p w:rsidR="0060306F" w:rsidRDefault="00713C70">
            <w:pPr>
              <w:pStyle w:val="TableParagraph"/>
              <w:numPr>
                <w:ilvl w:val="0"/>
                <w:numId w:val="26"/>
              </w:numPr>
              <w:tabs>
                <w:tab w:val="left" w:pos="284"/>
              </w:tabs>
              <w:spacing w:before="0"/>
              <w:rPr>
                <w:sz w:val="19"/>
              </w:rPr>
            </w:pPr>
            <w:r>
              <w:rPr>
                <w:sz w:val="19"/>
              </w:rPr>
              <w:t>Best</w:t>
            </w:r>
            <w:r>
              <w:rPr>
                <w:spacing w:val="-4"/>
                <w:sz w:val="19"/>
              </w:rPr>
              <w:t xml:space="preserve"> </w:t>
            </w:r>
            <w:r>
              <w:rPr>
                <w:sz w:val="19"/>
              </w:rPr>
              <w:t>practice</w:t>
            </w:r>
            <w:r>
              <w:rPr>
                <w:spacing w:val="-2"/>
                <w:sz w:val="19"/>
              </w:rPr>
              <w:t xml:space="preserve"> </w:t>
            </w:r>
            <w:r>
              <w:rPr>
                <w:sz w:val="19"/>
              </w:rPr>
              <w:t>guidelines</w:t>
            </w:r>
            <w:r>
              <w:rPr>
                <w:spacing w:val="-4"/>
                <w:sz w:val="19"/>
              </w:rPr>
              <w:t xml:space="preserve"> </w:t>
            </w:r>
            <w:r>
              <w:rPr>
                <w:sz w:val="19"/>
              </w:rPr>
              <w:t>and</w:t>
            </w:r>
            <w:r>
              <w:rPr>
                <w:spacing w:val="-2"/>
                <w:sz w:val="19"/>
              </w:rPr>
              <w:t xml:space="preserve"> </w:t>
            </w:r>
            <w:r>
              <w:rPr>
                <w:sz w:val="19"/>
              </w:rPr>
              <w:t>professional</w:t>
            </w:r>
            <w:r>
              <w:rPr>
                <w:spacing w:val="-4"/>
                <w:sz w:val="19"/>
              </w:rPr>
              <w:t xml:space="preserve"> </w:t>
            </w:r>
            <w:r>
              <w:rPr>
                <w:sz w:val="19"/>
              </w:rPr>
              <w:t>development</w:t>
            </w:r>
            <w:r>
              <w:rPr>
                <w:spacing w:val="-3"/>
                <w:sz w:val="19"/>
              </w:rPr>
              <w:t xml:space="preserve"> </w:t>
            </w:r>
            <w:r>
              <w:rPr>
                <w:sz w:val="19"/>
              </w:rPr>
              <w:t>options</w:t>
            </w:r>
            <w:r>
              <w:rPr>
                <w:spacing w:val="-4"/>
                <w:sz w:val="19"/>
              </w:rPr>
              <w:t xml:space="preserve"> </w:t>
            </w:r>
            <w:r>
              <w:rPr>
                <w:sz w:val="19"/>
              </w:rPr>
              <w:t>for</w:t>
            </w:r>
            <w:r>
              <w:rPr>
                <w:spacing w:val="-2"/>
                <w:sz w:val="19"/>
              </w:rPr>
              <w:t xml:space="preserve"> </w:t>
            </w:r>
            <w:r>
              <w:rPr>
                <w:sz w:val="19"/>
              </w:rPr>
              <w:t>lawyers</w:t>
            </w:r>
            <w:r>
              <w:rPr>
                <w:spacing w:val="-4"/>
                <w:sz w:val="19"/>
              </w:rPr>
              <w:t xml:space="preserve"> </w:t>
            </w:r>
            <w:r>
              <w:rPr>
                <w:sz w:val="19"/>
              </w:rPr>
              <w:t>(</w:t>
            </w:r>
            <w:r>
              <w:rPr>
                <w:rFonts w:ascii="MetaMedium-Roman" w:hAnsi="MetaMedium-Roman"/>
                <w:sz w:val="19"/>
              </w:rPr>
              <w:t>recommendations</w:t>
            </w:r>
            <w:r>
              <w:rPr>
                <w:rFonts w:ascii="MetaMedium-Roman" w:hAnsi="MetaMedium-Roman"/>
                <w:spacing w:val="-4"/>
                <w:sz w:val="19"/>
              </w:rPr>
              <w:t xml:space="preserve"> </w:t>
            </w:r>
            <w:r>
              <w:rPr>
                <w:rFonts w:ascii="MetaMedium-Roman" w:hAnsi="MetaMedium-Roman"/>
                <w:sz w:val="19"/>
              </w:rPr>
              <w:t>107</w:t>
            </w:r>
            <w:r>
              <w:rPr>
                <w:rFonts w:ascii="MetaMedium-Roman" w:hAnsi="MetaMedium-Roman"/>
                <w:spacing w:val="-1"/>
                <w:sz w:val="19"/>
              </w:rPr>
              <w:t xml:space="preserve"> </w:t>
            </w:r>
            <w:r>
              <w:rPr>
                <w:rFonts w:ascii="MetaMedium-Roman" w:hAnsi="MetaMedium-Roman"/>
                <w:sz w:val="19"/>
              </w:rPr>
              <w:t>to</w:t>
            </w:r>
            <w:r>
              <w:rPr>
                <w:rFonts w:ascii="MetaMedium-Roman" w:hAnsi="MetaMedium-Roman"/>
                <w:spacing w:val="-2"/>
                <w:sz w:val="19"/>
              </w:rPr>
              <w:t xml:space="preserve"> </w:t>
            </w:r>
            <w:r>
              <w:rPr>
                <w:rFonts w:ascii="MetaMedium-Roman" w:hAnsi="MetaMedium-Roman"/>
                <w:sz w:val="19"/>
              </w:rPr>
              <w:t>110</w:t>
            </w:r>
            <w:r>
              <w:rPr>
                <w:sz w:val="19"/>
              </w:rPr>
              <w:t>)</w:t>
            </w:r>
          </w:p>
          <w:p w:rsidR="0060306F" w:rsidRDefault="00713C70">
            <w:pPr>
              <w:pStyle w:val="TableParagraph"/>
              <w:numPr>
                <w:ilvl w:val="0"/>
                <w:numId w:val="26"/>
              </w:numPr>
              <w:tabs>
                <w:tab w:val="left" w:pos="284"/>
              </w:tabs>
              <w:spacing w:before="0" w:line="260" w:lineRule="atLeast"/>
              <w:ind w:right="745"/>
              <w:rPr>
                <w:sz w:val="19"/>
              </w:rPr>
            </w:pPr>
            <w:r>
              <w:rPr>
                <w:sz w:val="19"/>
              </w:rPr>
              <w:t>A range of changes to domestic and family violence‑related legislation (</w:t>
            </w:r>
            <w:r>
              <w:rPr>
                <w:rFonts w:ascii="MetaMedium-Roman" w:hAnsi="MetaMedium-Roman"/>
                <w:sz w:val="19"/>
              </w:rPr>
              <w:t>reco</w:t>
            </w:r>
            <w:r>
              <w:rPr>
                <w:rFonts w:ascii="MetaMedium-Roman" w:hAnsi="MetaMedium-Roman"/>
                <w:sz w:val="19"/>
              </w:rPr>
              <w:t xml:space="preserve">mmendations </w:t>
            </w:r>
            <w:r>
              <w:rPr>
                <w:rFonts w:ascii="MetaMedium-Roman" w:hAnsi="MetaMedium-Roman"/>
                <w:spacing w:val="-7"/>
                <w:sz w:val="19"/>
              </w:rPr>
              <w:t xml:space="preserve">117, </w:t>
            </w:r>
            <w:r>
              <w:rPr>
                <w:rFonts w:ascii="MetaMedium-Roman" w:hAnsi="MetaMedium-Roman"/>
                <w:sz w:val="19"/>
              </w:rPr>
              <w:t xml:space="preserve">120, </w:t>
            </w:r>
            <w:r>
              <w:rPr>
                <w:rFonts w:ascii="MetaMedium-Roman" w:hAnsi="MetaMedium-Roman"/>
                <w:spacing w:val="-72"/>
                <w:sz w:val="19"/>
              </w:rPr>
              <w:t>121</w:t>
            </w:r>
            <w:r>
              <w:rPr>
                <w:rFonts w:ascii="MetaMedium-Roman" w:hAnsi="MetaMedium-Roman"/>
                <w:spacing w:val="-41"/>
                <w:sz w:val="19"/>
              </w:rPr>
              <w:t xml:space="preserve"> </w:t>
            </w:r>
            <w:r>
              <w:rPr>
                <w:rFonts w:ascii="MetaMedium-Roman" w:hAnsi="MetaMedium-Roman"/>
                <w:sz w:val="19"/>
              </w:rPr>
              <w:t>and 140</w:t>
            </w:r>
            <w:r>
              <w:rPr>
                <w:sz w:val="19"/>
              </w:rPr>
              <w:t>).</w:t>
            </w:r>
          </w:p>
        </w:tc>
      </w:tr>
    </w:tbl>
    <w:p w:rsidR="0060306F" w:rsidRDefault="0060306F">
      <w:pPr>
        <w:pStyle w:val="BodyText"/>
        <w:rPr>
          <w:rFonts w:ascii="MetaNormalLF-Roman"/>
          <w:sz w:val="20"/>
        </w:rPr>
      </w:pPr>
    </w:p>
    <w:p w:rsidR="0060306F" w:rsidRDefault="0060306F">
      <w:pPr>
        <w:pStyle w:val="BodyText"/>
        <w:spacing w:before="11"/>
        <w:rPr>
          <w:rFonts w:ascii="MetaNormalLF-Roman"/>
          <w:sz w:val="23"/>
        </w:rPr>
      </w:pPr>
    </w:p>
    <w:p w:rsidR="0060306F" w:rsidRDefault="00713C70">
      <w:pPr>
        <w:tabs>
          <w:tab w:val="left" w:pos="2078"/>
        </w:tabs>
        <w:spacing w:before="99"/>
        <w:ind w:left="133"/>
        <w:rPr>
          <w:rFonts w:ascii="MetaNormal-Caps" w:hAnsi="MetaNormal-Caps"/>
          <w:sz w:val="14"/>
        </w:rPr>
      </w:pPr>
      <w:r>
        <w:rPr>
          <w:rFonts w:ascii="MetaNormalLF-Roman" w:hAnsi="MetaNormalLF-Roman"/>
          <w:sz w:val="16"/>
        </w:rPr>
        <w:t>5</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pgSz w:w="11910" w:h="16840"/>
          <w:pgMar w:top="1580" w:right="1020" w:bottom="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1" w:after="1"/>
        <w:rPr>
          <w:rFonts w:ascii="MetaNormal-Caps"/>
          <w:sz w:val="16"/>
        </w:rPr>
      </w:pPr>
    </w:p>
    <w:tbl>
      <w:tblPr>
        <w:tblW w:w="0" w:type="auto"/>
        <w:tblInd w:w="141" w:type="dxa"/>
        <w:tblLayout w:type="fixed"/>
        <w:tblCellMar>
          <w:left w:w="0" w:type="dxa"/>
          <w:right w:w="0" w:type="dxa"/>
        </w:tblCellMar>
        <w:tblLook w:val="01E0" w:firstRow="1" w:lastRow="1" w:firstColumn="1" w:lastColumn="1" w:noHBand="0" w:noVBand="0"/>
      </w:tblPr>
      <w:tblGrid>
        <w:gridCol w:w="9209"/>
      </w:tblGrid>
      <w:tr w:rsidR="0060306F">
        <w:trPr>
          <w:trHeight w:val="485"/>
        </w:trPr>
        <w:tc>
          <w:tcPr>
            <w:tcW w:w="9209" w:type="dxa"/>
            <w:shd w:val="clear" w:color="auto" w:fill="A9D4BE"/>
          </w:tcPr>
          <w:p w:rsidR="0060306F" w:rsidRDefault="00713C70">
            <w:pPr>
              <w:pStyle w:val="TableParagraph"/>
              <w:spacing w:before="137"/>
              <w:rPr>
                <w:rFonts w:ascii="MetaMedium-Roman"/>
                <w:sz w:val="19"/>
              </w:rPr>
            </w:pPr>
            <w:r>
              <w:rPr>
                <w:rFonts w:ascii="MetaMedium-Roman"/>
                <w:sz w:val="19"/>
              </w:rPr>
              <w:t>Ongoing initiatives</w:t>
            </w:r>
          </w:p>
        </w:tc>
      </w:tr>
      <w:tr w:rsidR="0060306F">
        <w:trPr>
          <w:trHeight w:val="6725"/>
        </w:trPr>
        <w:tc>
          <w:tcPr>
            <w:tcW w:w="9209" w:type="dxa"/>
            <w:tcBorders>
              <w:bottom w:val="single" w:sz="4" w:space="0" w:color="D688A5"/>
            </w:tcBorders>
          </w:tcPr>
          <w:p w:rsidR="0060306F" w:rsidRDefault="00713C70">
            <w:pPr>
              <w:pStyle w:val="TableParagraph"/>
              <w:numPr>
                <w:ilvl w:val="0"/>
                <w:numId w:val="25"/>
              </w:numPr>
              <w:tabs>
                <w:tab w:val="left" w:pos="284"/>
              </w:tabs>
              <w:spacing w:before="142" w:line="273" w:lineRule="auto"/>
              <w:ind w:right="1676"/>
              <w:rPr>
                <w:sz w:val="19"/>
              </w:rPr>
            </w:pPr>
            <w:r>
              <w:rPr>
                <w:sz w:val="19"/>
              </w:rPr>
              <w:t>Responses</w:t>
            </w:r>
            <w:r>
              <w:rPr>
                <w:spacing w:val="-4"/>
                <w:sz w:val="19"/>
              </w:rPr>
              <w:t xml:space="preserve"> </w:t>
            </w:r>
            <w:r>
              <w:rPr>
                <w:sz w:val="19"/>
              </w:rPr>
              <w:t>to</w:t>
            </w:r>
            <w:r>
              <w:rPr>
                <w:spacing w:val="-2"/>
                <w:sz w:val="19"/>
              </w:rPr>
              <w:t xml:space="preserve"> </w:t>
            </w:r>
            <w:r>
              <w:rPr>
                <w:sz w:val="19"/>
              </w:rPr>
              <w:t>address</w:t>
            </w:r>
            <w:r>
              <w:rPr>
                <w:spacing w:val="-4"/>
                <w:sz w:val="19"/>
              </w:rPr>
              <w:t xml:space="preserve"> </w:t>
            </w:r>
            <w:r>
              <w:rPr>
                <w:sz w:val="19"/>
              </w:rPr>
              <w:t>the</w:t>
            </w:r>
            <w:r>
              <w:rPr>
                <w:spacing w:val="-2"/>
                <w:sz w:val="19"/>
              </w:rPr>
              <w:t xml:space="preserve"> </w:t>
            </w:r>
            <w:r>
              <w:rPr>
                <w:sz w:val="19"/>
              </w:rPr>
              <w:t>impact</w:t>
            </w:r>
            <w:r>
              <w:rPr>
                <w:spacing w:val="-3"/>
                <w:sz w:val="19"/>
              </w:rPr>
              <w:t xml:space="preserve"> </w:t>
            </w:r>
            <w:r>
              <w:rPr>
                <w:sz w:val="19"/>
              </w:rPr>
              <w:t>of</w:t>
            </w:r>
            <w:r>
              <w:rPr>
                <w:spacing w:val="-4"/>
                <w:sz w:val="19"/>
              </w:rPr>
              <w:t xml:space="preserve"> </w:t>
            </w:r>
            <w:r>
              <w:rPr>
                <w:sz w:val="19"/>
              </w:rPr>
              <w:t>domestic</w:t>
            </w:r>
            <w:r>
              <w:rPr>
                <w:spacing w:val="-4"/>
                <w:sz w:val="19"/>
              </w:rPr>
              <w:t xml:space="preserve"> </w:t>
            </w:r>
            <w:r>
              <w:rPr>
                <w:sz w:val="19"/>
              </w:rPr>
              <w:t>and</w:t>
            </w:r>
            <w:r>
              <w:rPr>
                <w:spacing w:val="-2"/>
                <w:sz w:val="19"/>
              </w:rPr>
              <w:t xml:space="preserve"> </w:t>
            </w:r>
            <w:r>
              <w:rPr>
                <w:sz w:val="19"/>
              </w:rPr>
              <w:t>family</w:t>
            </w:r>
            <w:r>
              <w:rPr>
                <w:spacing w:val="-5"/>
                <w:sz w:val="19"/>
              </w:rPr>
              <w:t xml:space="preserve"> </w:t>
            </w:r>
            <w:r>
              <w:rPr>
                <w:sz w:val="19"/>
              </w:rPr>
              <w:t>violence</w:t>
            </w:r>
            <w:r>
              <w:rPr>
                <w:spacing w:val="-2"/>
                <w:sz w:val="19"/>
              </w:rPr>
              <w:t xml:space="preserve"> </w:t>
            </w:r>
            <w:r>
              <w:rPr>
                <w:sz w:val="19"/>
              </w:rPr>
              <w:t>on</w:t>
            </w:r>
            <w:r>
              <w:rPr>
                <w:spacing w:val="-2"/>
                <w:sz w:val="19"/>
              </w:rPr>
              <w:t xml:space="preserve"> </w:t>
            </w:r>
            <w:r>
              <w:rPr>
                <w:sz w:val="19"/>
              </w:rPr>
              <w:t>people</w:t>
            </w:r>
            <w:r>
              <w:rPr>
                <w:spacing w:val="-2"/>
                <w:sz w:val="19"/>
              </w:rPr>
              <w:t xml:space="preserve"> </w:t>
            </w:r>
            <w:r>
              <w:rPr>
                <w:sz w:val="19"/>
              </w:rPr>
              <w:t>with</w:t>
            </w:r>
            <w:r>
              <w:rPr>
                <w:spacing w:val="-2"/>
                <w:sz w:val="19"/>
              </w:rPr>
              <w:t xml:space="preserve"> </w:t>
            </w:r>
            <w:r>
              <w:rPr>
                <w:spacing w:val="-3"/>
                <w:sz w:val="19"/>
              </w:rPr>
              <w:t xml:space="preserve">disability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10</w:t>
            </w:r>
            <w:r>
              <w:rPr>
                <w:sz w:val="19"/>
              </w:rPr>
              <w:t>)</w:t>
            </w:r>
          </w:p>
          <w:p w:rsidR="0060306F" w:rsidRDefault="00713C70">
            <w:pPr>
              <w:pStyle w:val="TableParagraph"/>
              <w:numPr>
                <w:ilvl w:val="0"/>
                <w:numId w:val="25"/>
              </w:numPr>
              <w:tabs>
                <w:tab w:val="left" w:pos="284"/>
              </w:tabs>
              <w:spacing w:before="1"/>
              <w:rPr>
                <w:sz w:val="19"/>
              </w:rPr>
            </w:pPr>
            <w:r>
              <w:rPr>
                <w:sz w:val="19"/>
              </w:rPr>
              <w:t>Queensland Government position on addressing risk of elder abuse by carers (</w:t>
            </w:r>
            <w:r>
              <w:rPr>
                <w:rFonts w:ascii="MetaMedium-Roman" w:hAnsi="MetaMedium-Roman"/>
                <w:sz w:val="19"/>
              </w:rPr>
              <w:t>recommendation</w:t>
            </w:r>
            <w:r>
              <w:rPr>
                <w:rFonts w:ascii="MetaMedium-Roman" w:hAnsi="MetaMedium-Roman"/>
                <w:spacing w:val="-29"/>
                <w:sz w:val="19"/>
              </w:rPr>
              <w:t xml:space="preserve"> </w:t>
            </w:r>
            <w:r>
              <w:rPr>
                <w:rFonts w:ascii="MetaMedium-Roman" w:hAnsi="MetaMedium-Roman"/>
                <w:sz w:val="19"/>
              </w:rPr>
              <w:t>13</w:t>
            </w:r>
            <w:r>
              <w:rPr>
                <w:sz w:val="19"/>
              </w:rPr>
              <w:t>)</w:t>
            </w:r>
          </w:p>
          <w:p w:rsidR="0060306F" w:rsidRDefault="00713C70">
            <w:pPr>
              <w:pStyle w:val="TableParagraph"/>
              <w:numPr>
                <w:ilvl w:val="0"/>
                <w:numId w:val="25"/>
              </w:numPr>
              <w:tabs>
                <w:tab w:val="left" w:pos="284"/>
              </w:tabs>
              <w:spacing w:before="32" w:line="273" w:lineRule="auto"/>
              <w:ind w:right="370"/>
              <w:rPr>
                <w:sz w:val="19"/>
              </w:rPr>
            </w:pPr>
            <w:r>
              <w:rPr>
                <w:sz w:val="19"/>
              </w:rPr>
              <w:t xml:space="preserve">Investment in prevention and education‑focused initiatives as part of domestic and family violence </w:t>
            </w:r>
            <w:r>
              <w:rPr>
                <w:spacing w:val="-34"/>
                <w:sz w:val="19"/>
              </w:rPr>
              <w:t xml:space="preserve">funding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15</w:t>
            </w:r>
            <w:r>
              <w:rPr>
                <w:sz w:val="19"/>
              </w:rPr>
              <w:t>)</w:t>
            </w:r>
          </w:p>
          <w:p w:rsidR="0060306F" w:rsidRDefault="00713C70">
            <w:pPr>
              <w:pStyle w:val="TableParagraph"/>
              <w:numPr>
                <w:ilvl w:val="0"/>
                <w:numId w:val="25"/>
              </w:numPr>
              <w:tabs>
                <w:tab w:val="left" w:pos="284"/>
              </w:tabs>
              <w:spacing w:before="0" w:line="273" w:lineRule="auto"/>
              <w:ind w:right="149"/>
              <w:rPr>
                <w:sz w:val="19"/>
              </w:rPr>
            </w:pPr>
            <w:r>
              <w:rPr>
                <w:sz w:val="19"/>
              </w:rPr>
              <w:t>Mea</w:t>
            </w:r>
            <w:r>
              <w:rPr>
                <w:sz w:val="19"/>
              </w:rPr>
              <w:t xml:space="preserve">sures to address risk of work‑induced trauma in Queensland Government service agreements with </w:t>
            </w:r>
            <w:r>
              <w:rPr>
                <w:spacing w:val="-34"/>
                <w:sz w:val="19"/>
              </w:rPr>
              <w:t xml:space="preserve">funded </w:t>
            </w:r>
            <w:r>
              <w:rPr>
                <w:sz w:val="19"/>
              </w:rPr>
              <w:t>services (</w:t>
            </w:r>
            <w:r>
              <w:rPr>
                <w:rFonts w:ascii="MetaMedium-Roman" w:hAnsi="MetaMedium-Roman"/>
                <w:sz w:val="19"/>
              </w:rPr>
              <w:t>recommendation</w:t>
            </w:r>
            <w:r>
              <w:rPr>
                <w:rFonts w:ascii="MetaMedium-Roman" w:hAnsi="MetaMedium-Roman"/>
                <w:spacing w:val="-3"/>
                <w:sz w:val="19"/>
              </w:rPr>
              <w:t xml:space="preserve"> </w:t>
            </w:r>
            <w:r>
              <w:rPr>
                <w:rFonts w:ascii="MetaMedium-Roman" w:hAnsi="MetaMedium-Roman"/>
                <w:sz w:val="19"/>
              </w:rPr>
              <w:t>43</w:t>
            </w:r>
            <w:r>
              <w:rPr>
                <w:sz w:val="19"/>
              </w:rPr>
              <w:t>)</w:t>
            </w:r>
          </w:p>
          <w:p w:rsidR="0060306F" w:rsidRDefault="00713C70">
            <w:pPr>
              <w:pStyle w:val="TableParagraph"/>
              <w:numPr>
                <w:ilvl w:val="0"/>
                <w:numId w:val="25"/>
              </w:numPr>
              <w:tabs>
                <w:tab w:val="left" w:pos="284"/>
              </w:tabs>
              <w:spacing w:before="1"/>
              <w:rPr>
                <w:sz w:val="19"/>
              </w:rPr>
            </w:pPr>
            <w:r>
              <w:rPr>
                <w:sz w:val="19"/>
              </w:rPr>
              <w:t>Funding and investment model (</w:t>
            </w:r>
            <w:r>
              <w:rPr>
                <w:rFonts w:ascii="MetaMedium-Roman" w:hAnsi="MetaMedium-Roman"/>
                <w:sz w:val="19"/>
              </w:rPr>
              <w:t>recommendation 72,</w:t>
            </w:r>
            <w:r>
              <w:rPr>
                <w:rFonts w:ascii="MetaMedium-Roman" w:hAnsi="MetaMedium-Roman"/>
                <w:spacing w:val="-5"/>
                <w:sz w:val="19"/>
              </w:rPr>
              <w:t xml:space="preserve"> </w:t>
            </w:r>
            <w:r>
              <w:rPr>
                <w:rFonts w:ascii="MetaMedium-Roman" w:hAnsi="MetaMedium-Roman"/>
                <w:sz w:val="19"/>
              </w:rPr>
              <w:t>73</w:t>
            </w:r>
            <w:r>
              <w:rPr>
                <w:sz w:val="19"/>
              </w:rPr>
              <w:t>)</w:t>
            </w:r>
          </w:p>
          <w:p w:rsidR="0060306F" w:rsidRDefault="00713C70">
            <w:pPr>
              <w:pStyle w:val="TableParagraph"/>
              <w:numPr>
                <w:ilvl w:val="0"/>
                <w:numId w:val="25"/>
              </w:numPr>
              <w:tabs>
                <w:tab w:val="left" w:pos="284"/>
              </w:tabs>
              <w:spacing w:before="32" w:line="273" w:lineRule="auto"/>
              <w:ind w:right="1534"/>
              <w:rPr>
                <w:sz w:val="19"/>
              </w:rPr>
            </w:pPr>
            <w:r>
              <w:rPr>
                <w:sz w:val="19"/>
              </w:rPr>
              <w:t xml:space="preserve">Integrated response trials and high‑risk teams and associated evaluation, systems and </w:t>
            </w:r>
            <w:r>
              <w:rPr>
                <w:spacing w:val="-49"/>
                <w:sz w:val="19"/>
              </w:rPr>
              <w:t>tools</w:t>
            </w:r>
            <w:r>
              <w:rPr>
                <w:spacing w:val="-35"/>
                <w:sz w:val="19"/>
              </w:rPr>
              <w:t xml:space="preserve"> </w:t>
            </w:r>
            <w:r>
              <w:rPr>
                <w:sz w:val="19"/>
              </w:rPr>
              <w:t>(</w:t>
            </w:r>
            <w:r>
              <w:rPr>
                <w:rFonts w:ascii="MetaMedium-Roman" w:hAnsi="MetaMedium-Roman"/>
                <w:sz w:val="19"/>
              </w:rPr>
              <w:t xml:space="preserve">recommendations 9, </w:t>
            </w:r>
            <w:r>
              <w:rPr>
                <w:rFonts w:ascii="MetaMedium-Roman" w:hAnsi="MetaMedium-Roman"/>
                <w:spacing w:val="-5"/>
                <w:sz w:val="19"/>
              </w:rPr>
              <w:t xml:space="preserve">74 </w:t>
            </w:r>
            <w:r>
              <w:rPr>
                <w:rFonts w:ascii="MetaMedium-Roman" w:hAnsi="MetaMedium-Roman"/>
                <w:sz w:val="19"/>
              </w:rPr>
              <w:t xml:space="preserve">to </w:t>
            </w:r>
            <w:r>
              <w:rPr>
                <w:rFonts w:ascii="MetaMedium-Roman" w:hAnsi="MetaMedium-Roman"/>
                <w:spacing w:val="-7"/>
                <w:sz w:val="19"/>
              </w:rPr>
              <w:t xml:space="preserve">77, </w:t>
            </w:r>
            <w:r>
              <w:rPr>
                <w:rFonts w:ascii="MetaMedium-Roman" w:hAnsi="MetaMedium-Roman"/>
                <w:sz w:val="19"/>
              </w:rPr>
              <w:t>79,</w:t>
            </w:r>
            <w:r>
              <w:rPr>
                <w:rFonts w:ascii="MetaMedium-Roman" w:hAnsi="MetaMedium-Roman"/>
                <w:spacing w:val="8"/>
                <w:sz w:val="19"/>
              </w:rPr>
              <w:t xml:space="preserve"> </w:t>
            </w:r>
            <w:r>
              <w:rPr>
                <w:rFonts w:ascii="MetaMedium-Roman" w:hAnsi="MetaMedium-Roman"/>
                <w:sz w:val="19"/>
              </w:rPr>
              <w:t>83</w:t>
            </w:r>
            <w:r>
              <w:rPr>
                <w:sz w:val="19"/>
              </w:rPr>
              <w:t>)</w:t>
            </w:r>
          </w:p>
          <w:p w:rsidR="0060306F" w:rsidRDefault="00713C70">
            <w:pPr>
              <w:pStyle w:val="TableParagraph"/>
              <w:numPr>
                <w:ilvl w:val="0"/>
                <w:numId w:val="25"/>
              </w:numPr>
              <w:tabs>
                <w:tab w:val="left" w:pos="284"/>
              </w:tabs>
              <w:spacing w:before="1"/>
              <w:rPr>
                <w:sz w:val="19"/>
              </w:rPr>
            </w:pPr>
            <w:r>
              <w:rPr>
                <w:sz w:val="19"/>
              </w:rPr>
              <w:t>Practice standards for perpetrator programs and roll‑out of additional programs (recommendations 80 and</w:t>
            </w:r>
            <w:r>
              <w:rPr>
                <w:spacing w:val="1"/>
                <w:sz w:val="19"/>
              </w:rPr>
              <w:t xml:space="preserve"> </w:t>
            </w:r>
            <w:r>
              <w:rPr>
                <w:spacing w:val="-30"/>
                <w:sz w:val="19"/>
              </w:rPr>
              <w:t>82)</w:t>
            </w:r>
          </w:p>
          <w:p w:rsidR="0060306F" w:rsidRDefault="00713C70">
            <w:pPr>
              <w:pStyle w:val="TableParagraph"/>
              <w:numPr>
                <w:ilvl w:val="0"/>
                <w:numId w:val="25"/>
              </w:numPr>
              <w:tabs>
                <w:tab w:val="left" w:pos="284"/>
              </w:tabs>
              <w:spacing w:before="32"/>
              <w:rPr>
                <w:sz w:val="19"/>
              </w:rPr>
            </w:pPr>
            <w:r>
              <w:rPr>
                <w:sz w:val="19"/>
              </w:rPr>
              <w:t>Non‑residential support for victims (</w:t>
            </w:r>
            <w:r>
              <w:rPr>
                <w:rFonts w:ascii="MetaMedium-Roman" w:hAnsi="MetaMedium-Roman"/>
                <w:sz w:val="19"/>
              </w:rPr>
              <w:t>recommendation</w:t>
            </w:r>
            <w:r>
              <w:rPr>
                <w:rFonts w:ascii="MetaMedium-Roman" w:hAnsi="MetaMedium-Roman"/>
                <w:spacing w:val="-7"/>
                <w:sz w:val="19"/>
              </w:rPr>
              <w:t xml:space="preserve"> </w:t>
            </w:r>
            <w:r>
              <w:rPr>
                <w:rFonts w:ascii="MetaMedium-Roman" w:hAnsi="MetaMedium-Roman"/>
                <w:sz w:val="19"/>
              </w:rPr>
              <w:t>89</w:t>
            </w:r>
            <w:r>
              <w:rPr>
                <w:sz w:val="19"/>
              </w:rPr>
              <w:t>)</w:t>
            </w:r>
          </w:p>
          <w:p w:rsidR="0060306F" w:rsidRDefault="00713C70">
            <w:pPr>
              <w:pStyle w:val="TableParagraph"/>
              <w:numPr>
                <w:ilvl w:val="0"/>
                <w:numId w:val="25"/>
              </w:numPr>
              <w:tabs>
                <w:tab w:val="left" w:pos="284"/>
              </w:tabs>
              <w:spacing w:before="32" w:line="273" w:lineRule="auto"/>
              <w:ind w:right="1758"/>
              <w:rPr>
                <w:sz w:val="19"/>
              </w:rPr>
            </w:pPr>
            <w:r>
              <w:rPr>
                <w:sz w:val="19"/>
              </w:rPr>
              <w:t xml:space="preserve">Roll‑out of Domestic and Family Violence Community Justice Group enhancement </w:t>
            </w:r>
            <w:r>
              <w:rPr>
                <w:spacing w:val="-30"/>
                <w:sz w:val="19"/>
              </w:rPr>
              <w:t xml:space="preserve">program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92</w:t>
            </w:r>
            <w:r>
              <w:rPr>
                <w:sz w:val="19"/>
              </w:rPr>
              <w:t>)</w:t>
            </w:r>
          </w:p>
          <w:p w:rsidR="0060306F" w:rsidRDefault="00713C70">
            <w:pPr>
              <w:pStyle w:val="TableParagraph"/>
              <w:numPr>
                <w:ilvl w:val="0"/>
                <w:numId w:val="25"/>
              </w:numPr>
              <w:tabs>
                <w:tab w:val="left" w:pos="284"/>
              </w:tabs>
              <w:spacing w:before="1" w:line="273" w:lineRule="auto"/>
              <w:ind w:right="1416"/>
              <w:rPr>
                <w:sz w:val="19"/>
              </w:rPr>
            </w:pPr>
            <w:r>
              <w:rPr>
                <w:sz w:val="19"/>
              </w:rPr>
              <w:t>Queensland</w:t>
            </w:r>
            <w:r>
              <w:rPr>
                <w:spacing w:val="-4"/>
                <w:sz w:val="19"/>
              </w:rPr>
              <w:t xml:space="preserve"> </w:t>
            </w:r>
            <w:r>
              <w:rPr>
                <w:sz w:val="19"/>
              </w:rPr>
              <w:t>response</w:t>
            </w:r>
            <w:r>
              <w:rPr>
                <w:spacing w:val="-4"/>
                <w:sz w:val="19"/>
              </w:rPr>
              <w:t xml:space="preserve"> </w:t>
            </w:r>
            <w:r>
              <w:rPr>
                <w:sz w:val="19"/>
              </w:rPr>
              <w:t>to</w:t>
            </w:r>
            <w:r>
              <w:rPr>
                <w:spacing w:val="-3"/>
                <w:sz w:val="19"/>
              </w:rPr>
              <w:t xml:space="preserve"> </w:t>
            </w:r>
            <w:r>
              <w:rPr>
                <w:sz w:val="19"/>
              </w:rPr>
              <w:t>Law</w:t>
            </w:r>
            <w:r>
              <w:rPr>
                <w:spacing w:val="-4"/>
                <w:sz w:val="19"/>
              </w:rPr>
              <w:t xml:space="preserve"> </w:t>
            </w:r>
            <w:r>
              <w:rPr>
                <w:sz w:val="19"/>
              </w:rPr>
              <w:t>Council</w:t>
            </w:r>
            <w:r>
              <w:rPr>
                <w:spacing w:val="-5"/>
                <w:sz w:val="19"/>
              </w:rPr>
              <w:t xml:space="preserve"> </w:t>
            </w:r>
            <w:r>
              <w:rPr>
                <w:sz w:val="19"/>
              </w:rPr>
              <w:t>of</w:t>
            </w:r>
            <w:r>
              <w:rPr>
                <w:spacing w:val="-6"/>
                <w:sz w:val="19"/>
              </w:rPr>
              <w:t xml:space="preserve"> </w:t>
            </w:r>
            <w:r>
              <w:rPr>
                <w:sz w:val="19"/>
              </w:rPr>
              <w:t>Australia</w:t>
            </w:r>
            <w:r>
              <w:rPr>
                <w:spacing w:val="-3"/>
                <w:sz w:val="19"/>
              </w:rPr>
              <w:t xml:space="preserve"> </w:t>
            </w:r>
            <w:r>
              <w:rPr>
                <w:sz w:val="19"/>
              </w:rPr>
              <w:t>review</w:t>
            </w:r>
            <w:r>
              <w:rPr>
                <w:spacing w:val="-4"/>
                <w:sz w:val="19"/>
              </w:rPr>
              <w:t xml:space="preserve"> </w:t>
            </w:r>
            <w:r>
              <w:rPr>
                <w:sz w:val="19"/>
              </w:rPr>
              <w:t>of</w:t>
            </w:r>
            <w:r>
              <w:rPr>
                <w:spacing w:val="-6"/>
                <w:sz w:val="19"/>
              </w:rPr>
              <w:t xml:space="preserve"> </w:t>
            </w:r>
            <w:r>
              <w:rPr>
                <w:sz w:val="19"/>
              </w:rPr>
              <w:t>Australian</w:t>
            </w:r>
            <w:r>
              <w:rPr>
                <w:spacing w:val="-7"/>
                <w:sz w:val="19"/>
              </w:rPr>
              <w:t xml:space="preserve"> </w:t>
            </w:r>
            <w:r>
              <w:rPr>
                <w:sz w:val="19"/>
              </w:rPr>
              <w:t>Solicitors</w:t>
            </w:r>
            <w:r>
              <w:rPr>
                <w:spacing w:val="-5"/>
                <w:sz w:val="19"/>
              </w:rPr>
              <w:t xml:space="preserve"> </w:t>
            </w:r>
            <w:r>
              <w:rPr>
                <w:sz w:val="19"/>
              </w:rPr>
              <w:t>Conduct</w:t>
            </w:r>
            <w:r>
              <w:rPr>
                <w:spacing w:val="-6"/>
                <w:sz w:val="19"/>
              </w:rPr>
              <w:t xml:space="preserve"> </w:t>
            </w:r>
            <w:r>
              <w:rPr>
                <w:spacing w:val="-5"/>
                <w:sz w:val="19"/>
              </w:rPr>
              <w:t xml:space="preserve">Rules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111</w:t>
            </w:r>
            <w:r>
              <w:rPr>
                <w:sz w:val="19"/>
              </w:rPr>
              <w:t>)</w:t>
            </w:r>
          </w:p>
          <w:p w:rsidR="0060306F" w:rsidRDefault="00713C70">
            <w:pPr>
              <w:pStyle w:val="TableParagraph"/>
              <w:numPr>
                <w:ilvl w:val="0"/>
                <w:numId w:val="25"/>
              </w:numPr>
              <w:tabs>
                <w:tab w:val="left" w:pos="284"/>
              </w:tabs>
              <w:spacing w:before="0" w:line="273" w:lineRule="auto"/>
              <w:ind w:right="1890"/>
              <w:rPr>
                <w:sz w:val="19"/>
              </w:rPr>
            </w:pPr>
            <w:r>
              <w:rPr>
                <w:sz w:val="19"/>
              </w:rPr>
              <w:t>Trial</w:t>
            </w:r>
            <w:r>
              <w:rPr>
                <w:spacing w:val="-4"/>
                <w:sz w:val="19"/>
              </w:rPr>
              <w:t xml:space="preserve"> </w:t>
            </w:r>
            <w:r>
              <w:rPr>
                <w:sz w:val="19"/>
              </w:rPr>
              <w:t>of</w:t>
            </w:r>
            <w:r>
              <w:rPr>
                <w:spacing w:val="-3"/>
                <w:sz w:val="19"/>
              </w:rPr>
              <w:t xml:space="preserve"> </w:t>
            </w:r>
            <w:r>
              <w:rPr>
                <w:sz w:val="19"/>
              </w:rPr>
              <w:t>GPS</w:t>
            </w:r>
            <w:r>
              <w:rPr>
                <w:spacing w:val="-5"/>
                <w:sz w:val="19"/>
              </w:rPr>
              <w:t xml:space="preserve"> </w:t>
            </w:r>
            <w:r>
              <w:rPr>
                <w:sz w:val="19"/>
              </w:rPr>
              <w:t>monitoring</w:t>
            </w:r>
            <w:r>
              <w:rPr>
                <w:spacing w:val="-2"/>
                <w:sz w:val="19"/>
              </w:rPr>
              <w:t xml:space="preserve"> </w:t>
            </w:r>
            <w:r>
              <w:rPr>
                <w:sz w:val="19"/>
              </w:rPr>
              <w:t>to</w:t>
            </w:r>
            <w:r>
              <w:rPr>
                <w:spacing w:val="-1"/>
                <w:sz w:val="19"/>
              </w:rPr>
              <w:t xml:space="preserve"> </w:t>
            </w:r>
            <w:r>
              <w:rPr>
                <w:sz w:val="19"/>
              </w:rPr>
              <w:t>monitor</w:t>
            </w:r>
            <w:r>
              <w:rPr>
                <w:spacing w:val="-2"/>
                <w:sz w:val="19"/>
              </w:rPr>
              <w:t xml:space="preserve"> </w:t>
            </w:r>
            <w:r>
              <w:rPr>
                <w:sz w:val="19"/>
              </w:rPr>
              <w:t>high</w:t>
            </w:r>
            <w:r>
              <w:rPr>
                <w:spacing w:val="-1"/>
                <w:sz w:val="19"/>
              </w:rPr>
              <w:t xml:space="preserve"> </w:t>
            </w:r>
            <w:r>
              <w:rPr>
                <w:sz w:val="19"/>
              </w:rPr>
              <w:t>risk</w:t>
            </w:r>
            <w:r>
              <w:rPr>
                <w:spacing w:val="-7"/>
                <w:sz w:val="19"/>
              </w:rPr>
              <w:t xml:space="preserve"> </w:t>
            </w:r>
            <w:r>
              <w:rPr>
                <w:sz w:val="19"/>
              </w:rPr>
              <w:t>perpetrators</w:t>
            </w:r>
            <w:r>
              <w:rPr>
                <w:spacing w:val="-4"/>
                <w:sz w:val="19"/>
              </w:rPr>
              <w:t xml:space="preserve"> </w:t>
            </w:r>
            <w:r>
              <w:rPr>
                <w:sz w:val="19"/>
              </w:rPr>
              <w:t>of</w:t>
            </w:r>
            <w:r>
              <w:rPr>
                <w:spacing w:val="-3"/>
                <w:sz w:val="19"/>
              </w:rPr>
              <w:t xml:space="preserve"> </w:t>
            </w:r>
            <w:r>
              <w:rPr>
                <w:sz w:val="19"/>
              </w:rPr>
              <w:t>domestic</w:t>
            </w:r>
            <w:r>
              <w:rPr>
                <w:spacing w:val="-3"/>
                <w:sz w:val="19"/>
              </w:rPr>
              <w:t xml:space="preserve"> </w:t>
            </w:r>
            <w:r>
              <w:rPr>
                <w:sz w:val="19"/>
              </w:rPr>
              <w:t>and</w:t>
            </w:r>
            <w:r>
              <w:rPr>
                <w:spacing w:val="-2"/>
                <w:sz w:val="19"/>
              </w:rPr>
              <w:t xml:space="preserve"> </w:t>
            </w:r>
            <w:r>
              <w:rPr>
                <w:sz w:val="19"/>
              </w:rPr>
              <w:t>family</w:t>
            </w:r>
            <w:r>
              <w:rPr>
                <w:spacing w:val="-5"/>
                <w:sz w:val="19"/>
              </w:rPr>
              <w:t xml:space="preserve"> </w:t>
            </w:r>
            <w:r>
              <w:rPr>
                <w:spacing w:val="-4"/>
                <w:sz w:val="19"/>
              </w:rPr>
              <w:t xml:space="preserve">violence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123</w:t>
            </w:r>
            <w:r>
              <w:rPr>
                <w:sz w:val="19"/>
              </w:rPr>
              <w:t>)</w:t>
            </w:r>
          </w:p>
          <w:p w:rsidR="0060306F" w:rsidRDefault="00713C70">
            <w:pPr>
              <w:pStyle w:val="TableParagraph"/>
              <w:numPr>
                <w:ilvl w:val="0"/>
                <w:numId w:val="25"/>
              </w:numPr>
              <w:tabs>
                <w:tab w:val="left" w:pos="284"/>
              </w:tabs>
              <w:spacing w:before="1"/>
              <w:rPr>
                <w:sz w:val="19"/>
              </w:rPr>
            </w:pPr>
            <w:r>
              <w:rPr>
                <w:sz w:val="19"/>
              </w:rPr>
              <w:t>Finalisation of guidelines and position description for court support workers (</w:t>
            </w:r>
            <w:r>
              <w:rPr>
                <w:rFonts w:ascii="MetaMedium-Roman" w:hAnsi="MetaMedium-Roman"/>
                <w:sz w:val="19"/>
              </w:rPr>
              <w:t>recommendation</w:t>
            </w:r>
            <w:r>
              <w:rPr>
                <w:rFonts w:ascii="MetaMedium-Roman" w:hAnsi="MetaMedium-Roman"/>
                <w:spacing w:val="-20"/>
                <w:sz w:val="19"/>
              </w:rPr>
              <w:t xml:space="preserve"> </w:t>
            </w:r>
            <w:r>
              <w:rPr>
                <w:rFonts w:ascii="MetaMedium-Roman" w:hAnsi="MetaMedium-Roman"/>
                <w:sz w:val="19"/>
              </w:rPr>
              <w:t>125</w:t>
            </w:r>
            <w:r>
              <w:rPr>
                <w:sz w:val="19"/>
              </w:rPr>
              <w:t>)</w:t>
            </w:r>
          </w:p>
          <w:p w:rsidR="0060306F" w:rsidRDefault="00713C70">
            <w:pPr>
              <w:pStyle w:val="TableParagraph"/>
              <w:numPr>
                <w:ilvl w:val="0"/>
                <w:numId w:val="25"/>
              </w:numPr>
              <w:tabs>
                <w:tab w:val="left" w:pos="284"/>
              </w:tabs>
              <w:spacing w:before="32" w:line="273" w:lineRule="auto"/>
              <w:ind w:right="328"/>
              <w:rPr>
                <w:sz w:val="19"/>
              </w:rPr>
            </w:pPr>
            <w:r>
              <w:rPr>
                <w:sz w:val="19"/>
              </w:rPr>
              <w:t xml:space="preserve">Queensland Police Service developments of enhanced investigative and evidence‑gathering </w:t>
            </w:r>
            <w:r>
              <w:rPr>
                <w:spacing w:val="-18"/>
                <w:sz w:val="19"/>
              </w:rPr>
              <w:t xml:space="preserve">methodologies </w:t>
            </w:r>
            <w:r>
              <w:rPr>
                <w:sz w:val="19"/>
              </w:rPr>
              <w:t>and a proactive investigation and protection policy (</w:t>
            </w:r>
            <w:r>
              <w:rPr>
                <w:rFonts w:ascii="MetaMedium-Roman" w:hAnsi="MetaMedium-Roman"/>
                <w:sz w:val="19"/>
              </w:rPr>
              <w:t>re</w:t>
            </w:r>
            <w:r>
              <w:rPr>
                <w:rFonts w:ascii="MetaMedium-Roman" w:hAnsi="MetaMedium-Roman"/>
                <w:sz w:val="19"/>
              </w:rPr>
              <w:t>commendations 131 and</w:t>
            </w:r>
            <w:r>
              <w:rPr>
                <w:rFonts w:ascii="MetaMedium-Roman" w:hAnsi="MetaMedium-Roman"/>
                <w:spacing w:val="-10"/>
                <w:sz w:val="19"/>
              </w:rPr>
              <w:t xml:space="preserve"> </w:t>
            </w:r>
            <w:r>
              <w:rPr>
                <w:rFonts w:ascii="MetaMedium-Roman" w:hAnsi="MetaMedium-Roman"/>
                <w:sz w:val="19"/>
              </w:rPr>
              <w:t>134</w:t>
            </w:r>
            <w:r>
              <w:rPr>
                <w:sz w:val="19"/>
              </w:rPr>
              <w:t>)</w:t>
            </w:r>
          </w:p>
          <w:p w:rsidR="0060306F" w:rsidRDefault="00713C70">
            <w:pPr>
              <w:pStyle w:val="TableParagraph"/>
              <w:numPr>
                <w:ilvl w:val="0"/>
                <w:numId w:val="25"/>
              </w:numPr>
              <w:tabs>
                <w:tab w:val="left" w:pos="284"/>
              </w:tabs>
              <w:spacing w:before="1" w:line="273" w:lineRule="auto"/>
              <w:ind w:right="773"/>
              <w:rPr>
                <w:sz w:val="19"/>
              </w:rPr>
            </w:pPr>
            <w:r>
              <w:rPr>
                <w:sz w:val="19"/>
              </w:rPr>
              <w:t>Coordination</w:t>
            </w:r>
            <w:r>
              <w:rPr>
                <w:spacing w:val="-3"/>
                <w:sz w:val="19"/>
              </w:rPr>
              <w:t xml:space="preserve"> </w:t>
            </w:r>
            <w:r>
              <w:rPr>
                <w:sz w:val="19"/>
              </w:rPr>
              <w:t>of</w:t>
            </w:r>
            <w:r>
              <w:rPr>
                <w:spacing w:val="-3"/>
                <w:sz w:val="19"/>
              </w:rPr>
              <w:t xml:space="preserve"> </w:t>
            </w:r>
            <w:r>
              <w:rPr>
                <w:sz w:val="19"/>
              </w:rPr>
              <w:t>justice</w:t>
            </w:r>
            <w:r>
              <w:rPr>
                <w:spacing w:val="-2"/>
                <w:sz w:val="19"/>
              </w:rPr>
              <w:t xml:space="preserve"> </w:t>
            </w:r>
            <w:r>
              <w:rPr>
                <w:sz w:val="19"/>
              </w:rPr>
              <w:t>support</w:t>
            </w:r>
            <w:r>
              <w:rPr>
                <w:spacing w:val="-4"/>
                <w:sz w:val="19"/>
              </w:rPr>
              <w:t xml:space="preserve"> </w:t>
            </w:r>
            <w:r>
              <w:rPr>
                <w:sz w:val="19"/>
              </w:rPr>
              <w:t>to</w:t>
            </w:r>
            <w:r>
              <w:rPr>
                <w:spacing w:val="-2"/>
                <w:sz w:val="19"/>
              </w:rPr>
              <w:t xml:space="preserve"> </w:t>
            </w:r>
            <w:r>
              <w:rPr>
                <w:sz w:val="19"/>
              </w:rPr>
              <w:t>support</w:t>
            </w:r>
            <w:r>
              <w:rPr>
                <w:spacing w:val="-6"/>
                <w:sz w:val="19"/>
              </w:rPr>
              <w:t xml:space="preserve"> </w:t>
            </w:r>
            <w:r>
              <w:rPr>
                <w:sz w:val="19"/>
              </w:rPr>
              <w:t>victims</w:t>
            </w:r>
            <w:r>
              <w:rPr>
                <w:spacing w:val="-4"/>
                <w:sz w:val="19"/>
              </w:rPr>
              <w:t xml:space="preserve"> </w:t>
            </w:r>
            <w:r>
              <w:rPr>
                <w:sz w:val="19"/>
              </w:rPr>
              <w:t>of</w:t>
            </w:r>
            <w:r>
              <w:rPr>
                <w:spacing w:val="-4"/>
                <w:sz w:val="19"/>
              </w:rPr>
              <w:t xml:space="preserve"> </w:t>
            </w:r>
            <w:r>
              <w:rPr>
                <w:sz w:val="19"/>
              </w:rPr>
              <w:t>domestic</w:t>
            </w:r>
            <w:r>
              <w:rPr>
                <w:spacing w:val="-4"/>
                <w:sz w:val="19"/>
              </w:rPr>
              <w:t xml:space="preserve"> </w:t>
            </w:r>
            <w:r>
              <w:rPr>
                <w:sz w:val="19"/>
              </w:rPr>
              <w:t>and</w:t>
            </w:r>
            <w:r>
              <w:rPr>
                <w:spacing w:val="-2"/>
                <w:sz w:val="19"/>
              </w:rPr>
              <w:t xml:space="preserve"> </w:t>
            </w:r>
            <w:r>
              <w:rPr>
                <w:sz w:val="19"/>
              </w:rPr>
              <w:t>family</w:t>
            </w:r>
            <w:r>
              <w:rPr>
                <w:spacing w:val="-6"/>
                <w:sz w:val="19"/>
              </w:rPr>
              <w:t xml:space="preserve"> </w:t>
            </w:r>
            <w:r>
              <w:rPr>
                <w:sz w:val="19"/>
              </w:rPr>
              <w:t>violence</w:t>
            </w:r>
            <w:r>
              <w:rPr>
                <w:spacing w:val="-2"/>
                <w:sz w:val="19"/>
              </w:rPr>
              <w:t xml:space="preserve"> </w:t>
            </w:r>
            <w:r>
              <w:rPr>
                <w:sz w:val="19"/>
              </w:rPr>
              <w:t>involved</w:t>
            </w:r>
            <w:r>
              <w:rPr>
                <w:spacing w:val="-2"/>
                <w:sz w:val="19"/>
              </w:rPr>
              <w:t xml:space="preserve"> </w:t>
            </w:r>
            <w:r>
              <w:rPr>
                <w:sz w:val="19"/>
              </w:rPr>
              <w:t>in</w:t>
            </w:r>
            <w:r>
              <w:rPr>
                <w:spacing w:val="-2"/>
                <w:sz w:val="19"/>
              </w:rPr>
              <w:t xml:space="preserve"> </w:t>
            </w:r>
            <w:r>
              <w:rPr>
                <w:spacing w:val="-3"/>
                <w:sz w:val="19"/>
              </w:rPr>
              <w:t xml:space="preserve">criminal </w:t>
            </w:r>
            <w:r>
              <w:rPr>
                <w:sz w:val="19"/>
              </w:rPr>
              <w:t>proceedings (</w:t>
            </w:r>
            <w:r>
              <w:rPr>
                <w:rFonts w:ascii="MetaMedium-Roman" w:hAnsi="MetaMedium-Roman"/>
                <w:sz w:val="19"/>
              </w:rPr>
              <w:t>recommendation</w:t>
            </w:r>
            <w:r>
              <w:rPr>
                <w:rFonts w:ascii="MetaMedium-Roman" w:hAnsi="MetaMedium-Roman"/>
                <w:spacing w:val="-3"/>
                <w:sz w:val="19"/>
              </w:rPr>
              <w:t xml:space="preserve"> </w:t>
            </w:r>
            <w:r>
              <w:rPr>
                <w:rFonts w:ascii="MetaMedium-Roman" w:hAnsi="MetaMedium-Roman"/>
                <w:sz w:val="19"/>
              </w:rPr>
              <w:t>132</w:t>
            </w:r>
            <w:r>
              <w:rPr>
                <w:sz w:val="19"/>
              </w:rPr>
              <w:t>)</w:t>
            </w:r>
          </w:p>
          <w:p w:rsidR="0060306F" w:rsidRDefault="00713C70">
            <w:pPr>
              <w:pStyle w:val="TableParagraph"/>
              <w:numPr>
                <w:ilvl w:val="0"/>
                <w:numId w:val="25"/>
              </w:numPr>
              <w:tabs>
                <w:tab w:val="left" w:pos="284"/>
              </w:tabs>
              <w:spacing w:before="0" w:line="273" w:lineRule="auto"/>
              <w:ind w:right="120"/>
              <w:rPr>
                <w:sz w:val="19"/>
              </w:rPr>
            </w:pPr>
            <w:r>
              <w:rPr>
                <w:sz w:val="19"/>
              </w:rPr>
              <w:t>Work</w:t>
            </w:r>
            <w:r>
              <w:rPr>
                <w:spacing w:val="-9"/>
                <w:sz w:val="19"/>
              </w:rPr>
              <w:t xml:space="preserve"> </w:t>
            </w:r>
            <w:r>
              <w:rPr>
                <w:sz w:val="19"/>
              </w:rPr>
              <w:t>to</w:t>
            </w:r>
            <w:r>
              <w:rPr>
                <w:spacing w:val="-2"/>
                <w:sz w:val="19"/>
              </w:rPr>
              <w:t xml:space="preserve"> </w:t>
            </w:r>
            <w:r>
              <w:rPr>
                <w:sz w:val="19"/>
              </w:rPr>
              <w:t>coordinate</w:t>
            </w:r>
            <w:r>
              <w:rPr>
                <w:spacing w:val="-3"/>
                <w:sz w:val="19"/>
              </w:rPr>
              <w:t xml:space="preserve"> </w:t>
            </w:r>
            <w:r>
              <w:rPr>
                <w:sz w:val="19"/>
              </w:rPr>
              <w:t>interactions</w:t>
            </w:r>
            <w:r>
              <w:rPr>
                <w:spacing w:val="-4"/>
                <w:sz w:val="19"/>
              </w:rPr>
              <w:t xml:space="preserve"> </w:t>
            </w:r>
            <w:r>
              <w:rPr>
                <w:sz w:val="19"/>
              </w:rPr>
              <w:t>between</w:t>
            </w:r>
            <w:r>
              <w:rPr>
                <w:spacing w:val="-3"/>
                <w:sz w:val="19"/>
              </w:rPr>
              <w:t xml:space="preserve"> </w:t>
            </w:r>
            <w:r>
              <w:rPr>
                <w:sz w:val="19"/>
              </w:rPr>
              <w:t>the</w:t>
            </w:r>
            <w:r>
              <w:rPr>
                <w:spacing w:val="-2"/>
                <w:sz w:val="19"/>
              </w:rPr>
              <w:t xml:space="preserve"> </w:t>
            </w:r>
            <w:r>
              <w:rPr>
                <w:sz w:val="19"/>
              </w:rPr>
              <w:t>Federal</w:t>
            </w:r>
            <w:r>
              <w:rPr>
                <w:spacing w:val="-5"/>
                <w:sz w:val="19"/>
              </w:rPr>
              <w:t xml:space="preserve"> </w:t>
            </w:r>
            <w:r>
              <w:rPr>
                <w:sz w:val="19"/>
              </w:rPr>
              <w:t>family</w:t>
            </w:r>
            <w:r>
              <w:rPr>
                <w:spacing w:val="-4"/>
                <w:sz w:val="19"/>
              </w:rPr>
              <w:t xml:space="preserve"> </w:t>
            </w:r>
            <w:r>
              <w:rPr>
                <w:sz w:val="19"/>
              </w:rPr>
              <w:t>law</w:t>
            </w:r>
            <w:r>
              <w:rPr>
                <w:spacing w:val="-3"/>
                <w:sz w:val="19"/>
              </w:rPr>
              <w:t xml:space="preserve"> </w:t>
            </w:r>
            <w:r>
              <w:rPr>
                <w:sz w:val="19"/>
              </w:rPr>
              <w:t>system</w:t>
            </w:r>
            <w:r>
              <w:rPr>
                <w:spacing w:val="-2"/>
                <w:sz w:val="19"/>
              </w:rPr>
              <w:t xml:space="preserve"> </w:t>
            </w:r>
            <w:r>
              <w:rPr>
                <w:sz w:val="19"/>
              </w:rPr>
              <w:t>and</w:t>
            </w:r>
            <w:r>
              <w:rPr>
                <w:spacing w:val="-3"/>
                <w:sz w:val="19"/>
              </w:rPr>
              <w:t xml:space="preserve"> </w:t>
            </w:r>
            <w:r>
              <w:rPr>
                <w:sz w:val="19"/>
              </w:rPr>
              <w:t>Queensland’s</w:t>
            </w:r>
            <w:r>
              <w:rPr>
                <w:spacing w:val="-4"/>
                <w:sz w:val="19"/>
              </w:rPr>
              <w:t xml:space="preserve"> </w:t>
            </w:r>
            <w:r>
              <w:rPr>
                <w:sz w:val="19"/>
              </w:rPr>
              <w:t>domestic</w:t>
            </w:r>
            <w:r>
              <w:rPr>
                <w:spacing w:val="-5"/>
                <w:sz w:val="19"/>
              </w:rPr>
              <w:t xml:space="preserve"> </w:t>
            </w:r>
            <w:r>
              <w:rPr>
                <w:sz w:val="19"/>
              </w:rPr>
              <w:t>and</w:t>
            </w:r>
            <w:r>
              <w:rPr>
                <w:spacing w:val="-3"/>
                <w:sz w:val="19"/>
              </w:rPr>
              <w:t xml:space="preserve"> </w:t>
            </w:r>
            <w:r>
              <w:rPr>
                <w:spacing w:val="-4"/>
                <w:sz w:val="19"/>
              </w:rPr>
              <w:t xml:space="preserve">family </w:t>
            </w:r>
            <w:r>
              <w:rPr>
                <w:sz w:val="19"/>
              </w:rPr>
              <w:t>violence and child protection systems (</w:t>
            </w:r>
            <w:r>
              <w:rPr>
                <w:rFonts w:ascii="MetaMedium-Roman" w:hAnsi="MetaMedium-Roman"/>
                <w:sz w:val="19"/>
              </w:rPr>
              <w:t>recommendation</w:t>
            </w:r>
            <w:r>
              <w:rPr>
                <w:rFonts w:ascii="MetaMedium-Roman" w:hAnsi="MetaMedium-Roman"/>
                <w:spacing w:val="-4"/>
                <w:sz w:val="19"/>
              </w:rPr>
              <w:t xml:space="preserve"> </w:t>
            </w:r>
            <w:r>
              <w:rPr>
                <w:rFonts w:ascii="MetaMedium-Roman" w:hAnsi="MetaMedium-Roman"/>
                <w:sz w:val="19"/>
              </w:rPr>
              <w:t>139</w:t>
            </w:r>
            <w:r>
              <w:rPr>
                <w:sz w:val="19"/>
              </w:rPr>
              <w:t>).</w:t>
            </w:r>
          </w:p>
        </w:tc>
      </w:tr>
    </w:tbl>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9"/>
        <w:rPr>
          <w:rFonts w:ascii="MetaNormal-Caps"/>
          <w:sz w:val="18"/>
        </w:rPr>
      </w:pPr>
    </w:p>
    <w:p w:rsidR="0060306F" w:rsidRDefault="00713C70">
      <w:pPr>
        <w:spacing w:before="98"/>
        <w:ind w:right="111"/>
        <w:jc w:val="right"/>
        <w:rPr>
          <w:rFonts w:ascii="MetaNormalLF-Roman"/>
          <w:sz w:val="16"/>
        </w:rPr>
      </w:pPr>
      <w:r>
        <w:rPr>
          <w:rFonts w:ascii="MetaNormalLF-Roman"/>
          <w:sz w:val="16"/>
        </w:rPr>
        <w:t>6</w:t>
      </w:r>
    </w:p>
    <w:p w:rsidR="0060306F" w:rsidRDefault="0060306F">
      <w:pPr>
        <w:jc w:val="right"/>
        <w:rPr>
          <w:rFonts w:ascii="MetaNormalLF-Roman"/>
          <w:sz w:val="16"/>
        </w:rPr>
        <w:sectPr w:rsidR="0060306F">
          <w:pgSz w:w="11910" w:h="16840"/>
          <w:pgMar w:top="1580" w:right="1020" w:bottom="0" w:left="1000" w:header="720" w:footer="720" w:gutter="0"/>
          <w:cols w:space="720"/>
        </w:sectPr>
      </w:pPr>
    </w:p>
    <w:p w:rsidR="0060306F" w:rsidRDefault="0060306F">
      <w:pPr>
        <w:pStyle w:val="BodyText"/>
        <w:rPr>
          <w:rFonts w:ascii="MetaNormalLF-Roman"/>
          <w:sz w:val="20"/>
        </w:rPr>
      </w:pPr>
    </w:p>
    <w:p w:rsidR="0060306F" w:rsidRDefault="0060306F">
      <w:pPr>
        <w:pStyle w:val="BodyText"/>
        <w:spacing w:before="4"/>
        <w:rPr>
          <w:rFonts w:ascii="MetaNormalLF-Roman"/>
          <w:sz w:val="27"/>
        </w:rPr>
      </w:pPr>
    </w:p>
    <w:p w:rsidR="0060306F" w:rsidRDefault="0060306F">
      <w:pPr>
        <w:rPr>
          <w:rFonts w:ascii="MetaNormalLF-Roman"/>
          <w:sz w:val="27"/>
        </w:rPr>
        <w:sectPr w:rsidR="0060306F">
          <w:pgSz w:w="11910" w:h="16840"/>
          <w:pgMar w:top="1580" w:right="1020" w:bottom="0" w:left="1000" w:header="720" w:footer="720" w:gutter="0"/>
          <w:cols w:space="720"/>
        </w:sectPr>
      </w:pPr>
    </w:p>
    <w:p w:rsidR="0060306F" w:rsidRDefault="00713C70">
      <w:pPr>
        <w:pStyle w:val="Heading1"/>
      </w:pPr>
      <w:r>
        <w:rPr>
          <w:color w:val="1B869E"/>
        </w:rPr>
        <w:t>Activities of Council</w:t>
      </w:r>
    </w:p>
    <w:p w:rsidR="0060306F" w:rsidRDefault="00713C70">
      <w:pPr>
        <w:pStyle w:val="Heading3"/>
        <w:spacing w:before="259"/>
      </w:pPr>
      <w:r>
        <w:rPr>
          <w:color w:val="BE6182"/>
        </w:rPr>
        <w:t>Council overview</w:t>
      </w:r>
    </w:p>
    <w:p w:rsidR="0060306F" w:rsidRDefault="00713C70">
      <w:pPr>
        <w:pStyle w:val="BodyText"/>
        <w:spacing w:before="132" w:line="273" w:lineRule="auto"/>
        <w:ind w:left="133" w:right="368"/>
      </w:pPr>
      <w:r>
        <w:t xml:space="preserve">The Council was established by the Queensland Government in response to </w:t>
      </w:r>
      <w:r>
        <w:rPr>
          <w:rFonts w:ascii="MetaMedium-Roman"/>
        </w:rPr>
        <w:t xml:space="preserve">recommendation 3 </w:t>
      </w:r>
      <w:r>
        <w:t xml:space="preserve">of the </w:t>
      </w:r>
      <w:r>
        <w:rPr>
          <w:rFonts w:ascii="MetaNormal-Italic"/>
          <w:i/>
        </w:rPr>
        <w:t xml:space="preserve">Not Now, Not Ever </w:t>
      </w:r>
      <w:r>
        <w:t>report, which recommended that:</w:t>
      </w:r>
    </w:p>
    <w:p w:rsidR="0060306F" w:rsidRDefault="00713C70">
      <w:pPr>
        <w:pStyle w:val="BodyText"/>
        <w:ind w:left="133" w:right="-44"/>
        <w:rPr>
          <w:sz w:val="20"/>
        </w:rPr>
      </w:pPr>
      <w:r>
        <w:rPr>
          <w:sz w:val="20"/>
        </w:rPr>
      </w:r>
      <w:r>
        <w:rPr>
          <w:sz w:val="20"/>
        </w:rPr>
        <w:pict>
          <v:shapetype id="_x0000_t202" coordsize="21600,21600" o:spt="202" path="m,l,21600r21600,l21600,xe">
            <v:stroke joinstyle="miter"/>
            <v:path gradientshapeok="t" o:connecttype="rect"/>
          </v:shapetype>
          <v:shape id="_x0000_s1224" type="#_x0000_t202" style="width:233.9pt;height:221.3pt;mso-left-percent:-10001;mso-top-percent:-10001;mso-position-horizontal:absolute;mso-position-horizontal-relative:char;mso-position-vertical:absolute;mso-position-vertical-relative:line;mso-left-percent:-10001;mso-top-percent:-10001" fillcolor="#d6e6ee" stroked="f">
            <v:textbox inset="0,0,0,0">
              <w:txbxContent>
                <w:p w:rsidR="0060306F" w:rsidRDefault="00713C70">
                  <w:pPr>
                    <w:pStyle w:val="BodyText"/>
                    <w:spacing w:before="137" w:line="273" w:lineRule="auto"/>
                    <w:ind w:left="113" w:right="152"/>
                    <w:rPr>
                      <w:rFonts w:ascii="MetaMedium-Roman"/>
                    </w:rPr>
                  </w:pPr>
                  <w:r>
                    <w:rPr>
                      <w:rFonts w:ascii="MetaMedium-Roman"/>
                    </w:rPr>
                    <w:t>The Queensland Government establishes and supports an advocacy and audit oversight body, comprising representatives drawn from key sectors from the Queensland community (including Aboriginal and Torres Strait Islander representation) and with an independen</w:t>
                  </w:r>
                  <w:r>
                    <w:rPr>
                      <w:rFonts w:ascii="MetaMedium-Roman"/>
                    </w:rPr>
                    <w:t>t chair. The oversight body should:</w:t>
                  </w:r>
                </w:p>
                <w:p w:rsidR="0060306F" w:rsidRDefault="00713C70">
                  <w:pPr>
                    <w:pStyle w:val="BodyText"/>
                    <w:numPr>
                      <w:ilvl w:val="0"/>
                      <w:numId w:val="24"/>
                    </w:numPr>
                    <w:tabs>
                      <w:tab w:val="left" w:pos="341"/>
                    </w:tabs>
                    <w:spacing w:before="2" w:line="273" w:lineRule="auto"/>
                    <w:ind w:right="331"/>
                  </w:pPr>
                  <w:r>
                    <w:t xml:space="preserve">be given the role to audit and undertake </w:t>
                  </w:r>
                  <w:r>
                    <w:rPr>
                      <w:spacing w:val="-3"/>
                    </w:rPr>
                    <w:t xml:space="preserve">advocacy </w:t>
                  </w:r>
                  <w:r>
                    <w:t>for the implementation of the</w:t>
                  </w:r>
                  <w:r>
                    <w:rPr>
                      <w:spacing w:val="-9"/>
                    </w:rPr>
                    <w:t xml:space="preserve"> </w:t>
                  </w:r>
                  <w:r>
                    <w:t>recommendations</w:t>
                  </w:r>
                </w:p>
                <w:p w:rsidR="0060306F" w:rsidRDefault="00713C70">
                  <w:pPr>
                    <w:pStyle w:val="BodyText"/>
                    <w:spacing w:before="1" w:line="273" w:lineRule="auto"/>
                    <w:ind w:left="340" w:right="152"/>
                  </w:pPr>
                  <w:r>
                    <w:t>of this report and the Domestic and Family Violence Prevention Strategy</w:t>
                  </w:r>
                </w:p>
                <w:p w:rsidR="0060306F" w:rsidRDefault="00713C70">
                  <w:pPr>
                    <w:pStyle w:val="BodyText"/>
                    <w:numPr>
                      <w:ilvl w:val="0"/>
                      <w:numId w:val="24"/>
                    </w:numPr>
                    <w:tabs>
                      <w:tab w:val="left" w:pos="341"/>
                    </w:tabs>
                    <w:spacing w:line="273" w:lineRule="auto"/>
                    <w:ind w:right="710"/>
                  </w:pPr>
                  <w:r>
                    <w:t>be required to report to the Premier, initially six monthly, on implementation progress</w:t>
                  </w:r>
                  <w:r>
                    <w:rPr>
                      <w:spacing w:val="-24"/>
                    </w:rPr>
                    <w:t xml:space="preserve"> </w:t>
                  </w:r>
                  <w:r>
                    <w:rPr>
                      <w:spacing w:val="-6"/>
                    </w:rPr>
                    <w:t xml:space="preserve">and </w:t>
                  </w:r>
                  <w:r>
                    <w:t>the performance of the sectors taking action to eliminate domestic and family</w:t>
                  </w:r>
                  <w:r>
                    <w:rPr>
                      <w:spacing w:val="-15"/>
                    </w:rPr>
                    <w:t xml:space="preserve"> </w:t>
                  </w:r>
                  <w:r>
                    <w:t>violence.</w:t>
                  </w:r>
                </w:p>
                <w:p w:rsidR="0060306F" w:rsidRDefault="00713C70">
                  <w:pPr>
                    <w:pStyle w:val="BodyText"/>
                    <w:spacing w:before="1" w:line="273" w:lineRule="auto"/>
                    <w:ind w:left="340" w:right="152"/>
                  </w:pPr>
                  <w:r>
                    <w:t xml:space="preserve">The </w:t>
                  </w:r>
                  <w:r>
                    <w:t>frequency of reporting should be reviewed after 12 months from finalisation of the Strategy.</w:t>
                  </w:r>
                </w:p>
              </w:txbxContent>
            </v:textbox>
            <w10:anchorlock/>
          </v:shape>
        </w:pict>
      </w:r>
    </w:p>
    <w:p w:rsidR="0060306F" w:rsidRDefault="00713C70">
      <w:pPr>
        <w:pStyle w:val="BodyText"/>
        <w:spacing w:before="130" w:line="273" w:lineRule="auto"/>
        <w:ind w:left="133"/>
      </w:pPr>
      <w:r>
        <w:t>The Council’s terms of reference provide that its primary functions are to monitor and champion impl</w:t>
      </w:r>
      <w:r>
        <w:t xml:space="preserve">ementation of the recommendations of the </w:t>
      </w:r>
      <w:r>
        <w:rPr>
          <w:rFonts w:ascii="MetaNormal-Italic" w:hAnsi="MetaNormal-Italic"/>
          <w:i/>
        </w:rPr>
        <w:t xml:space="preserve">Not Now, Not Ever </w:t>
      </w:r>
      <w:r>
        <w:t>report and the Domestic and Family Violence Prevention Strategy.</w:t>
      </w:r>
    </w:p>
    <w:p w:rsidR="0060306F" w:rsidRDefault="00713C70">
      <w:pPr>
        <w:pStyle w:val="BodyText"/>
        <w:spacing w:before="143" w:line="273" w:lineRule="auto"/>
        <w:ind w:left="133" w:right="368"/>
      </w:pPr>
      <w:r>
        <w:t>Since its establishment, the Council has provided three reports to the Premier and Minister for Trade, the Honourable Annastacia Pal</w:t>
      </w:r>
      <w:r>
        <w:t>aszczuk MP, and the relevant Ministers for the Prevention of Domestic and</w:t>
      </w:r>
    </w:p>
    <w:p w:rsidR="0060306F" w:rsidRDefault="00713C70">
      <w:pPr>
        <w:pStyle w:val="BodyText"/>
        <w:spacing w:before="1" w:line="273" w:lineRule="auto"/>
        <w:ind w:left="133"/>
      </w:pPr>
      <w:r>
        <w:t>Family Violence. These reports have been tabled in the Queensland Parliament.</w:t>
      </w:r>
    </w:p>
    <w:p w:rsidR="0060306F" w:rsidRDefault="00713C70">
      <w:pPr>
        <w:pStyle w:val="BodyText"/>
        <w:spacing w:before="142" w:line="273" w:lineRule="auto"/>
        <w:ind w:left="133" w:right="435"/>
      </w:pPr>
      <w:r>
        <w:t xml:space="preserve">After its first year of operation, the Council’s reporting frequency was reviewed, in line with </w:t>
      </w:r>
      <w:r>
        <w:rPr>
          <w:rFonts w:ascii="MetaMedium-Roman" w:hAnsi="MetaMedium-Roman"/>
        </w:rPr>
        <w:t>recommen</w:t>
      </w:r>
      <w:r>
        <w:rPr>
          <w:rFonts w:ascii="MetaMedium-Roman" w:hAnsi="MetaMedium-Roman"/>
        </w:rPr>
        <w:t xml:space="preserve">dation 3 </w:t>
      </w:r>
      <w:r>
        <w:t xml:space="preserve">of the </w:t>
      </w:r>
      <w:r>
        <w:rPr>
          <w:rFonts w:ascii="MetaNormal-Italic" w:hAnsi="MetaNormal-Italic"/>
          <w:i/>
        </w:rPr>
        <w:t xml:space="preserve">Not Now, Not Ever </w:t>
      </w:r>
      <w:r>
        <w:t>report, and the Council is now required to report to the Premier and the Minister for the Prevention of Domestic and Family Violence on an annual basis.</w:t>
      </w:r>
    </w:p>
    <w:p w:rsidR="0060306F" w:rsidRDefault="00713C70">
      <w:pPr>
        <w:pStyle w:val="BodyText"/>
        <w:rPr>
          <w:sz w:val="28"/>
        </w:rPr>
      </w:pPr>
      <w:r>
        <w:br w:type="column"/>
      </w:r>
    </w:p>
    <w:p w:rsidR="0060306F" w:rsidRDefault="0060306F">
      <w:pPr>
        <w:pStyle w:val="BodyText"/>
        <w:rPr>
          <w:sz w:val="28"/>
        </w:rPr>
      </w:pPr>
    </w:p>
    <w:p w:rsidR="0060306F" w:rsidRDefault="00713C70">
      <w:pPr>
        <w:pStyle w:val="Heading3"/>
        <w:spacing w:before="226"/>
      </w:pPr>
      <w:r>
        <w:rPr>
          <w:color w:val="BE6182"/>
        </w:rPr>
        <w:t>Council membership</w:t>
      </w:r>
    </w:p>
    <w:p w:rsidR="0060306F" w:rsidRDefault="00713C70">
      <w:pPr>
        <w:pStyle w:val="BodyText"/>
        <w:spacing w:before="132"/>
        <w:ind w:left="133"/>
        <w:rPr>
          <w:rFonts w:ascii="MetaMedium-Roman"/>
        </w:rPr>
      </w:pPr>
      <w:r>
        <w:rPr>
          <w:rFonts w:ascii="MetaMedium-Roman"/>
        </w:rPr>
        <w:t>The members of the Council as at 30 November 20</w:t>
      </w:r>
      <w:r>
        <w:rPr>
          <w:rFonts w:ascii="MetaMedium-Roman"/>
        </w:rPr>
        <w:t>18 are:</w:t>
      </w:r>
    </w:p>
    <w:p w:rsidR="0060306F" w:rsidRDefault="00713C70">
      <w:pPr>
        <w:pStyle w:val="BodyText"/>
        <w:spacing w:before="174" w:line="273" w:lineRule="auto"/>
        <w:ind w:left="133"/>
      </w:pPr>
      <w:r>
        <w:rPr>
          <w:rFonts w:ascii="MetaMedium-Roman" w:hAnsi="MetaMedium-Roman"/>
        </w:rPr>
        <w:t xml:space="preserve">Ms Kay McGrath OAM </w:t>
      </w:r>
      <w:r>
        <w:t>(Chair) – Journalist with Seven Network</w:t>
      </w:r>
    </w:p>
    <w:p w:rsidR="0060306F" w:rsidRDefault="00713C70">
      <w:pPr>
        <w:pStyle w:val="BodyText"/>
        <w:spacing w:before="143" w:line="273" w:lineRule="auto"/>
        <w:ind w:left="133" w:right="460"/>
      </w:pPr>
      <w:r>
        <w:rPr>
          <w:rFonts w:ascii="MetaMedium-Roman" w:hAnsi="MetaMedium-Roman"/>
        </w:rPr>
        <w:t xml:space="preserve">Mr Lance Hockridge </w:t>
      </w:r>
      <w:r>
        <w:t xml:space="preserve">(Deputy Chair) – Board Director at Huawei Australia, Deputy Chairman of Long </w:t>
      </w:r>
      <w:r>
        <w:rPr>
          <w:spacing w:val="-3"/>
        </w:rPr>
        <w:t xml:space="preserve">Term </w:t>
      </w:r>
      <w:r>
        <w:t xml:space="preserve">Asset Partners, founding member of Queensland </w:t>
      </w:r>
      <w:r>
        <w:rPr>
          <w:spacing w:val="-6"/>
        </w:rPr>
        <w:t xml:space="preserve">Male </w:t>
      </w:r>
      <w:r>
        <w:t>Champions of Change, Chair of the Salvation</w:t>
      </w:r>
      <w:r>
        <w:rPr>
          <w:spacing w:val="-17"/>
        </w:rPr>
        <w:t xml:space="preserve"> </w:t>
      </w:r>
      <w:r>
        <w:t>Army</w:t>
      </w:r>
    </w:p>
    <w:p w:rsidR="0060306F" w:rsidRDefault="00713C70">
      <w:pPr>
        <w:pStyle w:val="BodyText"/>
        <w:spacing w:before="1" w:line="273" w:lineRule="auto"/>
        <w:ind w:left="133"/>
      </w:pPr>
      <w:r>
        <w:t>Queensland Advisory Council, and former member of the Department of Defence Gender Equality Advisory Board</w:t>
      </w:r>
    </w:p>
    <w:p w:rsidR="0060306F" w:rsidRDefault="00713C70">
      <w:pPr>
        <w:pStyle w:val="BodyText"/>
        <w:spacing w:before="142" w:line="273" w:lineRule="auto"/>
        <w:ind w:left="133" w:right="119"/>
      </w:pPr>
      <w:r>
        <w:rPr>
          <w:rFonts w:ascii="MetaMedium-Roman" w:hAnsi="MetaMedium-Roman"/>
        </w:rPr>
        <w:t xml:space="preserve">Associate Professor Kathleen Baird </w:t>
      </w:r>
      <w:r>
        <w:t>– Senior Lectu</w:t>
      </w:r>
      <w:r>
        <w:t>rer in Midwifery, School of Nursing and Midwifery at Griffith University and Director of Midwifery and Nursing Education, Women’s and Newborn Services at Gold Coast University Hospital</w:t>
      </w:r>
    </w:p>
    <w:p w:rsidR="0060306F" w:rsidRDefault="00713C70">
      <w:pPr>
        <w:pStyle w:val="BodyText"/>
        <w:spacing w:before="143" w:line="273" w:lineRule="auto"/>
        <w:ind w:left="133" w:right="460"/>
      </w:pPr>
      <w:r>
        <w:rPr>
          <w:rFonts w:ascii="MetaMedium-Roman" w:hAnsi="MetaMedium-Roman"/>
        </w:rPr>
        <w:t xml:space="preserve">Ms Faiza El-Higzi </w:t>
      </w:r>
      <w:r>
        <w:t>– Board Director with Queensland Council of Social Se</w:t>
      </w:r>
      <w:r>
        <w:t>rvice, Muslim community leader and researcher in gender studies at The University</w:t>
      </w:r>
      <w:r>
        <w:rPr>
          <w:spacing w:val="-28"/>
        </w:rPr>
        <w:t xml:space="preserve"> </w:t>
      </w:r>
      <w:r>
        <w:rPr>
          <w:spacing w:val="-8"/>
        </w:rPr>
        <w:t xml:space="preserve">of </w:t>
      </w:r>
      <w:r>
        <w:t>Queensland</w:t>
      </w:r>
    </w:p>
    <w:p w:rsidR="0060306F" w:rsidRDefault="00713C70">
      <w:pPr>
        <w:pStyle w:val="BodyText"/>
        <w:spacing w:before="143" w:line="273" w:lineRule="auto"/>
        <w:ind w:left="133" w:right="460"/>
      </w:pPr>
      <w:r>
        <w:rPr>
          <w:rFonts w:ascii="MetaMedium-Roman" w:hAnsi="MetaMedium-Roman"/>
        </w:rPr>
        <w:t>Mrs</w:t>
      </w:r>
      <w:r>
        <w:rPr>
          <w:rFonts w:ascii="MetaMedium-Roman" w:hAnsi="MetaMedium-Roman"/>
          <w:spacing w:val="-5"/>
        </w:rPr>
        <w:t xml:space="preserve"> </w:t>
      </w:r>
      <w:r>
        <w:rPr>
          <w:rFonts w:ascii="MetaMedium-Roman" w:hAnsi="MetaMedium-Roman"/>
        </w:rPr>
        <w:t>Denise</w:t>
      </w:r>
      <w:r>
        <w:rPr>
          <w:rFonts w:ascii="MetaMedium-Roman" w:hAnsi="MetaMedium-Roman"/>
          <w:spacing w:val="-3"/>
        </w:rPr>
        <w:t xml:space="preserve"> </w:t>
      </w:r>
      <w:r>
        <w:rPr>
          <w:rFonts w:ascii="MetaMedium-Roman" w:hAnsi="MetaMedium-Roman"/>
        </w:rPr>
        <w:t>Kostowski</w:t>
      </w:r>
      <w:r>
        <w:rPr>
          <w:rFonts w:ascii="MetaMedium-Roman" w:hAnsi="MetaMedium-Roman"/>
          <w:spacing w:val="-3"/>
        </w:rPr>
        <w:t xml:space="preserve"> </w:t>
      </w:r>
      <w:r>
        <w:t>–</w:t>
      </w:r>
      <w:r>
        <w:rPr>
          <w:spacing w:val="-3"/>
        </w:rPr>
        <w:t xml:space="preserve"> </w:t>
      </w:r>
      <w:r>
        <w:t>Principal</w:t>
      </w:r>
      <w:r>
        <w:rPr>
          <w:spacing w:val="-4"/>
        </w:rPr>
        <w:t xml:space="preserve"> </w:t>
      </w:r>
      <w:r>
        <w:t>of</w:t>
      </w:r>
      <w:r>
        <w:rPr>
          <w:spacing w:val="-5"/>
        </w:rPr>
        <w:t xml:space="preserve"> </w:t>
      </w:r>
      <w:r>
        <w:t>Forest</w:t>
      </w:r>
      <w:r>
        <w:rPr>
          <w:spacing w:val="-5"/>
        </w:rPr>
        <w:t xml:space="preserve"> </w:t>
      </w:r>
      <w:r>
        <w:t>Lake</w:t>
      </w:r>
      <w:r>
        <w:rPr>
          <w:spacing w:val="-6"/>
        </w:rPr>
        <w:t xml:space="preserve"> </w:t>
      </w:r>
      <w:r>
        <w:rPr>
          <w:spacing w:val="-5"/>
        </w:rPr>
        <w:t xml:space="preserve">State </w:t>
      </w:r>
      <w:r>
        <w:t>High</w:t>
      </w:r>
      <w:r>
        <w:rPr>
          <w:spacing w:val="-5"/>
        </w:rPr>
        <w:t xml:space="preserve"> </w:t>
      </w:r>
      <w:r>
        <w:t>School</w:t>
      </w:r>
    </w:p>
    <w:p w:rsidR="0060306F" w:rsidRDefault="00713C70">
      <w:pPr>
        <w:pStyle w:val="BodyText"/>
        <w:spacing w:before="143" w:line="273" w:lineRule="auto"/>
        <w:ind w:left="133"/>
      </w:pPr>
      <w:r>
        <w:rPr>
          <w:rFonts w:ascii="MetaMedium-Roman" w:hAnsi="MetaMedium-Roman"/>
        </w:rPr>
        <w:t xml:space="preserve">Mr Ian Leavers </w:t>
      </w:r>
      <w:r>
        <w:t>– General President and Chief Executive Officer of the Queensland Police Union of Employees</w:t>
      </w:r>
    </w:p>
    <w:p w:rsidR="0060306F" w:rsidRDefault="00713C70">
      <w:pPr>
        <w:pStyle w:val="BodyText"/>
        <w:spacing w:before="142" w:line="273" w:lineRule="auto"/>
        <w:ind w:left="133" w:right="194"/>
      </w:pPr>
      <w:r>
        <w:rPr>
          <w:rFonts w:ascii="MetaMedium-Roman" w:hAnsi="MetaMedium-Roman"/>
        </w:rPr>
        <w:t xml:space="preserve">Ms Karni Liddell </w:t>
      </w:r>
      <w:r>
        <w:t xml:space="preserve">– disability specialist, National Disability Insurance Scheme Ambassador and Advisor </w:t>
      </w:r>
      <w:r>
        <w:rPr>
          <w:spacing w:val="-6"/>
        </w:rPr>
        <w:t xml:space="preserve">for </w:t>
      </w:r>
      <w:r>
        <w:t>Queensland and former Paralympian</w:t>
      </w:r>
    </w:p>
    <w:p w:rsidR="0060306F" w:rsidRDefault="00713C70">
      <w:pPr>
        <w:pStyle w:val="BodyText"/>
        <w:spacing w:before="143" w:line="273" w:lineRule="auto"/>
        <w:ind w:left="133"/>
      </w:pPr>
      <w:r>
        <w:rPr>
          <w:rFonts w:ascii="MetaMedium-Roman" w:hAnsi="MetaMedium-Roman"/>
        </w:rPr>
        <w:t xml:space="preserve">Mr Darren Lockyer </w:t>
      </w:r>
      <w:r>
        <w:t>– form</w:t>
      </w:r>
      <w:r>
        <w:t>er professional rugby league footballer and commentator</w:t>
      </w:r>
    </w:p>
    <w:p w:rsidR="0060306F" w:rsidRDefault="00713C70">
      <w:pPr>
        <w:pStyle w:val="BodyText"/>
        <w:spacing w:before="142" w:line="273" w:lineRule="auto"/>
        <w:ind w:left="133"/>
      </w:pPr>
      <w:r>
        <w:rPr>
          <w:rFonts w:ascii="MetaMedium-Roman" w:hAnsi="MetaMedium-Roman"/>
        </w:rPr>
        <w:t xml:space="preserve">Ms Kathryn McMillan QC </w:t>
      </w:r>
      <w:r>
        <w:t>– barrister and Adjunct Professor at TC Beirne School of Law, The University of Queensland</w:t>
      </w:r>
    </w:p>
    <w:p w:rsidR="0060306F" w:rsidRDefault="00713C70">
      <w:pPr>
        <w:pStyle w:val="BodyText"/>
        <w:spacing w:before="142" w:line="273" w:lineRule="auto"/>
        <w:ind w:left="133" w:right="460"/>
      </w:pPr>
      <w:r>
        <w:rPr>
          <w:rFonts w:ascii="MetaMedium-Roman" w:hAnsi="MetaMedium-Roman"/>
        </w:rPr>
        <w:t xml:space="preserve">Mr Edward Mosby </w:t>
      </w:r>
      <w:r>
        <w:t>– psychologist with Wakai Waian Healing and Board Director of Australi</w:t>
      </w:r>
      <w:r>
        <w:t>a’s National Research Organisation for Women’s Safety (ANROWS)</w:t>
      </w:r>
    </w:p>
    <w:p w:rsidR="0060306F" w:rsidRDefault="00713C70">
      <w:pPr>
        <w:pStyle w:val="BodyText"/>
        <w:spacing w:before="143" w:line="273" w:lineRule="auto"/>
        <w:ind w:left="133"/>
      </w:pPr>
      <w:r>
        <w:rPr>
          <w:rFonts w:ascii="MetaMedium-Roman" w:hAnsi="MetaMedium-Roman"/>
        </w:rPr>
        <w:t xml:space="preserve">Ms Janette Phelan </w:t>
      </w:r>
      <w:r>
        <w:t>– psychologist and Mission Action Partner for Churches of Christ Queensland</w:t>
      </w:r>
    </w:p>
    <w:p w:rsidR="0060306F" w:rsidRDefault="00713C70">
      <w:pPr>
        <w:pStyle w:val="BodyText"/>
        <w:spacing w:before="142" w:line="273" w:lineRule="auto"/>
        <w:ind w:left="133" w:right="460"/>
      </w:pPr>
      <w:r>
        <w:rPr>
          <w:rFonts w:ascii="MetaMedium-Roman" w:hAnsi="MetaMedium-Roman"/>
        </w:rPr>
        <w:t xml:space="preserve">Dr Wendell Rosevear OAM </w:t>
      </w:r>
      <w:r>
        <w:t xml:space="preserve">– General Practitioner and Director of Stonewall Medical Centre working in </w:t>
      </w:r>
      <w:r>
        <w:t>areas including drug and alcohol rehabilitation, suicide prevention, rape and sexual abuse and gay and lesbian health</w:t>
      </w:r>
    </w:p>
    <w:p w:rsidR="0060306F" w:rsidRDefault="0060306F">
      <w:pPr>
        <w:spacing w:line="273" w:lineRule="auto"/>
        <w:sectPr w:rsidR="0060306F">
          <w:type w:val="continuous"/>
          <w:pgSz w:w="11910" w:h="16840"/>
          <w:pgMar w:top="1580" w:right="1020" w:bottom="280" w:left="1000" w:header="720" w:footer="720" w:gutter="0"/>
          <w:cols w:num="2" w:space="720" w:equalWidth="0">
            <w:col w:w="4813" w:space="147"/>
            <w:col w:w="4930"/>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9"/>
        <w:rPr>
          <w:sz w:val="20"/>
        </w:rPr>
      </w:pPr>
    </w:p>
    <w:p w:rsidR="0060306F" w:rsidRDefault="00713C70">
      <w:pPr>
        <w:tabs>
          <w:tab w:val="left" w:pos="2078"/>
        </w:tabs>
        <w:ind w:left="133"/>
        <w:rPr>
          <w:rFonts w:ascii="MetaNormal-Caps" w:hAnsi="MetaNormal-Caps"/>
          <w:sz w:val="14"/>
        </w:rPr>
      </w:pPr>
      <w:r>
        <w:rPr>
          <w:rFonts w:ascii="MetaNormalLF-Roman" w:hAnsi="MetaNormalLF-Roman"/>
          <w:sz w:val="16"/>
        </w:rPr>
        <w:t>7</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7"/>
        <w:rPr>
          <w:rFonts w:ascii="MetaNormal-Caps"/>
          <w:sz w:val="25"/>
        </w:rPr>
      </w:pPr>
    </w:p>
    <w:p w:rsidR="0060306F" w:rsidRDefault="00713C70">
      <w:pPr>
        <w:pStyle w:val="BodyText"/>
        <w:spacing w:before="99" w:line="273" w:lineRule="auto"/>
        <w:ind w:left="133" w:right="5256"/>
      </w:pPr>
      <w:r>
        <w:rPr>
          <w:rFonts w:ascii="MetaMedium-Roman" w:hAnsi="MetaMedium-Roman"/>
        </w:rPr>
        <w:t xml:space="preserve">Professor Annabel Taylor </w:t>
      </w:r>
      <w:r>
        <w:t>– Research Professor in Gendered Violence at Central Queensland University</w:t>
      </w:r>
    </w:p>
    <w:p w:rsidR="0060306F" w:rsidRDefault="00713C70">
      <w:pPr>
        <w:pStyle w:val="BodyText"/>
        <w:spacing w:before="142" w:line="273" w:lineRule="auto"/>
        <w:ind w:left="133" w:right="5569"/>
      </w:pPr>
      <w:r>
        <w:rPr>
          <w:rFonts w:ascii="MetaMedium-Roman" w:hAnsi="MetaMedium-Roman"/>
        </w:rPr>
        <w:t xml:space="preserve">Ms Karyn Walsh AM </w:t>
      </w:r>
      <w:r>
        <w:t>– Chief Executive Officer of Micah Projects.</w:t>
      </w:r>
    </w:p>
    <w:p w:rsidR="0060306F" w:rsidRDefault="00713C70">
      <w:pPr>
        <w:pStyle w:val="BodyText"/>
        <w:spacing w:before="142"/>
        <w:ind w:left="133"/>
        <w:rPr>
          <w:rFonts w:ascii="MetaMedium-Roman"/>
        </w:rPr>
      </w:pPr>
      <w:r>
        <w:rPr>
          <w:rFonts w:ascii="MetaMedium-Roman"/>
        </w:rPr>
        <w:t>Ex-officio members:</w:t>
      </w:r>
    </w:p>
    <w:p w:rsidR="0060306F" w:rsidRDefault="00713C70">
      <w:pPr>
        <w:pStyle w:val="BodyText"/>
        <w:spacing w:before="174" w:line="273" w:lineRule="auto"/>
        <w:ind w:left="133" w:right="5422"/>
      </w:pPr>
      <w:r>
        <w:rPr>
          <w:rFonts w:ascii="MetaMedium-Roman" w:hAnsi="MetaMedium-Roman"/>
        </w:rPr>
        <w:t xml:space="preserve">His Honour Judge Ray Rinaudo AM </w:t>
      </w:r>
      <w:r>
        <w:t>– Chief Magistrate of Queensland</w:t>
      </w:r>
    </w:p>
    <w:p w:rsidR="0060306F" w:rsidRDefault="00713C70">
      <w:pPr>
        <w:pStyle w:val="BodyText"/>
        <w:spacing w:before="143" w:line="273" w:lineRule="auto"/>
        <w:ind w:left="133" w:right="5091"/>
      </w:pPr>
      <w:r>
        <w:rPr>
          <w:rFonts w:ascii="MetaMedium-Roman" w:hAnsi="MetaMedium-Roman"/>
        </w:rPr>
        <w:t>Ms Rebec</w:t>
      </w:r>
      <w:r>
        <w:rPr>
          <w:rFonts w:ascii="MetaMedium-Roman" w:hAnsi="MetaMedium-Roman"/>
        </w:rPr>
        <w:t xml:space="preserve">ca McGarrity </w:t>
      </w:r>
      <w:r>
        <w:t>– Executive Director, Social</w:t>
      </w:r>
      <w:r>
        <w:rPr>
          <w:spacing w:val="-26"/>
        </w:rPr>
        <w:t xml:space="preserve"> </w:t>
      </w:r>
      <w:r>
        <w:rPr>
          <w:spacing w:val="-5"/>
        </w:rPr>
        <w:t xml:space="preserve">Policy, </w:t>
      </w:r>
      <w:r>
        <w:t>Department of the Premier and</w:t>
      </w:r>
      <w:r>
        <w:rPr>
          <w:spacing w:val="-5"/>
        </w:rPr>
        <w:t xml:space="preserve"> </w:t>
      </w:r>
      <w:r>
        <w:t>Cabinet</w:t>
      </w:r>
    </w:p>
    <w:p w:rsidR="0060306F" w:rsidRDefault="00713C70">
      <w:pPr>
        <w:pStyle w:val="BodyText"/>
        <w:spacing w:before="142" w:line="273" w:lineRule="auto"/>
        <w:ind w:left="133" w:right="5256"/>
      </w:pPr>
      <w:r>
        <w:rPr>
          <w:rFonts w:ascii="MetaMedium-Roman" w:hAnsi="MetaMedium-Roman"/>
        </w:rPr>
        <w:t xml:space="preserve">Deputy Commissioner Steve Gollschewski </w:t>
      </w:r>
      <w:r>
        <w:t xml:space="preserve">– Deputy Commissioner, Crime, </w:t>
      </w:r>
      <w:r>
        <w:rPr>
          <w:spacing w:val="-3"/>
        </w:rPr>
        <w:t xml:space="preserve">Counter‑Terrorism </w:t>
      </w:r>
      <w:r>
        <w:t xml:space="preserve">and </w:t>
      </w:r>
      <w:r>
        <w:rPr>
          <w:spacing w:val="-23"/>
        </w:rPr>
        <w:t xml:space="preserve">Specialist </w:t>
      </w:r>
      <w:r>
        <w:t>Operations, Queensland Police</w:t>
      </w:r>
      <w:r>
        <w:rPr>
          <w:spacing w:val="-6"/>
        </w:rPr>
        <w:t xml:space="preserve"> </w:t>
      </w:r>
      <w:r>
        <w:t>Service</w:t>
      </w:r>
    </w:p>
    <w:p w:rsidR="0060306F" w:rsidRDefault="00713C70">
      <w:pPr>
        <w:pStyle w:val="BodyText"/>
        <w:spacing w:before="143" w:line="273" w:lineRule="auto"/>
        <w:ind w:left="133" w:right="5091"/>
      </w:pPr>
      <w:r>
        <w:rPr>
          <w:rFonts w:ascii="MetaMedium-Roman" w:hAnsi="MetaMedium-Roman"/>
        </w:rPr>
        <w:t xml:space="preserve">Ms Jenny Lang </w:t>
      </w:r>
      <w:r>
        <w:t>– Deputy Direc</w:t>
      </w:r>
      <w:r>
        <w:t xml:space="preserve">tor‑General, Justice </w:t>
      </w:r>
      <w:r>
        <w:rPr>
          <w:spacing w:val="-24"/>
        </w:rPr>
        <w:t xml:space="preserve">Services, </w:t>
      </w:r>
      <w:r>
        <w:t>Department of Justice and Attorney‑General</w:t>
      </w:r>
    </w:p>
    <w:p w:rsidR="0060306F" w:rsidRDefault="00713C70">
      <w:pPr>
        <w:pStyle w:val="BodyText"/>
        <w:spacing w:before="142" w:line="273" w:lineRule="auto"/>
        <w:ind w:left="133" w:right="5566"/>
        <w:jc w:val="both"/>
      </w:pPr>
      <w:r>
        <w:rPr>
          <w:rFonts w:ascii="MetaMedium-Roman" w:hAnsi="MetaMedium-Roman"/>
        </w:rPr>
        <w:t xml:space="preserve">Ms Leigh Roach </w:t>
      </w:r>
      <w:r>
        <w:t xml:space="preserve">– Deputy Director‑General, </w:t>
      </w:r>
      <w:r>
        <w:rPr>
          <w:spacing w:val="-27"/>
        </w:rPr>
        <w:t xml:space="preserve">Strategy, </w:t>
      </w:r>
      <w:r>
        <w:t>Policy and Performance, Department of Child</w:t>
      </w:r>
      <w:r>
        <w:rPr>
          <w:spacing w:val="-29"/>
        </w:rPr>
        <w:t xml:space="preserve"> </w:t>
      </w:r>
      <w:r>
        <w:t xml:space="preserve">Safety, </w:t>
      </w:r>
      <w:r>
        <w:rPr>
          <w:spacing w:val="-3"/>
        </w:rPr>
        <w:t xml:space="preserve">Youth </w:t>
      </w:r>
      <w:r>
        <w:t>and Women.</w:t>
      </w:r>
    </w:p>
    <w:p w:rsidR="0060306F" w:rsidRDefault="00713C70">
      <w:pPr>
        <w:pStyle w:val="BodyText"/>
        <w:spacing w:before="143" w:line="273" w:lineRule="auto"/>
        <w:ind w:left="133" w:right="5409"/>
      </w:pPr>
      <w:r>
        <w:t xml:space="preserve">During 2018, Ms Natalie Lewis and ex‑officio </w:t>
      </w:r>
      <w:r>
        <w:rPr>
          <w:spacing w:val="-34"/>
        </w:rPr>
        <w:t xml:space="preserve">members </w:t>
      </w:r>
      <w:r>
        <w:t>Dr Graham Fraine (Department of the Premier and Cabinet), Ms Merrilyn Strohfeldt (former Department of Communities, Child Safety and Disability Services), Ms Natalie Parker (Department of Justice and Att</w:t>
      </w:r>
      <w:r>
        <w:t>orney‑General) and Deputy Commissioner Brett Pointing (Queensland Police Service) left the Council. The Council acknowledges the contribution of these members, in particular, the work of Natalie Lewis</w:t>
      </w:r>
      <w:r>
        <w:rPr>
          <w:spacing w:val="-25"/>
        </w:rPr>
        <w:t xml:space="preserve"> </w:t>
      </w:r>
      <w:r>
        <w:t>who</w:t>
      </w:r>
    </w:p>
    <w:p w:rsidR="0060306F" w:rsidRDefault="00713C70">
      <w:pPr>
        <w:pStyle w:val="BodyText"/>
        <w:spacing w:before="2" w:line="273" w:lineRule="auto"/>
        <w:ind w:left="133" w:right="5091"/>
      </w:pPr>
      <w:r>
        <w:t>also co‑chaired the Council’s Aboriginal and Torres</w:t>
      </w:r>
      <w:r>
        <w:t xml:space="preserve"> </w:t>
      </w:r>
      <w:r>
        <w:rPr>
          <w:spacing w:val="-29"/>
        </w:rPr>
        <w:t xml:space="preserve">Strait </w:t>
      </w:r>
      <w:r>
        <w:t>Islander Advisory Group.</w:t>
      </w:r>
    </w:p>
    <w:p w:rsidR="0060306F" w:rsidRDefault="00713C70">
      <w:pPr>
        <w:pStyle w:val="BodyText"/>
        <w:spacing w:before="143" w:line="273" w:lineRule="auto"/>
        <w:ind w:left="133" w:right="5569"/>
      </w:pPr>
      <w:r>
        <w:t>Biographical details of Council members are listed at Appendix 1.</w:t>
      </w: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6"/>
        <w:rPr>
          <w:sz w:val="26"/>
        </w:rPr>
      </w:pPr>
    </w:p>
    <w:p w:rsidR="0060306F" w:rsidRDefault="00713C70">
      <w:pPr>
        <w:spacing w:before="98"/>
        <w:ind w:right="111"/>
        <w:jc w:val="right"/>
        <w:rPr>
          <w:rFonts w:ascii="MetaNormalLF-Roman"/>
          <w:sz w:val="16"/>
        </w:rPr>
      </w:pPr>
      <w:r>
        <w:rPr>
          <w:rFonts w:ascii="MetaNormalLF-Roman"/>
          <w:sz w:val="16"/>
        </w:rPr>
        <w:t>8</w:t>
      </w:r>
    </w:p>
    <w:p w:rsidR="0060306F" w:rsidRDefault="0060306F">
      <w:pPr>
        <w:jc w:val="right"/>
        <w:rPr>
          <w:rFonts w:ascii="MetaNormalLF-Roman"/>
          <w:sz w:val="16"/>
        </w:rPr>
        <w:sectPr w:rsidR="0060306F">
          <w:pgSz w:w="11910" w:h="16840"/>
          <w:pgMar w:top="1580" w:right="1020" w:bottom="0" w:left="1000" w:header="720" w:footer="720" w:gutter="0"/>
          <w:cols w:space="720"/>
        </w:sectPr>
      </w:pPr>
    </w:p>
    <w:p w:rsidR="0060306F" w:rsidRDefault="0060306F">
      <w:pPr>
        <w:pStyle w:val="BodyText"/>
        <w:rPr>
          <w:rFonts w:ascii="MetaNormalLF-Roman"/>
          <w:sz w:val="20"/>
        </w:rPr>
      </w:pPr>
    </w:p>
    <w:p w:rsidR="0060306F" w:rsidRDefault="0060306F">
      <w:pPr>
        <w:pStyle w:val="BodyText"/>
        <w:spacing w:before="4"/>
        <w:rPr>
          <w:rFonts w:ascii="MetaNormalLF-Roman"/>
          <w:sz w:val="27"/>
        </w:rPr>
      </w:pPr>
    </w:p>
    <w:p w:rsidR="0060306F" w:rsidRDefault="0060306F">
      <w:pPr>
        <w:rPr>
          <w:rFonts w:ascii="MetaNormalLF-Roman"/>
          <w:sz w:val="27"/>
        </w:rPr>
        <w:sectPr w:rsidR="0060306F">
          <w:pgSz w:w="11910" w:h="16840"/>
          <w:pgMar w:top="1580" w:right="1020" w:bottom="0" w:left="1000" w:header="720" w:footer="720" w:gutter="0"/>
          <w:cols w:space="720"/>
        </w:sectPr>
      </w:pPr>
    </w:p>
    <w:p w:rsidR="0060306F" w:rsidRDefault="00713C70">
      <w:pPr>
        <w:pStyle w:val="Heading1"/>
      </w:pPr>
      <w:r>
        <w:rPr>
          <w:color w:val="1B869E"/>
        </w:rPr>
        <w:t>Council meetings</w:t>
      </w:r>
    </w:p>
    <w:p w:rsidR="0060306F" w:rsidRDefault="00713C70">
      <w:pPr>
        <w:pStyle w:val="BodyText"/>
        <w:spacing w:before="152" w:line="273" w:lineRule="auto"/>
        <w:ind w:left="133"/>
        <w:rPr>
          <w:rFonts w:ascii="MetaNormal-Italic"/>
          <w:i/>
        </w:rPr>
      </w:pPr>
      <w:r>
        <w:t>During 2018, the Council conducted four formal meetings, with smaller work groups of Council members meeting regularly to examine implementation progress in greater detail, reporting to the full Council. The reduction in the number of formal Council meetin</w:t>
      </w:r>
      <w:r>
        <w:t xml:space="preserve">gs and expansion of the work group structure has allowed the Council to continue to fulfil its role of oversight of implementation of </w:t>
      </w:r>
      <w:r>
        <w:rPr>
          <w:rFonts w:ascii="MetaNormal-Italic"/>
          <w:i/>
        </w:rPr>
        <w:t>Not Now,</w:t>
      </w:r>
    </w:p>
    <w:p w:rsidR="0060306F" w:rsidRDefault="00713C70">
      <w:pPr>
        <w:pStyle w:val="BodyText"/>
        <w:spacing w:before="2" w:line="273" w:lineRule="auto"/>
        <w:ind w:left="133" w:right="589"/>
        <w:jc w:val="both"/>
      </w:pPr>
      <w:r>
        <w:rPr>
          <w:rFonts w:ascii="MetaNormal-Italic"/>
          <w:i/>
        </w:rPr>
        <w:t xml:space="preserve">Not Ever </w:t>
      </w:r>
      <w:r>
        <w:t>report recommendations, while</w:t>
      </w:r>
      <w:r>
        <w:rPr>
          <w:spacing w:val="-20"/>
        </w:rPr>
        <w:t xml:space="preserve"> </w:t>
      </w:r>
      <w:r>
        <w:t xml:space="preserve">continuing to pursue its community engagement and </w:t>
      </w:r>
      <w:r>
        <w:rPr>
          <w:spacing w:val="-3"/>
        </w:rPr>
        <w:t xml:space="preserve">advocacy </w:t>
      </w:r>
      <w:r>
        <w:t>functions throu</w:t>
      </w:r>
      <w:r>
        <w:t>gh regional</w:t>
      </w:r>
      <w:r>
        <w:rPr>
          <w:spacing w:val="-8"/>
        </w:rPr>
        <w:t xml:space="preserve"> </w:t>
      </w:r>
      <w:r>
        <w:t>visits.</w:t>
      </w:r>
    </w:p>
    <w:p w:rsidR="0060306F" w:rsidRDefault="00713C70">
      <w:pPr>
        <w:pStyle w:val="BodyText"/>
        <w:spacing w:before="143" w:line="273" w:lineRule="auto"/>
        <w:ind w:left="133"/>
      </w:pPr>
      <w:r>
        <w:t>The four Council meetings held over the past 12 months included two regional visits: to Cairns and Yarrabah</w:t>
      </w:r>
    </w:p>
    <w:p w:rsidR="0060306F" w:rsidRDefault="00713C70">
      <w:pPr>
        <w:pStyle w:val="BodyText"/>
        <w:spacing w:before="1" w:line="273" w:lineRule="auto"/>
        <w:ind w:left="133" w:right="238"/>
      </w:pPr>
      <w:r>
        <w:t>in May 2018 and Mackay in August 2018. Additionally, a small group of Council members visited Charleville</w:t>
      </w:r>
      <w:r>
        <w:rPr>
          <w:spacing w:val="29"/>
        </w:rPr>
        <w:t xml:space="preserve"> </w:t>
      </w:r>
      <w:r>
        <w:t>in</w:t>
      </w:r>
    </w:p>
    <w:p w:rsidR="0060306F" w:rsidRDefault="00713C70">
      <w:pPr>
        <w:pStyle w:val="BodyText"/>
        <w:spacing w:line="273" w:lineRule="auto"/>
        <w:ind w:left="133" w:right="-20"/>
      </w:pPr>
      <w:r>
        <w:t>November 2018 in co</w:t>
      </w:r>
      <w:r>
        <w:t xml:space="preserve">llaboration with the Brisbane </w:t>
      </w:r>
      <w:r>
        <w:rPr>
          <w:spacing w:val="-4"/>
        </w:rPr>
        <w:t xml:space="preserve">Broncos </w:t>
      </w:r>
      <w:r>
        <w:t>as part of the Beyond the Broncos Girls Academy program.</w:t>
      </w:r>
    </w:p>
    <w:p w:rsidR="0060306F" w:rsidRDefault="00713C70">
      <w:pPr>
        <w:pStyle w:val="BodyText"/>
        <w:spacing w:before="142" w:line="273" w:lineRule="auto"/>
        <w:ind w:left="133"/>
      </w:pPr>
      <w:r>
        <w:rPr>
          <w:spacing w:val="-4"/>
        </w:rPr>
        <w:t xml:space="preserve">The </w:t>
      </w:r>
      <w:r>
        <w:rPr>
          <w:spacing w:val="-5"/>
        </w:rPr>
        <w:t xml:space="preserve">Aboriginal </w:t>
      </w:r>
      <w:r>
        <w:rPr>
          <w:spacing w:val="-4"/>
        </w:rPr>
        <w:t xml:space="preserve">and </w:t>
      </w:r>
      <w:r>
        <w:rPr>
          <w:spacing w:val="-7"/>
        </w:rPr>
        <w:t xml:space="preserve">Torres </w:t>
      </w:r>
      <w:r>
        <w:rPr>
          <w:spacing w:val="-5"/>
        </w:rPr>
        <w:t xml:space="preserve">Strait Islander Advisory Group </w:t>
      </w:r>
      <w:r>
        <w:rPr>
          <w:spacing w:val="-3"/>
        </w:rPr>
        <w:t xml:space="preserve">to </w:t>
      </w:r>
      <w:r>
        <w:rPr>
          <w:spacing w:val="-5"/>
        </w:rPr>
        <w:t xml:space="preserve">the </w:t>
      </w:r>
      <w:r>
        <w:rPr>
          <w:spacing w:val="-6"/>
        </w:rPr>
        <w:t xml:space="preserve">Council </w:t>
      </w:r>
      <w:r>
        <w:rPr>
          <w:spacing w:val="-5"/>
        </w:rPr>
        <w:t xml:space="preserve">conducted three meetings </w:t>
      </w:r>
      <w:r>
        <w:rPr>
          <w:spacing w:val="-3"/>
        </w:rPr>
        <w:t xml:space="preserve">in </w:t>
      </w:r>
      <w:r>
        <w:rPr>
          <w:spacing w:val="-4"/>
        </w:rPr>
        <w:t xml:space="preserve">2018, </w:t>
      </w:r>
      <w:r>
        <w:rPr>
          <w:spacing w:val="-6"/>
        </w:rPr>
        <w:t xml:space="preserve">providing records </w:t>
      </w:r>
      <w:r>
        <w:rPr>
          <w:spacing w:val="-3"/>
        </w:rPr>
        <w:t xml:space="preserve">of </w:t>
      </w:r>
      <w:r>
        <w:rPr>
          <w:spacing w:val="-4"/>
        </w:rPr>
        <w:t xml:space="preserve">its </w:t>
      </w:r>
      <w:r>
        <w:rPr>
          <w:spacing w:val="-6"/>
        </w:rPr>
        <w:t xml:space="preserve">advice </w:t>
      </w:r>
      <w:r>
        <w:rPr>
          <w:spacing w:val="-4"/>
        </w:rPr>
        <w:t xml:space="preserve">for </w:t>
      </w:r>
      <w:r>
        <w:rPr>
          <w:spacing w:val="-6"/>
        </w:rPr>
        <w:t xml:space="preserve">consideration </w:t>
      </w:r>
      <w:r>
        <w:rPr>
          <w:spacing w:val="-4"/>
        </w:rPr>
        <w:t>by th</w:t>
      </w:r>
      <w:r>
        <w:rPr>
          <w:spacing w:val="-4"/>
        </w:rPr>
        <w:t xml:space="preserve">e </w:t>
      </w:r>
      <w:r>
        <w:rPr>
          <w:spacing w:val="-6"/>
        </w:rPr>
        <w:t xml:space="preserve">Council </w:t>
      </w:r>
      <w:r>
        <w:rPr>
          <w:spacing w:val="-3"/>
        </w:rPr>
        <w:t xml:space="preserve">at </w:t>
      </w:r>
      <w:r>
        <w:rPr>
          <w:spacing w:val="-4"/>
        </w:rPr>
        <w:t xml:space="preserve">its </w:t>
      </w:r>
      <w:r>
        <w:rPr>
          <w:spacing w:val="-6"/>
        </w:rPr>
        <w:t>meetings.</w:t>
      </w:r>
    </w:p>
    <w:p w:rsidR="0060306F" w:rsidRDefault="00713C70">
      <w:pPr>
        <w:pStyle w:val="BodyText"/>
        <w:spacing w:before="143" w:line="273" w:lineRule="auto"/>
        <w:ind w:left="133" w:right="111"/>
      </w:pPr>
      <w:r>
        <w:t>Following each of its full meetings, the Council publishes communiqués online that detail issues discussed at the meetings.</w:t>
      </w:r>
    </w:p>
    <w:p w:rsidR="0060306F" w:rsidRDefault="00713C70">
      <w:pPr>
        <w:pStyle w:val="BodyText"/>
        <w:spacing w:before="143" w:line="273" w:lineRule="auto"/>
        <w:ind w:left="133"/>
      </w:pPr>
      <w:r>
        <w:t>Stakeholders who were consulted by Council over the current reporting period are listed at Appendix 2.</w:t>
      </w:r>
    </w:p>
    <w:p w:rsidR="0060306F" w:rsidRDefault="00713C70">
      <w:pPr>
        <w:pStyle w:val="BodyText"/>
        <w:rPr>
          <w:sz w:val="36"/>
        </w:rPr>
      </w:pPr>
      <w:r>
        <w:br w:type="column"/>
      </w:r>
    </w:p>
    <w:p w:rsidR="0060306F" w:rsidRDefault="00713C70">
      <w:pPr>
        <w:pStyle w:val="Heading2"/>
        <w:spacing w:before="320"/>
      </w:pPr>
      <w:r>
        <w:t>Meeting 16</w:t>
      </w:r>
    </w:p>
    <w:p w:rsidR="0060306F" w:rsidRDefault="00713C70">
      <w:pPr>
        <w:pStyle w:val="BodyText"/>
        <w:spacing w:before="72" w:line="273" w:lineRule="auto"/>
        <w:ind w:left="133" w:right="325"/>
      </w:pPr>
      <w:r>
        <w:t>The Council’s sixteenth meeting was held in Brisbane on 23 February 2018. Representatives from Queensland Corrective Services attended to provide a briefing on the agency’s work to implement domestic and family violence reforms and address the n</w:t>
      </w:r>
      <w:r>
        <w:t xml:space="preserve">eeds of domestic and family violence offenders in the correctional </w:t>
      </w:r>
      <w:r>
        <w:rPr>
          <w:spacing w:val="-4"/>
        </w:rPr>
        <w:t xml:space="preserve">system </w:t>
      </w:r>
      <w:r>
        <w:t xml:space="preserve">more broadly. The Council also received updates on out‑of‑session activities including an education </w:t>
      </w:r>
      <w:r>
        <w:rPr>
          <w:spacing w:val="-32"/>
        </w:rPr>
        <w:t xml:space="preserve">work </w:t>
      </w:r>
      <w:r>
        <w:t>group meeting with school education</w:t>
      </w:r>
      <w:r>
        <w:rPr>
          <w:spacing w:val="-11"/>
        </w:rPr>
        <w:t xml:space="preserve"> </w:t>
      </w:r>
      <w:r>
        <w:t>stakeholders.</w:t>
      </w:r>
    </w:p>
    <w:p w:rsidR="0060306F" w:rsidRDefault="00713C70">
      <w:pPr>
        <w:pStyle w:val="BodyText"/>
        <w:spacing w:before="145" w:line="273" w:lineRule="auto"/>
        <w:ind w:left="133" w:right="460"/>
      </w:pPr>
      <w:r>
        <w:t xml:space="preserve">The Honourable Di Farmer </w:t>
      </w:r>
      <w:r>
        <w:rPr>
          <w:spacing w:val="-8"/>
        </w:rPr>
        <w:t>MP</w:t>
      </w:r>
      <w:r>
        <w:rPr>
          <w:spacing w:val="-8"/>
        </w:rPr>
        <w:t xml:space="preserve">, </w:t>
      </w:r>
      <w:r>
        <w:t xml:space="preserve">the incoming </w:t>
      </w:r>
      <w:r>
        <w:rPr>
          <w:spacing w:val="-4"/>
        </w:rPr>
        <w:t xml:space="preserve">Minister </w:t>
      </w:r>
      <w:r>
        <w:t xml:space="preserve">for Child Safety, </w:t>
      </w:r>
      <w:r>
        <w:rPr>
          <w:spacing w:val="-3"/>
        </w:rPr>
        <w:t xml:space="preserve">Youth </w:t>
      </w:r>
      <w:r>
        <w:t>and Women and Minister</w:t>
      </w:r>
      <w:r>
        <w:rPr>
          <w:spacing w:val="-19"/>
        </w:rPr>
        <w:t xml:space="preserve"> </w:t>
      </w:r>
      <w:r>
        <w:t>for</w:t>
      </w:r>
    </w:p>
    <w:p w:rsidR="0060306F" w:rsidRDefault="00713C70">
      <w:pPr>
        <w:pStyle w:val="BodyText"/>
        <w:spacing w:line="273" w:lineRule="auto"/>
        <w:ind w:left="133" w:right="351"/>
      </w:pPr>
      <w:r>
        <w:t>the Prevention of Domestic and Family Violence, joined the meeting and addressed the Council on her vision for the domestic and family violence reform program.</w:t>
      </w:r>
    </w:p>
    <w:p w:rsidR="0060306F" w:rsidRDefault="0060306F">
      <w:pPr>
        <w:pStyle w:val="BodyText"/>
        <w:spacing w:before="5"/>
        <w:rPr>
          <w:sz w:val="24"/>
        </w:rPr>
      </w:pPr>
    </w:p>
    <w:p w:rsidR="0060306F" w:rsidRDefault="00713C70">
      <w:pPr>
        <w:pStyle w:val="Heading2"/>
        <w:spacing w:line="225" w:lineRule="auto"/>
        <w:ind w:right="1494"/>
      </w:pPr>
      <w:r>
        <w:t>Meeting 17 and Cairns and Yarrabah visit</w:t>
      </w:r>
    </w:p>
    <w:p w:rsidR="0060306F" w:rsidRDefault="00713C70">
      <w:pPr>
        <w:pStyle w:val="BodyText"/>
        <w:spacing w:before="75" w:line="273" w:lineRule="auto"/>
        <w:ind w:left="133"/>
      </w:pPr>
      <w:r>
        <w:t xml:space="preserve">On 29 and 30 May 2018, the Council visited Cairns and </w:t>
      </w:r>
      <w:r>
        <w:rPr>
          <w:spacing w:val="-5"/>
        </w:rPr>
        <w:t xml:space="preserve">Yarrabah </w:t>
      </w:r>
      <w:r>
        <w:t xml:space="preserve">to </w:t>
      </w:r>
      <w:r>
        <w:rPr>
          <w:spacing w:val="-3"/>
        </w:rPr>
        <w:t xml:space="preserve">learn about local initiatives </w:t>
      </w:r>
      <w:r>
        <w:t xml:space="preserve">to </w:t>
      </w:r>
      <w:r>
        <w:rPr>
          <w:spacing w:val="-4"/>
        </w:rPr>
        <w:t xml:space="preserve">address domestic </w:t>
      </w:r>
      <w:r>
        <w:t>and family violence in Far North Queensland. During the visit, Council members were involved in nin</w:t>
      </w:r>
      <w:r>
        <w:t>e separate meetings with local representatives over two days, in addition to attending a full meeting of the Council at the conclusion of the visit.</w:t>
      </w:r>
    </w:p>
    <w:p w:rsidR="0060306F" w:rsidRDefault="00713C70">
      <w:pPr>
        <w:pStyle w:val="BodyText"/>
        <w:spacing w:before="144" w:line="273" w:lineRule="auto"/>
        <w:ind w:left="133" w:right="184"/>
      </w:pPr>
      <w:r>
        <w:t>The Council meeting considered a range of issues including feedback on meetings with local stakeholders, re</w:t>
      </w:r>
      <w:r>
        <w:t xml:space="preserve">ports on out‑of‑session activities including a </w:t>
      </w:r>
      <w:r>
        <w:rPr>
          <w:spacing w:val="-35"/>
        </w:rPr>
        <w:t xml:space="preserve">meeting </w:t>
      </w:r>
      <w:r>
        <w:t xml:space="preserve">with the Australian Law Reform Commission, events associated with Domestic and Family Violence </w:t>
      </w:r>
      <w:r>
        <w:rPr>
          <w:spacing w:val="-3"/>
        </w:rPr>
        <w:t xml:space="preserve">Prevention </w:t>
      </w:r>
      <w:r>
        <w:t>Month, communication activities including the launch</w:t>
      </w:r>
    </w:p>
    <w:p w:rsidR="0060306F" w:rsidRDefault="00713C70">
      <w:pPr>
        <w:pStyle w:val="BodyText"/>
        <w:spacing w:before="2" w:line="273" w:lineRule="auto"/>
        <w:ind w:left="133" w:right="119"/>
      </w:pPr>
      <w:r>
        <w:t xml:space="preserve">of Queensland’s bystander campaign, and a </w:t>
      </w:r>
      <w:r>
        <w:rPr>
          <w:spacing w:val="-20"/>
        </w:rPr>
        <w:t xml:space="preserve">six‑monthly </w:t>
      </w:r>
      <w:r>
        <w:t>report from the Domestic and Family Violence Death Review and Advisory Board.</w:t>
      </w:r>
    </w:p>
    <w:p w:rsidR="0060306F" w:rsidRDefault="0060306F">
      <w:pPr>
        <w:spacing w:line="273" w:lineRule="auto"/>
        <w:sectPr w:rsidR="0060306F">
          <w:type w:val="continuous"/>
          <w:pgSz w:w="11910" w:h="16840"/>
          <w:pgMar w:top="1580" w:right="1020" w:bottom="280" w:left="1000" w:header="720" w:footer="720" w:gutter="0"/>
          <w:cols w:num="2" w:space="720" w:equalWidth="0">
            <w:col w:w="4841" w:space="119"/>
            <w:col w:w="4930"/>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4"/>
        <w:rPr>
          <w:sz w:val="24"/>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lastRenderedPageBreak/>
        <w:t>9</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6"/>
        <w:rPr>
          <w:rFonts w:ascii="MetaNormal-Caps"/>
          <w:sz w:val="24"/>
        </w:rPr>
      </w:pPr>
    </w:p>
    <w:p w:rsidR="0060306F" w:rsidRDefault="00713C70">
      <w:pPr>
        <w:pStyle w:val="Heading2"/>
        <w:spacing w:before="75"/>
      </w:pPr>
      <w:r>
        <w:t>Meeting 18 and Mackay visit</w:t>
      </w:r>
    </w:p>
    <w:p w:rsidR="0060306F" w:rsidRDefault="00713C70">
      <w:pPr>
        <w:pStyle w:val="BodyText"/>
        <w:spacing w:before="73"/>
        <w:ind w:left="133"/>
      </w:pPr>
      <w:r>
        <w:t>On 13 and 14 August 2018, the Council visited Mackay</w:t>
      </w:r>
    </w:p>
    <w:p w:rsidR="0060306F" w:rsidRDefault="00713C70">
      <w:pPr>
        <w:pStyle w:val="BodyText"/>
        <w:spacing w:before="32" w:line="273" w:lineRule="auto"/>
        <w:ind w:left="133" w:right="5120"/>
      </w:pPr>
      <w:r>
        <w:rPr>
          <w:spacing w:val="-3"/>
        </w:rPr>
        <w:t xml:space="preserve">and </w:t>
      </w:r>
      <w:r>
        <w:rPr>
          <w:spacing w:val="-4"/>
        </w:rPr>
        <w:t xml:space="preserve">conducted </w:t>
      </w:r>
      <w:r>
        <w:t xml:space="preserve">a </w:t>
      </w:r>
      <w:r>
        <w:rPr>
          <w:spacing w:val="-4"/>
        </w:rPr>
        <w:t xml:space="preserve">series </w:t>
      </w:r>
      <w:r>
        <w:t xml:space="preserve">of </w:t>
      </w:r>
      <w:r>
        <w:rPr>
          <w:spacing w:val="-4"/>
        </w:rPr>
        <w:t xml:space="preserve">meetings with local </w:t>
      </w:r>
      <w:r>
        <w:rPr>
          <w:spacing w:val="-5"/>
        </w:rPr>
        <w:t xml:space="preserve">stakeholders </w:t>
      </w:r>
      <w:r>
        <w:t xml:space="preserve">involved in the region’s domestic and family violence response. The Council held eight separate meetings with local </w:t>
      </w:r>
      <w:r>
        <w:t xml:space="preserve">representatives over two days, in addition to a </w:t>
      </w:r>
      <w:r>
        <w:rPr>
          <w:spacing w:val="-5"/>
        </w:rPr>
        <w:t xml:space="preserve">lunch </w:t>
      </w:r>
      <w:r>
        <w:t xml:space="preserve">reception with stakeholders and a full Council meeting at the Queensland Centre for Domestic and Family Violence at </w:t>
      </w:r>
      <w:r>
        <w:rPr>
          <w:spacing w:val="-4"/>
        </w:rPr>
        <w:t xml:space="preserve">CQ </w:t>
      </w:r>
      <w:r>
        <w:t>University.</w:t>
      </w:r>
    </w:p>
    <w:p w:rsidR="0060306F" w:rsidRDefault="00713C70">
      <w:pPr>
        <w:pStyle w:val="BodyText"/>
        <w:spacing w:before="144" w:line="273" w:lineRule="auto"/>
        <w:ind w:left="133" w:right="5091"/>
      </w:pPr>
      <w:r>
        <w:t xml:space="preserve">The Council meeting considered a range of issues including feedback on </w:t>
      </w:r>
      <w:r>
        <w:t>meetings with local stakeholders, reports on out‑of‑session activities, updates on implementation progress and advice from the Aboriginal and Torres Strait Islander Advisory Group.</w:t>
      </w:r>
    </w:p>
    <w:p w:rsidR="0060306F" w:rsidRDefault="0060306F">
      <w:pPr>
        <w:pStyle w:val="BodyText"/>
        <w:spacing w:before="10"/>
        <w:rPr>
          <w:sz w:val="22"/>
        </w:rPr>
      </w:pPr>
    </w:p>
    <w:p w:rsidR="0060306F" w:rsidRDefault="00713C70">
      <w:pPr>
        <w:pStyle w:val="Heading2"/>
      </w:pPr>
      <w:r>
        <w:t>Meeting 19</w:t>
      </w:r>
    </w:p>
    <w:p w:rsidR="0060306F" w:rsidRDefault="00713C70">
      <w:pPr>
        <w:pStyle w:val="BodyText"/>
        <w:spacing w:before="72" w:line="273" w:lineRule="auto"/>
        <w:ind w:left="133" w:right="5336"/>
      </w:pPr>
      <w:r>
        <w:t xml:space="preserve">On 7 November 2018, the Council held its final </w:t>
      </w:r>
      <w:r>
        <w:rPr>
          <w:spacing w:val="-4"/>
        </w:rPr>
        <w:t xml:space="preserve">meeting </w:t>
      </w:r>
      <w:r>
        <w:t xml:space="preserve">for the year in Brisbane. The Council considered a range of issues including updates from government representative members on key areas of progress in 2018 and priorities for 2019, updates on </w:t>
      </w:r>
      <w:r>
        <w:rPr>
          <w:spacing w:val="-29"/>
        </w:rPr>
        <w:t>out‑of‑s</w:t>
      </w:r>
      <w:r>
        <w:rPr>
          <w:spacing w:val="-29"/>
        </w:rPr>
        <w:t>ession</w:t>
      </w:r>
    </w:p>
    <w:p w:rsidR="0060306F" w:rsidRDefault="00713C70">
      <w:pPr>
        <w:pStyle w:val="BodyText"/>
        <w:spacing w:before="2" w:line="273" w:lineRule="auto"/>
        <w:ind w:left="133" w:right="4998"/>
      </w:pPr>
      <w:r>
        <w:t>activities including the Council of Australian Governments Second National Summit on Reducing Violence Against Women and their Children, findings of the second annual report of the Domestic and Family Violence Death Review and Advisory Board, and an</w:t>
      </w:r>
      <w:r>
        <w:t xml:space="preserve"> overview from Aboriginal and Torres Strait Islander Advisory Group members on key themes and issues identified by the group.</w:t>
      </w: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2"/>
        </w:rPr>
      </w:pPr>
    </w:p>
    <w:p w:rsidR="0060306F" w:rsidRDefault="00713C70">
      <w:pPr>
        <w:spacing w:before="1"/>
        <w:ind w:right="111"/>
        <w:jc w:val="right"/>
        <w:rPr>
          <w:rFonts w:ascii="MetaNormalLF-Roman"/>
          <w:sz w:val="16"/>
        </w:rPr>
      </w:pPr>
      <w:r>
        <w:rPr>
          <w:rFonts w:ascii="MetaNormalLF-Roman"/>
          <w:sz w:val="16"/>
        </w:rPr>
        <w:t>10</w:t>
      </w:r>
    </w:p>
    <w:p w:rsidR="0060306F" w:rsidRDefault="0060306F">
      <w:pPr>
        <w:jc w:val="right"/>
        <w:rPr>
          <w:rFonts w:ascii="MetaNormalLF-Roman"/>
          <w:sz w:val="16"/>
        </w:rPr>
        <w:sectPr w:rsidR="0060306F">
          <w:pgSz w:w="11910" w:h="16840"/>
          <w:pgMar w:top="1580" w:right="1020" w:bottom="0" w:left="1000" w:header="720" w:footer="720" w:gutter="0"/>
          <w:cols w:space="720"/>
        </w:sectPr>
      </w:pPr>
    </w:p>
    <w:p w:rsidR="0060306F" w:rsidRDefault="0060306F">
      <w:pPr>
        <w:pStyle w:val="BodyText"/>
        <w:rPr>
          <w:rFonts w:ascii="MetaNormalLF-Roman"/>
          <w:sz w:val="20"/>
        </w:rPr>
      </w:pPr>
    </w:p>
    <w:p w:rsidR="0060306F" w:rsidRDefault="0060306F">
      <w:pPr>
        <w:pStyle w:val="BodyText"/>
        <w:spacing w:before="4"/>
        <w:rPr>
          <w:rFonts w:ascii="MetaNormalLF-Roman"/>
          <w:sz w:val="27"/>
        </w:rPr>
      </w:pPr>
    </w:p>
    <w:p w:rsidR="0060306F" w:rsidRDefault="00713C70">
      <w:pPr>
        <w:pStyle w:val="Heading1"/>
      </w:pPr>
      <w:r>
        <w:rPr>
          <w:color w:val="1B869E"/>
        </w:rPr>
        <w:t>THE VOICES OF SURVIVORS</w:t>
      </w:r>
    </w:p>
    <w:p w:rsidR="0060306F" w:rsidRDefault="00713C70">
      <w:pPr>
        <w:pStyle w:val="BodyText"/>
        <w:spacing w:before="152"/>
        <w:ind w:left="133"/>
      </w:pPr>
      <w:r>
        <w:t>The ultimate objective of the Council’s work is to support and improve the lives</w:t>
      </w:r>
    </w:p>
    <w:p w:rsidR="0060306F" w:rsidRDefault="00713C70">
      <w:pPr>
        <w:pStyle w:val="BodyText"/>
        <w:spacing w:before="32" w:line="273" w:lineRule="auto"/>
        <w:ind w:left="133" w:right="2626"/>
      </w:pPr>
      <w:r>
        <w:t>of Queenslanders affected by domestic and family violence, by maintaining a strong focus on systems, policies and the implementation activities.</w:t>
      </w:r>
    </w:p>
    <w:p w:rsidR="0060306F" w:rsidRDefault="00713C70">
      <w:pPr>
        <w:pStyle w:val="BodyText"/>
        <w:spacing w:before="143" w:line="273" w:lineRule="auto"/>
        <w:ind w:left="133" w:right="2349"/>
      </w:pPr>
      <w:r>
        <w:t>With that in mind, this part o</w:t>
      </w:r>
      <w:r>
        <w:t>f the report is dedicated to the voices of Queenslanders who have survived domestic and family violence. The Council acknowledges and thanks the individuals who have shared their stories here. For the privacy of survivors, contributors have not been identi</w:t>
      </w:r>
      <w:r>
        <w:t>fied.</w:t>
      </w:r>
    </w:p>
    <w:p w:rsidR="0060306F" w:rsidRDefault="0060306F">
      <w:pPr>
        <w:pStyle w:val="BodyText"/>
        <w:rPr>
          <w:sz w:val="20"/>
        </w:rPr>
      </w:pPr>
    </w:p>
    <w:p w:rsidR="0060306F" w:rsidRDefault="00713C70">
      <w:pPr>
        <w:pStyle w:val="BodyText"/>
        <w:spacing w:before="8"/>
        <w:rPr>
          <w:sz w:val="26"/>
        </w:rPr>
      </w:pPr>
      <w:r>
        <w:pict>
          <v:line id="_x0000_s1223" style="position:absolute;z-index:-251638272;mso-wrap-distance-left:0;mso-wrap-distance-right:0;mso-position-horizontal-relative:page" from="55.3pt,20pt" to="283.45pt,20pt" strokecolor="#1b869e" strokeweight="4pt">
            <w10:wrap type="topAndBottom" anchorx="page"/>
          </v:line>
        </w:pict>
      </w:r>
      <w:r>
        <w:pict>
          <v:line id="_x0000_s1222" style="position:absolute;z-index:-251637248;mso-wrap-distance-left:0;mso-wrap-distance-right:0;mso-position-horizontal-relative:page" from="310.4pt,20pt" to="538.6pt,20pt" strokecolor="#1b869e" strokeweight="4pt">
            <w10:wrap type="topAndBottom" anchorx="page"/>
          </v:line>
        </w:pict>
      </w:r>
    </w:p>
    <w:p w:rsidR="0060306F" w:rsidRDefault="0060306F">
      <w:pPr>
        <w:pStyle w:val="BodyText"/>
        <w:spacing w:before="10"/>
        <w:rPr>
          <w:sz w:val="5"/>
        </w:rPr>
      </w:pPr>
    </w:p>
    <w:p w:rsidR="0060306F" w:rsidRDefault="0060306F">
      <w:pPr>
        <w:rPr>
          <w:sz w:val="5"/>
        </w:rPr>
        <w:sectPr w:rsidR="0060306F">
          <w:pgSz w:w="11910" w:h="16840"/>
          <w:pgMar w:top="1580" w:right="1020" w:bottom="0" w:left="1000" w:header="720" w:footer="720" w:gutter="0"/>
          <w:cols w:space="720"/>
        </w:sectPr>
      </w:pPr>
    </w:p>
    <w:p w:rsidR="0060306F" w:rsidRDefault="00713C70">
      <w:pPr>
        <w:pStyle w:val="Heading2"/>
        <w:spacing w:before="37" w:line="261" w:lineRule="auto"/>
        <w:ind w:right="604"/>
      </w:pPr>
      <w:r>
        <w:rPr>
          <w:color w:val="1B869E"/>
          <w:spacing w:val="-3"/>
        </w:rPr>
        <w:t xml:space="preserve">My story </w:t>
      </w:r>
      <w:r>
        <w:rPr>
          <w:color w:val="1B869E"/>
          <w:spacing w:val="-5"/>
        </w:rPr>
        <w:t xml:space="preserve">spans </w:t>
      </w:r>
      <w:r>
        <w:rPr>
          <w:color w:val="1B869E"/>
          <w:spacing w:val="-4"/>
        </w:rPr>
        <w:t xml:space="preserve">over nearly </w:t>
      </w:r>
      <w:r>
        <w:rPr>
          <w:color w:val="1B869E"/>
          <w:spacing w:val="-3"/>
        </w:rPr>
        <w:t xml:space="preserve">two decades </w:t>
      </w:r>
      <w:r>
        <w:rPr>
          <w:color w:val="1B869E"/>
        </w:rPr>
        <w:t xml:space="preserve">and </w:t>
      </w:r>
      <w:r>
        <w:rPr>
          <w:color w:val="1B869E"/>
          <w:spacing w:val="-3"/>
        </w:rPr>
        <w:t xml:space="preserve">is </w:t>
      </w:r>
      <w:r>
        <w:rPr>
          <w:color w:val="1B869E"/>
        </w:rPr>
        <w:t xml:space="preserve">very </w:t>
      </w:r>
      <w:r>
        <w:rPr>
          <w:color w:val="1B869E"/>
          <w:spacing w:val="-4"/>
        </w:rPr>
        <w:t xml:space="preserve">complex. </w:t>
      </w:r>
      <w:r>
        <w:rPr>
          <w:color w:val="1B869E"/>
          <w:spacing w:val="-3"/>
        </w:rPr>
        <w:t xml:space="preserve">Domestic </w:t>
      </w:r>
      <w:r>
        <w:rPr>
          <w:color w:val="1B869E"/>
        </w:rPr>
        <w:t xml:space="preserve">and </w:t>
      </w:r>
      <w:r>
        <w:rPr>
          <w:color w:val="1B869E"/>
          <w:spacing w:val="-3"/>
        </w:rPr>
        <w:t xml:space="preserve">sexual </w:t>
      </w:r>
      <w:r>
        <w:rPr>
          <w:color w:val="1B869E"/>
          <w:spacing w:val="-4"/>
        </w:rPr>
        <w:t xml:space="preserve">violence is </w:t>
      </w:r>
      <w:r>
        <w:rPr>
          <w:color w:val="1B869E"/>
          <w:spacing w:val="-5"/>
        </w:rPr>
        <w:t xml:space="preserve">insidious, </w:t>
      </w:r>
      <w:r>
        <w:rPr>
          <w:color w:val="1B869E"/>
        </w:rPr>
        <w:t xml:space="preserve">it </w:t>
      </w:r>
      <w:r>
        <w:rPr>
          <w:color w:val="1B869E"/>
          <w:spacing w:val="-5"/>
        </w:rPr>
        <w:t xml:space="preserve">creeps </w:t>
      </w:r>
      <w:r>
        <w:rPr>
          <w:color w:val="1B869E"/>
        </w:rPr>
        <w:t xml:space="preserve">up on </w:t>
      </w:r>
      <w:r>
        <w:rPr>
          <w:color w:val="1B869E"/>
          <w:spacing w:val="-5"/>
        </w:rPr>
        <w:t xml:space="preserve">you </w:t>
      </w:r>
      <w:r>
        <w:rPr>
          <w:color w:val="1B869E"/>
        </w:rPr>
        <w:t xml:space="preserve">in a </w:t>
      </w:r>
      <w:r>
        <w:rPr>
          <w:color w:val="1B869E"/>
          <w:spacing w:val="-3"/>
        </w:rPr>
        <w:t xml:space="preserve">slow </w:t>
      </w:r>
      <w:r>
        <w:rPr>
          <w:color w:val="1B869E"/>
        </w:rPr>
        <w:t xml:space="preserve">and </w:t>
      </w:r>
      <w:r>
        <w:rPr>
          <w:color w:val="1B869E"/>
          <w:spacing w:val="-4"/>
        </w:rPr>
        <w:t xml:space="preserve">invasive </w:t>
      </w:r>
      <w:r>
        <w:rPr>
          <w:color w:val="1B869E"/>
          <w:spacing w:val="-6"/>
        </w:rPr>
        <w:t>way.</w:t>
      </w:r>
    </w:p>
    <w:p w:rsidR="0060306F" w:rsidRDefault="00713C70">
      <w:pPr>
        <w:pStyle w:val="BodyText"/>
        <w:spacing w:before="130" w:line="273" w:lineRule="auto"/>
        <w:ind w:left="133" w:right="132"/>
      </w:pPr>
      <w:r>
        <w:t>It is miraculous that I am even here today to tell my story. He made threats, he</w:t>
      </w:r>
      <w:r>
        <w:t xml:space="preserve"> tried on many an occasion to kill me, he wanted me to die.</w:t>
      </w:r>
    </w:p>
    <w:p w:rsidR="0060306F" w:rsidRDefault="00713C70">
      <w:pPr>
        <w:pStyle w:val="BodyText"/>
        <w:spacing w:before="142" w:line="273" w:lineRule="auto"/>
        <w:ind w:left="133" w:right="973"/>
      </w:pPr>
      <w:r>
        <w:t xml:space="preserve">After many attempts, he decided it was </w:t>
      </w:r>
      <w:r>
        <w:rPr>
          <w:spacing w:val="-3"/>
        </w:rPr>
        <w:t xml:space="preserve">time. </w:t>
      </w:r>
      <w:r>
        <w:t>He tried to strangle me twice in 20 minutes. I say tried because I didn’t</w:t>
      </w:r>
      <w:r>
        <w:rPr>
          <w:spacing w:val="-6"/>
        </w:rPr>
        <w:t xml:space="preserve"> </w:t>
      </w:r>
      <w:r>
        <w:t>die.</w:t>
      </w:r>
    </w:p>
    <w:p w:rsidR="0060306F" w:rsidRDefault="00713C70">
      <w:pPr>
        <w:pStyle w:val="BodyText"/>
        <w:spacing w:before="143" w:line="273" w:lineRule="auto"/>
        <w:ind w:left="133" w:right="-16"/>
      </w:pPr>
      <w:r>
        <w:t>I have been left with PTSD, vocal cord dysfunction, severe back problems, a torn stomach muscle that won’t repair, anxiety, depression, fear of strangers, fear of leaving my house after dark because he may be lying in wait for me on my return.</w:t>
      </w:r>
    </w:p>
    <w:p w:rsidR="0060306F" w:rsidRDefault="00713C70">
      <w:pPr>
        <w:pStyle w:val="BodyText"/>
        <w:spacing w:before="143" w:line="273" w:lineRule="auto"/>
        <w:ind w:left="133" w:right="31"/>
      </w:pPr>
      <w:r>
        <w:t>I live in th</w:t>
      </w:r>
      <w:r>
        <w:t>e shadows because I know if I step into the light, I may die. My children and I live in fear for my life. It is a cruel and debilitating way of life.</w:t>
      </w:r>
    </w:p>
    <w:p w:rsidR="0060306F" w:rsidRDefault="0060306F">
      <w:pPr>
        <w:pStyle w:val="BodyText"/>
        <w:rPr>
          <w:sz w:val="20"/>
        </w:rPr>
      </w:pPr>
    </w:p>
    <w:p w:rsidR="0060306F" w:rsidRDefault="0060306F">
      <w:pPr>
        <w:pStyle w:val="BodyText"/>
        <w:spacing w:before="1"/>
        <w:rPr>
          <w:sz w:val="11"/>
        </w:rPr>
      </w:pPr>
    </w:p>
    <w:p w:rsidR="0060306F" w:rsidRDefault="00713C70">
      <w:pPr>
        <w:pStyle w:val="BodyText"/>
        <w:spacing w:line="80" w:lineRule="exact"/>
        <w:ind w:left="65" w:right="-72"/>
        <w:rPr>
          <w:sz w:val="8"/>
        </w:rPr>
      </w:pPr>
      <w:r>
        <w:rPr>
          <w:position w:val="-1"/>
          <w:sz w:val="8"/>
        </w:rPr>
      </w:r>
      <w:r>
        <w:rPr>
          <w:position w:val="-1"/>
          <w:sz w:val="8"/>
        </w:rPr>
        <w:pict>
          <v:group id="_x0000_s1220" style="width:228.2pt;height:4pt;mso-position-horizontal-relative:char;mso-position-vertical-relative:line" coordsize="4564,80">
            <v:line id="_x0000_s1221" style="position:absolute" from="0,40" to="4564,40" strokecolor="#1b869e" strokeweight="4pt"/>
            <w10:anchorlock/>
          </v:group>
        </w:pict>
      </w:r>
    </w:p>
    <w:p w:rsidR="0060306F" w:rsidRDefault="00713C70">
      <w:pPr>
        <w:pStyle w:val="Heading2"/>
        <w:spacing w:before="136"/>
      </w:pPr>
      <w:r>
        <w:rPr>
          <w:color w:val="1B869E"/>
        </w:rPr>
        <w:t>I am an educated woman.</w:t>
      </w:r>
    </w:p>
    <w:p w:rsidR="0060306F" w:rsidRDefault="00713C70">
      <w:pPr>
        <w:spacing w:before="36" w:line="261" w:lineRule="auto"/>
        <w:ind w:left="133" w:right="680"/>
        <w:rPr>
          <w:rFonts w:ascii="Meta-Light" w:hAnsi="Meta-Light"/>
          <w:sz w:val="32"/>
        </w:rPr>
      </w:pPr>
      <w:r>
        <w:rPr>
          <w:rFonts w:ascii="Meta-Light" w:hAnsi="Meta-Light"/>
          <w:color w:val="1B869E"/>
          <w:sz w:val="32"/>
        </w:rPr>
        <w:t xml:space="preserve">I </w:t>
      </w:r>
      <w:r>
        <w:rPr>
          <w:rFonts w:ascii="Meta-Light" w:hAnsi="Meta-Light"/>
          <w:color w:val="1B869E"/>
          <w:spacing w:val="-4"/>
          <w:sz w:val="32"/>
        </w:rPr>
        <w:t>thought that</w:t>
      </w:r>
      <w:r>
        <w:rPr>
          <w:rFonts w:ascii="Meta-Light" w:hAnsi="Meta-Light"/>
          <w:color w:val="1B869E"/>
          <w:spacing w:val="-4"/>
          <w:sz w:val="32"/>
        </w:rPr>
        <w:t xml:space="preserve"> </w:t>
      </w:r>
      <w:r>
        <w:rPr>
          <w:rFonts w:ascii="Meta-Light" w:hAnsi="Meta-Light"/>
          <w:color w:val="1B869E"/>
          <w:sz w:val="32"/>
        </w:rPr>
        <w:t xml:space="preserve">if I </w:t>
      </w:r>
      <w:r>
        <w:rPr>
          <w:rFonts w:ascii="Meta-Light" w:hAnsi="Meta-Light"/>
          <w:color w:val="1B869E"/>
          <w:spacing w:val="-4"/>
          <w:sz w:val="32"/>
        </w:rPr>
        <w:t xml:space="preserve">turned </w:t>
      </w:r>
      <w:r>
        <w:rPr>
          <w:rFonts w:ascii="Meta-Light" w:hAnsi="Meta-Light"/>
          <w:color w:val="1B869E"/>
          <w:spacing w:val="-3"/>
          <w:sz w:val="32"/>
        </w:rPr>
        <w:t xml:space="preserve">every </w:t>
      </w:r>
      <w:r>
        <w:rPr>
          <w:rFonts w:ascii="Meta-Light" w:hAnsi="Meta-Light"/>
          <w:color w:val="1B869E"/>
          <w:spacing w:val="-4"/>
          <w:sz w:val="32"/>
        </w:rPr>
        <w:t xml:space="preserve">stone </w:t>
      </w:r>
      <w:r>
        <w:rPr>
          <w:rFonts w:ascii="Meta-Light" w:hAnsi="Meta-Light"/>
          <w:color w:val="1B869E"/>
          <w:sz w:val="32"/>
        </w:rPr>
        <w:t xml:space="preserve">I </w:t>
      </w:r>
      <w:r>
        <w:rPr>
          <w:rFonts w:ascii="Meta-Light" w:hAnsi="Meta-Light"/>
          <w:color w:val="1B869E"/>
          <w:spacing w:val="-4"/>
          <w:sz w:val="32"/>
        </w:rPr>
        <w:t xml:space="preserve">would </w:t>
      </w:r>
      <w:r>
        <w:rPr>
          <w:rFonts w:ascii="Meta-Light" w:hAnsi="Meta-Light"/>
          <w:color w:val="1B869E"/>
          <w:spacing w:val="-3"/>
          <w:sz w:val="32"/>
        </w:rPr>
        <w:t xml:space="preserve">find </w:t>
      </w:r>
      <w:r>
        <w:rPr>
          <w:rFonts w:ascii="Meta-Light" w:hAnsi="Meta-Light"/>
          <w:color w:val="1B869E"/>
          <w:sz w:val="32"/>
        </w:rPr>
        <w:t xml:space="preserve">a </w:t>
      </w:r>
      <w:r>
        <w:rPr>
          <w:rFonts w:ascii="Meta-Light" w:hAnsi="Meta-Light"/>
          <w:color w:val="1B869E"/>
          <w:spacing w:val="-5"/>
          <w:sz w:val="32"/>
        </w:rPr>
        <w:t xml:space="preserve">solution  </w:t>
      </w:r>
      <w:r>
        <w:rPr>
          <w:rFonts w:ascii="Meta-Light" w:hAnsi="Meta-Light"/>
          <w:color w:val="1B869E"/>
          <w:spacing w:val="-3"/>
          <w:sz w:val="32"/>
        </w:rPr>
        <w:t xml:space="preserve">to my </w:t>
      </w:r>
      <w:r>
        <w:rPr>
          <w:rFonts w:ascii="Meta-Light" w:hAnsi="Meta-Light"/>
          <w:color w:val="1B869E"/>
          <w:spacing w:val="-5"/>
          <w:sz w:val="32"/>
        </w:rPr>
        <w:t xml:space="preserve">ex‑husbands’ </w:t>
      </w:r>
      <w:r>
        <w:rPr>
          <w:rFonts w:ascii="Meta-Light" w:hAnsi="Meta-Light"/>
          <w:color w:val="1B869E"/>
          <w:spacing w:val="-6"/>
          <w:sz w:val="32"/>
        </w:rPr>
        <w:t xml:space="preserve">violence. </w:t>
      </w:r>
      <w:r>
        <w:rPr>
          <w:rFonts w:ascii="Meta-Light" w:hAnsi="Meta-Light"/>
          <w:color w:val="1B869E"/>
          <w:spacing w:val="-3"/>
          <w:sz w:val="32"/>
        </w:rPr>
        <w:t xml:space="preserve">But after every </w:t>
      </w:r>
      <w:r>
        <w:rPr>
          <w:rFonts w:ascii="Meta-Light" w:hAnsi="Meta-Light"/>
          <w:color w:val="1B869E"/>
          <w:spacing w:val="-4"/>
          <w:sz w:val="32"/>
        </w:rPr>
        <w:t xml:space="preserve">stone had been turned, </w:t>
      </w:r>
      <w:r>
        <w:rPr>
          <w:rFonts w:ascii="Meta-Light" w:hAnsi="Meta-Light"/>
          <w:color w:val="1B869E"/>
          <w:spacing w:val="-3"/>
          <w:sz w:val="32"/>
        </w:rPr>
        <w:t xml:space="preserve">the </w:t>
      </w:r>
      <w:r>
        <w:rPr>
          <w:rFonts w:ascii="Meta-Light" w:hAnsi="Meta-Light"/>
          <w:color w:val="1B869E"/>
          <w:spacing w:val="-5"/>
          <w:sz w:val="32"/>
        </w:rPr>
        <w:t>violence</w:t>
      </w:r>
      <w:r>
        <w:rPr>
          <w:rFonts w:ascii="Meta-Light" w:hAnsi="Meta-Light"/>
          <w:color w:val="1B869E"/>
          <w:spacing w:val="-10"/>
          <w:sz w:val="32"/>
        </w:rPr>
        <w:t xml:space="preserve"> </w:t>
      </w:r>
      <w:r>
        <w:rPr>
          <w:rFonts w:ascii="Meta-Light" w:hAnsi="Meta-Light"/>
          <w:color w:val="1B869E"/>
          <w:spacing w:val="-5"/>
          <w:sz w:val="32"/>
        </w:rPr>
        <w:t>continued.</w:t>
      </w:r>
    </w:p>
    <w:p w:rsidR="0060306F" w:rsidRDefault="00713C70">
      <w:pPr>
        <w:spacing w:before="9"/>
        <w:ind w:left="133"/>
        <w:rPr>
          <w:rFonts w:ascii="Meta-Light"/>
          <w:sz w:val="32"/>
        </w:rPr>
      </w:pPr>
      <w:r>
        <w:rPr>
          <w:rFonts w:ascii="Meta-Light"/>
          <w:color w:val="1B869E"/>
          <w:sz w:val="32"/>
        </w:rPr>
        <w:t>I had no choice but to run away.</w:t>
      </w:r>
    </w:p>
    <w:p w:rsidR="0060306F" w:rsidRDefault="00713C70">
      <w:pPr>
        <w:spacing w:before="37" w:line="261" w:lineRule="auto"/>
        <w:ind w:left="133" w:right="106"/>
        <w:rPr>
          <w:rFonts w:ascii="Meta-Light"/>
          <w:sz w:val="32"/>
        </w:rPr>
      </w:pPr>
      <w:r>
        <w:br w:type="column"/>
      </w:r>
      <w:r>
        <w:rPr>
          <w:rFonts w:ascii="Meta-Light"/>
          <w:color w:val="1B869E"/>
          <w:spacing w:val="-3"/>
          <w:sz w:val="32"/>
        </w:rPr>
        <w:t xml:space="preserve">Merely </w:t>
      </w:r>
      <w:r>
        <w:rPr>
          <w:rFonts w:ascii="Meta-Light"/>
          <w:color w:val="1B869E"/>
          <w:spacing w:val="-4"/>
          <w:sz w:val="32"/>
        </w:rPr>
        <w:t xml:space="preserve">leaving </w:t>
      </w:r>
      <w:r>
        <w:rPr>
          <w:rFonts w:ascii="Meta-Light"/>
          <w:color w:val="1B869E"/>
          <w:sz w:val="32"/>
        </w:rPr>
        <w:t xml:space="preserve">a </w:t>
      </w:r>
      <w:r>
        <w:rPr>
          <w:rFonts w:ascii="Meta-Light"/>
          <w:color w:val="1B869E"/>
          <w:spacing w:val="-3"/>
          <w:sz w:val="32"/>
        </w:rPr>
        <w:t xml:space="preserve">violent relationship is </w:t>
      </w:r>
      <w:r>
        <w:rPr>
          <w:rFonts w:ascii="Meta-Light"/>
          <w:color w:val="1B869E"/>
          <w:sz w:val="32"/>
        </w:rPr>
        <w:t xml:space="preserve">not the end of the </w:t>
      </w:r>
      <w:r>
        <w:rPr>
          <w:rFonts w:ascii="Meta-Light"/>
          <w:color w:val="1B869E"/>
          <w:spacing w:val="-4"/>
          <w:sz w:val="32"/>
        </w:rPr>
        <w:t xml:space="preserve">story. </w:t>
      </w:r>
      <w:r>
        <w:rPr>
          <w:rFonts w:ascii="Meta-Light"/>
          <w:color w:val="1B869E"/>
          <w:sz w:val="32"/>
        </w:rPr>
        <w:t xml:space="preserve">It </w:t>
      </w:r>
      <w:r>
        <w:rPr>
          <w:rFonts w:ascii="Meta-Light"/>
          <w:color w:val="1B869E"/>
          <w:spacing w:val="-3"/>
          <w:sz w:val="32"/>
        </w:rPr>
        <w:t xml:space="preserve">is </w:t>
      </w:r>
      <w:r>
        <w:rPr>
          <w:rFonts w:ascii="Meta-Light"/>
          <w:color w:val="1B869E"/>
          <w:sz w:val="32"/>
        </w:rPr>
        <w:t xml:space="preserve">never the </w:t>
      </w:r>
      <w:r>
        <w:rPr>
          <w:rFonts w:ascii="Meta-Light"/>
          <w:color w:val="1B869E"/>
          <w:spacing w:val="-3"/>
          <w:sz w:val="32"/>
        </w:rPr>
        <w:t xml:space="preserve">cure, </w:t>
      </w:r>
      <w:r>
        <w:rPr>
          <w:rFonts w:ascii="Meta-Light"/>
          <w:color w:val="1B869E"/>
          <w:sz w:val="32"/>
        </w:rPr>
        <w:t xml:space="preserve">the </w:t>
      </w:r>
      <w:r>
        <w:rPr>
          <w:rFonts w:ascii="Meta-Light"/>
          <w:color w:val="1B869E"/>
          <w:spacing w:val="-3"/>
          <w:sz w:val="32"/>
        </w:rPr>
        <w:t xml:space="preserve">resolution </w:t>
      </w:r>
      <w:r>
        <w:rPr>
          <w:rFonts w:ascii="Meta-Light"/>
          <w:color w:val="1B869E"/>
          <w:sz w:val="32"/>
        </w:rPr>
        <w:t>or</w:t>
      </w:r>
    </w:p>
    <w:p w:rsidR="0060306F" w:rsidRDefault="00713C70">
      <w:pPr>
        <w:spacing w:before="5" w:line="261" w:lineRule="auto"/>
        <w:ind w:left="133" w:right="236"/>
        <w:jc w:val="both"/>
        <w:rPr>
          <w:rFonts w:ascii="Meta-Light"/>
          <w:sz w:val="32"/>
        </w:rPr>
      </w:pPr>
      <w:r>
        <w:rPr>
          <w:rFonts w:ascii="Meta-Light"/>
          <w:color w:val="1B869E"/>
          <w:sz w:val="32"/>
        </w:rPr>
        <w:t xml:space="preserve">the </w:t>
      </w:r>
      <w:r>
        <w:rPr>
          <w:rFonts w:ascii="Meta-Light"/>
          <w:color w:val="1B869E"/>
          <w:spacing w:val="-3"/>
          <w:sz w:val="32"/>
        </w:rPr>
        <w:t xml:space="preserve">conclusion. </w:t>
      </w:r>
      <w:r>
        <w:rPr>
          <w:rFonts w:ascii="Meta-Light"/>
          <w:color w:val="1B869E"/>
          <w:sz w:val="32"/>
        </w:rPr>
        <w:t>I carry the</w:t>
      </w:r>
      <w:r>
        <w:rPr>
          <w:rFonts w:ascii="Meta-Light"/>
          <w:color w:val="1B869E"/>
          <w:spacing w:val="-30"/>
          <w:sz w:val="32"/>
        </w:rPr>
        <w:t xml:space="preserve"> </w:t>
      </w:r>
      <w:r>
        <w:rPr>
          <w:rFonts w:ascii="Meta-Light"/>
          <w:color w:val="1B869E"/>
          <w:spacing w:val="-4"/>
          <w:sz w:val="32"/>
        </w:rPr>
        <w:t xml:space="preserve">physical, psychological </w:t>
      </w:r>
      <w:r>
        <w:rPr>
          <w:rFonts w:ascii="Meta-Light"/>
          <w:color w:val="1B869E"/>
          <w:sz w:val="32"/>
        </w:rPr>
        <w:t xml:space="preserve">and </w:t>
      </w:r>
      <w:r>
        <w:rPr>
          <w:rFonts w:ascii="Meta-Light"/>
          <w:color w:val="1B869E"/>
          <w:spacing w:val="-3"/>
          <w:sz w:val="32"/>
        </w:rPr>
        <w:t xml:space="preserve">emotional </w:t>
      </w:r>
      <w:r>
        <w:rPr>
          <w:rFonts w:ascii="Meta-Light"/>
          <w:color w:val="1B869E"/>
          <w:spacing w:val="-4"/>
          <w:sz w:val="32"/>
        </w:rPr>
        <w:t xml:space="preserve">scars </w:t>
      </w:r>
      <w:r>
        <w:rPr>
          <w:rFonts w:ascii="Meta-Light"/>
          <w:color w:val="1B869E"/>
          <w:spacing w:val="-3"/>
          <w:sz w:val="32"/>
        </w:rPr>
        <w:t xml:space="preserve">with </w:t>
      </w:r>
      <w:r>
        <w:rPr>
          <w:rFonts w:ascii="Meta-Light"/>
          <w:color w:val="1B869E"/>
          <w:sz w:val="32"/>
        </w:rPr>
        <w:t xml:space="preserve">me every </w:t>
      </w:r>
      <w:r>
        <w:rPr>
          <w:rFonts w:ascii="Meta-Light"/>
          <w:color w:val="1B869E"/>
          <w:spacing w:val="-3"/>
          <w:sz w:val="32"/>
        </w:rPr>
        <w:t xml:space="preserve">day </w:t>
      </w:r>
      <w:r>
        <w:rPr>
          <w:rFonts w:ascii="Meta-Light"/>
          <w:color w:val="1B869E"/>
          <w:spacing w:val="-2"/>
          <w:sz w:val="32"/>
        </w:rPr>
        <w:t>for</w:t>
      </w:r>
      <w:r>
        <w:rPr>
          <w:rFonts w:ascii="Meta-Light"/>
          <w:color w:val="1B869E"/>
          <w:spacing w:val="-23"/>
          <w:sz w:val="32"/>
        </w:rPr>
        <w:t xml:space="preserve"> </w:t>
      </w:r>
      <w:r>
        <w:rPr>
          <w:rFonts w:ascii="Meta-Light"/>
          <w:color w:val="1B869E"/>
          <w:sz w:val="32"/>
        </w:rPr>
        <w:t>life</w:t>
      </w:r>
      <w:r>
        <w:rPr>
          <w:rFonts w:ascii="Meta-Light"/>
          <w:color w:val="BE6182"/>
          <w:sz w:val="32"/>
        </w:rPr>
        <w:t>.</w:t>
      </w:r>
    </w:p>
    <w:p w:rsidR="0060306F" w:rsidRDefault="00713C70">
      <w:pPr>
        <w:pStyle w:val="BodyText"/>
        <w:spacing w:before="5"/>
        <w:rPr>
          <w:rFonts w:ascii="Meta-Light"/>
          <w:sz w:val="26"/>
        </w:rPr>
      </w:pPr>
      <w:r>
        <w:pict>
          <v:line id="_x0000_s1219" style="position:absolute;z-index:-251636224;mso-wrap-distance-left:0;mso-wrap-distance-right:0;mso-position-horizontal-relative:page" from="310.4pt,19.85pt" to="538.6pt,19.85pt" strokecolor="#1b869e" strokeweight="4pt">
            <w10:wrap type="topAndBottom" anchorx="page"/>
          </v:line>
        </w:pict>
      </w:r>
    </w:p>
    <w:p w:rsidR="0060306F" w:rsidRDefault="00713C70">
      <w:pPr>
        <w:spacing w:before="107"/>
        <w:ind w:left="133"/>
        <w:rPr>
          <w:rFonts w:ascii="Meta-Light" w:hAnsi="Meta-Light"/>
          <w:sz w:val="32"/>
        </w:rPr>
      </w:pPr>
      <w:r>
        <w:rPr>
          <w:rFonts w:ascii="Meta-Light" w:hAnsi="Meta-Light"/>
          <w:color w:val="1B869E"/>
          <w:sz w:val="32"/>
        </w:rPr>
        <w:t>It began with little “niggles”</w:t>
      </w:r>
    </w:p>
    <w:p w:rsidR="0060306F" w:rsidRDefault="00713C70">
      <w:pPr>
        <w:spacing w:before="36"/>
        <w:ind w:left="133"/>
        <w:rPr>
          <w:rFonts w:ascii="Meta-Light" w:hAnsi="Meta-Light"/>
          <w:sz w:val="32"/>
        </w:rPr>
      </w:pPr>
      <w:r>
        <w:rPr>
          <w:rFonts w:ascii="Meta-Light" w:hAnsi="Meta-Light"/>
          <w:color w:val="1B869E"/>
          <w:sz w:val="32"/>
        </w:rPr>
        <w:t>and put‑downs, which escalated</w:t>
      </w:r>
    </w:p>
    <w:p w:rsidR="0060306F" w:rsidRDefault="00713C70">
      <w:pPr>
        <w:spacing w:before="36" w:line="261" w:lineRule="auto"/>
        <w:ind w:left="133" w:right="106"/>
        <w:rPr>
          <w:rFonts w:ascii="Meta-Light"/>
          <w:sz w:val="32"/>
        </w:rPr>
      </w:pPr>
      <w:r>
        <w:rPr>
          <w:rFonts w:ascii="Meta-Light"/>
          <w:color w:val="1B869E"/>
          <w:sz w:val="32"/>
        </w:rPr>
        <w:t xml:space="preserve">to </w:t>
      </w:r>
      <w:r>
        <w:rPr>
          <w:rFonts w:ascii="Meta-Light"/>
          <w:color w:val="1B869E"/>
          <w:spacing w:val="-4"/>
          <w:sz w:val="32"/>
        </w:rPr>
        <w:t xml:space="preserve">nasty </w:t>
      </w:r>
      <w:r>
        <w:rPr>
          <w:rFonts w:ascii="Meta-Light"/>
          <w:color w:val="1B869E"/>
          <w:spacing w:val="-3"/>
          <w:sz w:val="32"/>
        </w:rPr>
        <w:t xml:space="preserve">remarks. </w:t>
      </w:r>
      <w:r>
        <w:rPr>
          <w:rFonts w:ascii="Meta-Light"/>
          <w:color w:val="1B869E"/>
          <w:sz w:val="32"/>
        </w:rPr>
        <w:t xml:space="preserve">Then the </w:t>
      </w:r>
      <w:r>
        <w:rPr>
          <w:rFonts w:ascii="Meta-Light"/>
          <w:color w:val="1B869E"/>
          <w:spacing w:val="-4"/>
          <w:sz w:val="32"/>
        </w:rPr>
        <w:t xml:space="preserve">physical violence </w:t>
      </w:r>
      <w:r>
        <w:rPr>
          <w:rFonts w:ascii="Meta-Light"/>
          <w:color w:val="1B869E"/>
          <w:spacing w:val="-3"/>
          <w:sz w:val="32"/>
        </w:rPr>
        <w:t xml:space="preserve">crept </w:t>
      </w:r>
      <w:r>
        <w:rPr>
          <w:rFonts w:ascii="Meta-Light"/>
          <w:color w:val="1B869E"/>
          <w:sz w:val="32"/>
        </w:rPr>
        <w:t xml:space="preserve">in. I </w:t>
      </w:r>
      <w:r>
        <w:rPr>
          <w:rFonts w:ascii="Meta-Light"/>
          <w:color w:val="1B869E"/>
          <w:spacing w:val="-3"/>
          <w:sz w:val="32"/>
        </w:rPr>
        <w:t>told myself</w:t>
      </w:r>
    </w:p>
    <w:p w:rsidR="0060306F" w:rsidRDefault="00713C70">
      <w:pPr>
        <w:spacing w:before="4" w:line="261" w:lineRule="auto"/>
        <w:ind w:left="133" w:right="286"/>
        <w:rPr>
          <w:rFonts w:ascii="Meta-Light"/>
          <w:sz w:val="32"/>
        </w:rPr>
      </w:pPr>
      <w:r>
        <w:rPr>
          <w:rFonts w:ascii="Meta-Light"/>
          <w:color w:val="1B869E"/>
          <w:sz w:val="32"/>
        </w:rPr>
        <w:t xml:space="preserve">it </w:t>
      </w:r>
      <w:r>
        <w:rPr>
          <w:rFonts w:ascii="Meta-Light"/>
          <w:color w:val="1B869E"/>
          <w:spacing w:val="-4"/>
          <w:sz w:val="32"/>
        </w:rPr>
        <w:t xml:space="preserve">was </w:t>
      </w:r>
      <w:r>
        <w:rPr>
          <w:rFonts w:ascii="Meta-Light"/>
          <w:color w:val="1B869E"/>
          <w:spacing w:val="-3"/>
          <w:sz w:val="32"/>
        </w:rPr>
        <w:t xml:space="preserve">just </w:t>
      </w:r>
      <w:r>
        <w:rPr>
          <w:rFonts w:ascii="Meta-Light"/>
          <w:color w:val="1B869E"/>
          <w:sz w:val="32"/>
        </w:rPr>
        <w:t xml:space="preserve">a </w:t>
      </w:r>
      <w:r>
        <w:rPr>
          <w:rFonts w:ascii="Meta-Light"/>
          <w:color w:val="1B869E"/>
          <w:spacing w:val="-3"/>
          <w:sz w:val="32"/>
        </w:rPr>
        <w:t xml:space="preserve">phase. </w:t>
      </w:r>
      <w:r>
        <w:rPr>
          <w:rFonts w:ascii="Meta-Light"/>
          <w:color w:val="1B869E"/>
          <w:spacing w:val="-4"/>
          <w:sz w:val="32"/>
        </w:rPr>
        <w:t xml:space="preserve">Unfortunately, </w:t>
      </w:r>
      <w:r>
        <w:rPr>
          <w:rFonts w:ascii="Meta-Light"/>
          <w:color w:val="1B869E"/>
          <w:sz w:val="32"/>
        </w:rPr>
        <w:t xml:space="preserve">I started to </w:t>
      </w:r>
      <w:r>
        <w:rPr>
          <w:rFonts w:ascii="Meta-Light"/>
          <w:color w:val="1B869E"/>
          <w:spacing w:val="-3"/>
          <w:sz w:val="32"/>
        </w:rPr>
        <w:t xml:space="preserve">listen </w:t>
      </w:r>
      <w:r>
        <w:rPr>
          <w:rFonts w:ascii="Meta-Light"/>
          <w:color w:val="1B869E"/>
          <w:sz w:val="32"/>
        </w:rPr>
        <w:t xml:space="preserve">to </w:t>
      </w:r>
      <w:r>
        <w:rPr>
          <w:rFonts w:ascii="Meta-Light"/>
          <w:color w:val="1B869E"/>
          <w:spacing w:val="-3"/>
          <w:sz w:val="32"/>
        </w:rPr>
        <w:t>his</w:t>
      </w:r>
      <w:r>
        <w:rPr>
          <w:rFonts w:ascii="Meta-Light"/>
          <w:color w:val="1B869E"/>
          <w:spacing w:val="-39"/>
          <w:sz w:val="32"/>
        </w:rPr>
        <w:t xml:space="preserve"> </w:t>
      </w:r>
      <w:r>
        <w:rPr>
          <w:rFonts w:ascii="Meta-Light"/>
          <w:color w:val="1B869E"/>
          <w:spacing w:val="-3"/>
          <w:sz w:val="32"/>
        </w:rPr>
        <w:t xml:space="preserve">comments, </w:t>
      </w:r>
      <w:r>
        <w:rPr>
          <w:rFonts w:ascii="Meta-Light"/>
          <w:color w:val="1B869E"/>
          <w:sz w:val="32"/>
        </w:rPr>
        <w:t xml:space="preserve">and, </w:t>
      </w:r>
      <w:r>
        <w:rPr>
          <w:rFonts w:ascii="Meta-Light"/>
          <w:color w:val="1B869E"/>
          <w:spacing w:val="-3"/>
          <w:sz w:val="32"/>
        </w:rPr>
        <w:t xml:space="preserve">as </w:t>
      </w:r>
      <w:r>
        <w:rPr>
          <w:rFonts w:ascii="Meta-Light"/>
          <w:color w:val="1B869E"/>
          <w:sz w:val="32"/>
        </w:rPr>
        <w:t xml:space="preserve">my </w:t>
      </w:r>
      <w:r>
        <w:rPr>
          <w:rFonts w:ascii="Meta-Light"/>
          <w:color w:val="1B869E"/>
          <w:spacing w:val="-3"/>
          <w:sz w:val="32"/>
        </w:rPr>
        <w:t>confidence</w:t>
      </w:r>
      <w:r>
        <w:rPr>
          <w:rFonts w:ascii="Meta-Light"/>
          <w:color w:val="1B869E"/>
          <w:spacing w:val="-21"/>
          <w:sz w:val="32"/>
        </w:rPr>
        <w:t xml:space="preserve"> </w:t>
      </w:r>
      <w:r>
        <w:rPr>
          <w:rFonts w:ascii="Meta-Light"/>
          <w:color w:val="1B869E"/>
          <w:spacing w:val="-3"/>
          <w:sz w:val="32"/>
        </w:rPr>
        <w:t>eroded,</w:t>
      </w:r>
    </w:p>
    <w:p w:rsidR="0060306F" w:rsidRDefault="00713C70">
      <w:pPr>
        <w:spacing w:before="5"/>
        <w:ind w:left="133"/>
        <w:rPr>
          <w:rFonts w:ascii="Meta-Light"/>
          <w:sz w:val="32"/>
        </w:rPr>
      </w:pPr>
      <w:r>
        <w:rPr>
          <w:rFonts w:ascii="Meta-Light"/>
          <w:color w:val="1B869E"/>
          <w:sz w:val="32"/>
        </w:rPr>
        <w:t>I believed it was all my fault.</w:t>
      </w:r>
    </w:p>
    <w:p w:rsidR="0060306F" w:rsidRDefault="00713C70">
      <w:pPr>
        <w:spacing w:before="37" w:line="261" w:lineRule="auto"/>
        <w:ind w:left="133" w:right="286"/>
        <w:rPr>
          <w:rFonts w:ascii="Meta-Light" w:hAnsi="Meta-Light"/>
          <w:sz w:val="32"/>
        </w:rPr>
      </w:pPr>
      <w:r>
        <w:rPr>
          <w:rFonts w:ascii="Meta-Light" w:hAnsi="Meta-Light"/>
          <w:color w:val="1B869E"/>
          <w:sz w:val="32"/>
        </w:rPr>
        <w:t xml:space="preserve">I did everything I </w:t>
      </w:r>
      <w:r>
        <w:rPr>
          <w:rFonts w:ascii="Meta-Light" w:hAnsi="Meta-Light"/>
          <w:color w:val="1B869E"/>
          <w:spacing w:val="-4"/>
          <w:sz w:val="32"/>
        </w:rPr>
        <w:t xml:space="preserve">could </w:t>
      </w:r>
      <w:r>
        <w:rPr>
          <w:rFonts w:ascii="Meta-Light" w:hAnsi="Meta-Light"/>
          <w:color w:val="1B869E"/>
          <w:sz w:val="32"/>
        </w:rPr>
        <w:t xml:space="preserve">to </w:t>
      </w:r>
      <w:r>
        <w:rPr>
          <w:rFonts w:ascii="Meta-Light" w:hAnsi="Meta-Light"/>
          <w:color w:val="1B869E"/>
          <w:spacing w:val="-3"/>
          <w:sz w:val="32"/>
        </w:rPr>
        <w:t xml:space="preserve">avoid conflict. </w:t>
      </w:r>
      <w:r>
        <w:rPr>
          <w:rFonts w:ascii="Meta-Light" w:hAnsi="Meta-Light"/>
          <w:color w:val="1B869E"/>
          <w:sz w:val="32"/>
        </w:rPr>
        <w:t xml:space="preserve">I </w:t>
      </w:r>
      <w:r>
        <w:rPr>
          <w:rFonts w:ascii="Meta-Light" w:hAnsi="Meta-Light"/>
          <w:color w:val="1B869E"/>
          <w:spacing w:val="-3"/>
          <w:sz w:val="32"/>
        </w:rPr>
        <w:t xml:space="preserve">lost </w:t>
      </w:r>
      <w:r>
        <w:rPr>
          <w:rFonts w:ascii="Meta-Light" w:hAnsi="Meta-Light"/>
          <w:color w:val="1B869E"/>
          <w:sz w:val="32"/>
        </w:rPr>
        <w:t xml:space="preserve">my </w:t>
      </w:r>
      <w:r>
        <w:rPr>
          <w:rFonts w:ascii="Meta-Light" w:hAnsi="Meta-Light"/>
          <w:color w:val="1B869E"/>
          <w:spacing w:val="-3"/>
          <w:sz w:val="32"/>
        </w:rPr>
        <w:t xml:space="preserve">perspective </w:t>
      </w:r>
      <w:r>
        <w:rPr>
          <w:rFonts w:ascii="Meta-Light" w:hAnsi="Meta-Light"/>
          <w:color w:val="1B869E"/>
          <w:spacing w:val="-2"/>
          <w:sz w:val="32"/>
        </w:rPr>
        <w:t xml:space="preserve">and </w:t>
      </w:r>
      <w:r>
        <w:rPr>
          <w:rFonts w:ascii="Meta-Light" w:hAnsi="Meta-Light"/>
          <w:color w:val="1B869E"/>
          <w:spacing w:val="-3"/>
          <w:sz w:val="32"/>
        </w:rPr>
        <w:t xml:space="preserve">all self‑esteem, </w:t>
      </w:r>
      <w:r>
        <w:rPr>
          <w:rFonts w:ascii="Meta-Light" w:hAnsi="Meta-Light"/>
          <w:color w:val="1B869E"/>
          <w:sz w:val="32"/>
        </w:rPr>
        <w:t xml:space="preserve">and </w:t>
      </w:r>
      <w:r>
        <w:rPr>
          <w:rFonts w:ascii="Meta-Light" w:hAnsi="Meta-Light"/>
          <w:color w:val="1B869E"/>
          <w:spacing w:val="-3"/>
          <w:sz w:val="32"/>
        </w:rPr>
        <w:t xml:space="preserve">this </w:t>
      </w:r>
      <w:r>
        <w:rPr>
          <w:rFonts w:ascii="Meta-Light" w:hAnsi="Meta-Light"/>
          <w:color w:val="1B869E"/>
          <w:spacing w:val="-17"/>
          <w:sz w:val="32"/>
        </w:rPr>
        <w:t>blinded</w:t>
      </w:r>
    </w:p>
    <w:p w:rsidR="0060306F" w:rsidRDefault="00713C70">
      <w:pPr>
        <w:spacing w:before="5"/>
        <w:ind w:left="133"/>
        <w:rPr>
          <w:rFonts w:ascii="Meta-Light"/>
          <w:sz w:val="32"/>
        </w:rPr>
      </w:pPr>
      <w:r>
        <w:rPr>
          <w:rFonts w:ascii="Meta-Light"/>
          <w:color w:val="1B869E"/>
          <w:spacing w:val="-3"/>
          <w:sz w:val="32"/>
        </w:rPr>
        <w:t xml:space="preserve">me </w:t>
      </w:r>
      <w:r>
        <w:rPr>
          <w:rFonts w:ascii="Meta-Light"/>
          <w:color w:val="1B869E"/>
          <w:spacing w:val="-4"/>
          <w:sz w:val="32"/>
        </w:rPr>
        <w:t xml:space="preserve">to the </w:t>
      </w:r>
      <w:r>
        <w:rPr>
          <w:rFonts w:ascii="Meta-Light"/>
          <w:color w:val="1B869E"/>
          <w:spacing w:val="-5"/>
          <w:sz w:val="32"/>
        </w:rPr>
        <w:t xml:space="preserve">fact that </w:t>
      </w:r>
      <w:r>
        <w:rPr>
          <w:rFonts w:ascii="Meta-Light"/>
          <w:color w:val="1B869E"/>
          <w:spacing w:val="-3"/>
          <w:sz w:val="32"/>
        </w:rPr>
        <w:t xml:space="preserve">he </w:t>
      </w:r>
      <w:r>
        <w:rPr>
          <w:rFonts w:ascii="Meta-Light"/>
          <w:color w:val="1B869E"/>
          <w:spacing w:val="-6"/>
          <w:sz w:val="32"/>
        </w:rPr>
        <w:t xml:space="preserve">was </w:t>
      </w:r>
      <w:r>
        <w:rPr>
          <w:rFonts w:ascii="Meta-Light"/>
          <w:color w:val="1B869E"/>
          <w:spacing w:val="-3"/>
          <w:sz w:val="32"/>
        </w:rPr>
        <w:t xml:space="preserve">an </w:t>
      </w:r>
      <w:r>
        <w:rPr>
          <w:rFonts w:ascii="Meta-Light"/>
          <w:color w:val="1B869E"/>
          <w:spacing w:val="-6"/>
          <w:sz w:val="32"/>
        </w:rPr>
        <w:t>abuser.</w:t>
      </w:r>
    </w:p>
    <w:p w:rsidR="0060306F" w:rsidRDefault="00713C70">
      <w:pPr>
        <w:pStyle w:val="BodyText"/>
        <w:spacing w:before="157" w:line="273" w:lineRule="auto"/>
        <w:ind w:left="133" w:right="74"/>
      </w:pPr>
      <w:r>
        <w:t xml:space="preserve">When I look back, I feel sad—this chapter of my life took a very different turn to the way I had hoped. But I also feel lucky. With the help of the domestic violence service </w:t>
      </w:r>
      <w:r>
        <w:lastRenderedPageBreak/>
        <w:t>and some wonderful friends, I got back on my feet. I am grateful for the lessons a</w:t>
      </w:r>
      <w:r>
        <w:t xml:space="preserve">nd learnings, and for the </w:t>
      </w:r>
      <w:r>
        <w:t>ability to rebuild my life.</w:t>
      </w:r>
    </w:p>
    <w:p w:rsidR="0060306F" w:rsidRDefault="0060306F">
      <w:pPr>
        <w:spacing w:line="273" w:lineRule="auto"/>
        <w:sectPr w:rsidR="0060306F">
          <w:type w:val="continuous"/>
          <w:pgSz w:w="11910" w:h="16840"/>
          <w:pgMar w:top="1580" w:right="1020" w:bottom="280" w:left="1000" w:header="720" w:footer="720" w:gutter="0"/>
          <w:cols w:num="2" w:space="720" w:equalWidth="0">
            <w:col w:w="4685" w:space="417"/>
            <w:col w:w="4788"/>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9"/>
        <w:rPr>
          <w:sz w:val="22"/>
        </w:rPr>
      </w:pPr>
    </w:p>
    <w:p w:rsidR="0060306F" w:rsidRDefault="00713C70">
      <w:pPr>
        <w:tabs>
          <w:tab w:val="left" w:pos="2078"/>
        </w:tabs>
        <w:ind w:left="133"/>
        <w:rPr>
          <w:rFonts w:ascii="MetaNormal-Caps" w:hAnsi="MetaNormal-Caps"/>
          <w:sz w:val="14"/>
        </w:rPr>
      </w:pPr>
      <w:r>
        <w:rPr>
          <w:rFonts w:ascii="MetaNormalLF-Roman" w:hAnsi="MetaNormalLF-Roman"/>
          <w:sz w:val="16"/>
        </w:rPr>
        <w:t>11</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7"/>
        <w:rPr>
          <w:rFonts w:ascii="MetaNormal-Caps"/>
          <w:sz w:val="20"/>
        </w:rPr>
      </w:pPr>
    </w:p>
    <w:p w:rsidR="0060306F" w:rsidRDefault="00713C70">
      <w:pPr>
        <w:tabs>
          <w:tab w:val="left" w:pos="5167"/>
        </w:tabs>
        <w:spacing w:line="80" w:lineRule="exact"/>
        <w:ind w:left="65"/>
        <w:rPr>
          <w:rFonts w:ascii="MetaNormal-Caps"/>
          <w:sz w:val="8"/>
        </w:rPr>
      </w:pPr>
      <w:r>
        <w:rPr>
          <w:rFonts w:ascii="MetaNormal-Caps"/>
          <w:position w:val="-1"/>
          <w:sz w:val="8"/>
        </w:rPr>
      </w:r>
      <w:r>
        <w:rPr>
          <w:rFonts w:ascii="MetaNormal-Caps"/>
          <w:position w:val="-1"/>
          <w:sz w:val="8"/>
        </w:rPr>
        <w:pict>
          <v:group id="_x0000_s1217" style="width:228.2pt;height:4pt;mso-position-horizontal-relative:char;mso-position-vertical-relative:line" coordsize="4564,80">
            <v:line id="_x0000_s1218" style="position:absolute" from="0,40" to="4564,40" strokecolor="#1b869e" strokeweight="4pt"/>
            <w10:anchorlock/>
          </v:group>
        </w:pict>
      </w:r>
      <w:r>
        <w:rPr>
          <w:rFonts w:ascii="MetaNormal-Caps"/>
          <w:position w:val="-1"/>
          <w:sz w:val="8"/>
        </w:rPr>
        <w:tab/>
      </w:r>
      <w:r>
        <w:rPr>
          <w:rFonts w:ascii="MetaNormal-Caps"/>
          <w:position w:val="-1"/>
          <w:sz w:val="8"/>
        </w:rPr>
      </w:r>
      <w:r>
        <w:rPr>
          <w:rFonts w:ascii="MetaNormal-Caps"/>
          <w:position w:val="-1"/>
          <w:sz w:val="8"/>
        </w:rPr>
        <w:pict>
          <v:group id="_x0000_s1215" style="width:228.2pt;height:4pt;mso-position-horizontal-relative:char;mso-position-vertical-relative:line" coordsize="4564,80">
            <v:line id="_x0000_s1216" style="position:absolute" from="0,40" to="4564,40" strokecolor="#1b869e" strokeweight="4pt"/>
            <w10:anchorlock/>
          </v:group>
        </w:pict>
      </w:r>
    </w:p>
    <w:p w:rsidR="0060306F" w:rsidRDefault="0060306F">
      <w:pPr>
        <w:pStyle w:val="BodyText"/>
        <w:spacing w:before="10"/>
        <w:rPr>
          <w:rFonts w:ascii="MetaNormal-Caps"/>
          <w:sz w:val="5"/>
        </w:rPr>
      </w:pPr>
    </w:p>
    <w:p w:rsidR="0060306F" w:rsidRDefault="0060306F">
      <w:pPr>
        <w:rPr>
          <w:rFonts w:ascii="MetaNormal-Caps"/>
          <w:sz w:val="5"/>
        </w:rPr>
        <w:sectPr w:rsidR="0060306F">
          <w:pgSz w:w="11910" w:h="16840"/>
          <w:pgMar w:top="1580" w:right="1020" w:bottom="0" w:left="1000" w:header="720" w:footer="720" w:gutter="0"/>
          <w:cols w:space="720"/>
        </w:sectPr>
      </w:pPr>
    </w:p>
    <w:p w:rsidR="0060306F" w:rsidRDefault="00713C70">
      <w:pPr>
        <w:pStyle w:val="Heading2"/>
        <w:spacing w:before="66"/>
      </w:pPr>
      <w:r>
        <w:rPr>
          <w:color w:val="1B869E"/>
        </w:rPr>
        <w:t>If you look solely at the process</w:t>
      </w:r>
    </w:p>
    <w:p w:rsidR="0060306F" w:rsidRDefault="00713C70">
      <w:pPr>
        <w:spacing w:before="36" w:line="261" w:lineRule="auto"/>
        <w:ind w:left="133" w:right="62"/>
        <w:rPr>
          <w:rFonts w:ascii="Meta-Light"/>
          <w:sz w:val="32"/>
        </w:rPr>
      </w:pPr>
      <w:r>
        <w:rPr>
          <w:rFonts w:ascii="Meta-Light"/>
          <w:color w:val="1B869E"/>
          <w:spacing w:val="-2"/>
          <w:sz w:val="32"/>
        </w:rPr>
        <w:t xml:space="preserve">for </w:t>
      </w:r>
      <w:r>
        <w:rPr>
          <w:rFonts w:ascii="Meta-Light"/>
          <w:color w:val="1B869E"/>
          <w:spacing w:val="-3"/>
          <w:sz w:val="32"/>
        </w:rPr>
        <w:t xml:space="preserve">obtaining </w:t>
      </w:r>
      <w:r>
        <w:rPr>
          <w:rFonts w:ascii="Meta-Light"/>
          <w:color w:val="1B869E"/>
          <w:sz w:val="32"/>
        </w:rPr>
        <w:t xml:space="preserve">a </w:t>
      </w:r>
      <w:r>
        <w:rPr>
          <w:rFonts w:ascii="Meta-Light"/>
          <w:color w:val="1B869E"/>
          <w:spacing w:val="-3"/>
          <w:sz w:val="32"/>
        </w:rPr>
        <w:t xml:space="preserve">domestic </w:t>
      </w:r>
      <w:r>
        <w:rPr>
          <w:rFonts w:ascii="Meta-Light"/>
          <w:color w:val="1B869E"/>
          <w:sz w:val="32"/>
        </w:rPr>
        <w:t xml:space="preserve">and </w:t>
      </w:r>
      <w:r>
        <w:rPr>
          <w:rFonts w:ascii="Meta-Light"/>
          <w:color w:val="1B869E"/>
          <w:spacing w:val="-4"/>
          <w:sz w:val="32"/>
        </w:rPr>
        <w:t xml:space="preserve">family violence </w:t>
      </w:r>
      <w:r>
        <w:rPr>
          <w:rFonts w:ascii="Meta-Light"/>
          <w:color w:val="1B869E"/>
          <w:sz w:val="32"/>
        </w:rPr>
        <w:t xml:space="preserve">order it </w:t>
      </w:r>
      <w:r>
        <w:rPr>
          <w:rFonts w:ascii="Meta-Light"/>
          <w:color w:val="1B869E"/>
          <w:spacing w:val="-3"/>
          <w:sz w:val="32"/>
        </w:rPr>
        <w:t>is simple.</w:t>
      </w:r>
    </w:p>
    <w:p w:rsidR="0060306F" w:rsidRDefault="00713C70">
      <w:pPr>
        <w:pStyle w:val="BodyText"/>
        <w:spacing w:before="125" w:line="422" w:lineRule="auto"/>
        <w:ind w:left="133" w:right="1237"/>
        <w:jc w:val="both"/>
      </w:pPr>
      <w:r>
        <w:t xml:space="preserve">Experience domestic and family </w:t>
      </w:r>
      <w:r>
        <w:rPr>
          <w:spacing w:val="-3"/>
        </w:rPr>
        <w:t xml:space="preserve">violence. </w:t>
      </w:r>
      <w:r>
        <w:t>An application is filled in and submitted. Court date given.</w:t>
      </w:r>
    </w:p>
    <w:p w:rsidR="0060306F" w:rsidRDefault="00713C70">
      <w:pPr>
        <w:pStyle w:val="BodyText"/>
        <w:spacing w:before="2"/>
        <w:ind w:left="133"/>
      </w:pPr>
      <w:r>
        <w:t>A Magistrate reviews the application.</w:t>
      </w:r>
    </w:p>
    <w:p w:rsidR="0060306F" w:rsidRDefault="00713C70">
      <w:pPr>
        <w:pStyle w:val="BodyText"/>
        <w:spacing w:before="174" w:line="273" w:lineRule="auto"/>
        <w:ind w:left="133" w:right="1264"/>
      </w:pPr>
      <w:r>
        <w:t xml:space="preserve">If the application describes domestic and family violence as per the </w:t>
      </w:r>
      <w:r>
        <w:rPr>
          <w:spacing w:val="-3"/>
        </w:rPr>
        <w:t xml:space="preserve">legislation </w:t>
      </w:r>
      <w:r>
        <w:t>you’re granted an order.</w:t>
      </w:r>
    </w:p>
    <w:p w:rsidR="0060306F" w:rsidRDefault="00713C70">
      <w:pPr>
        <w:pStyle w:val="BodyText"/>
        <w:spacing w:before="143"/>
        <w:ind w:left="133"/>
      </w:pPr>
      <w:r>
        <w:t>A breach occurs—now</w:t>
      </w:r>
      <w:r>
        <w:rPr>
          <w:spacing w:val="-17"/>
        </w:rPr>
        <w:t xml:space="preserve"> </w:t>
      </w:r>
      <w:r>
        <w:t>what?</w:t>
      </w:r>
    </w:p>
    <w:p w:rsidR="0060306F" w:rsidRDefault="00713C70">
      <w:pPr>
        <w:pStyle w:val="BodyText"/>
        <w:spacing w:before="174" w:line="273" w:lineRule="auto"/>
        <w:ind w:left="133" w:right="1721"/>
      </w:pPr>
      <w:r>
        <w:t>The judicial system seeks</w:t>
      </w:r>
      <w:r>
        <w:t xml:space="preserve"> </w:t>
      </w:r>
      <w:r>
        <w:rPr>
          <w:spacing w:val="-3"/>
        </w:rPr>
        <w:t xml:space="preserve">evidence </w:t>
      </w:r>
      <w:r>
        <w:t>beyond a reasonable</w:t>
      </w:r>
      <w:r>
        <w:rPr>
          <w:spacing w:val="-3"/>
        </w:rPr>
        <w:t xml:space="preserve"> </w:t>
      </w:r>
      <w:r>
        <w:t>doubt.</w:t>
      </w:r>
    </w:p>
    <w:p w:rsidR="0060306F" w:rsidRDefault="00713C70">
      <w:pPr>
        <w:pStyle w:val="BodyText"/>
        <w:spacing w:before="142" w:line="273" w:lineRule="auto"/>
        <w:ind w:left="133" w:right="1721"/>
      </w:pPr>
      <w:r>
        <w:t>Structures and resources to obtain that evidence are insufficient.</w:t>
      </w:r>
    </w:p>
    <w:p w:rsidR="0060306F" w:rsidRDefault="00713C70">
      <w:pPr>
        <w:pStyle w:val="BodyText"/>
        <w:spacing w:before="142" w:line="422" w:lineRule="auto"/>
        <w:ind w:left="133" w:right="1867"/>
      </w:pPr>
      <w:r>
        <w:t xml:space="preserve">Victims become </w:t>
      </w:r>
      <w:r>
        <w:rPr>
          <w:spacing w:val="-15"/>
        </w:rPr>
        <w:t xml:space="preserve">re‑traumatised. </w:t>
      </w:r>
      <w:r>
        <w:t>No conviction is obtained.</w:t>
      </w:r>
    </w:p>
    <w:p w:rsidR="0060306F" w:rsidRDefault="00713C70">
      <w:pPr>
        <w:pStyle w:val="BodyText"/>
        <w:spacing w:before="2"/>
        <w:ind w:left="133"/>
      </w:pPr>
      <w:r>
        <w:t>This sends a message to perpetrators</w:t>
      </w:r>
    </w:p>
    <w:p w:rsidR="0060306F" w:rsidRDefault="00713C70">
      <w:pPr>
        <w:pStyle w:val="BodyText"/>
        <w:spacing w:before="32"/>
        <w:ind w:left="133"/>
      </w:pPr>
      <w:r>
        <w:t>that they can continue perpetrating violence.</w:t>
      </w:r>
    </w:p>
    <w:p w:rsidR="0060306F" w:rsidRDefault="00713C70">
      <w:pPr>
        <w:pStyle w:val="BodyText"/>
        <w:spacing w:before="174" w:line="273" w:lineRule="auto"/>
        <w:ind w:left="133" w:right="1323"/>
      </w:pPr>
      <w:r>
        <w:t xml:space="preserve">It’s time to challenge the way it’s </w:t>
      </w:r>
      <w:r>
        <w:rPr>
          <w:spacing w:val="-5"/>
        </w:rPr>
        <w:t xml:space="preserve">always </w:t>
      </w:r>
      <w:r>
        <w:t>been done.</w:t>
      </w:r>
    </w:p>
    <w:p w:rsidR="0060306F" w:rsidRDefault="00713C70">
      <w:pPr>
        <w:pStyle w:val="BodyText"/>
        <w:spacing w:before="142" w:line="273" w:lineRule="auto"/>
        <w:ind w:left="133" w:right="1540"/>
      </w:pPr>
      <w:r>
        <w:t xml:space="preserve">It’s time to re‑create those </w:t>
      </w:r>
      <w:r>
        <w:rPr>
          <w:spacing w:val="-24"/>
        </w:rPr>
        <w:t>structures</w:t>
      </w:r>
      <w:r>
        <w:rPr>
          <w:spacing w:val="-5"/>
        </w:rPr>
        <w:t xml:space="preserve"> </w:t>
      </w:r>
      <w:r>
        <w:t>and provide safe environments for our</w:t>
      </w:r>
      <w:r>
        <w:rPr>
          <w:spacing w:val="-1"/>
        </w:rPr>
        <w:t xml:space="preserve"> </w:t>
      </w:r>
      <w:r>
        <w:t>futures.</w:t>
      </w:r>
    </w:p>
    <w:p w:rsidR="0060306F" w:rsidRDefault="0060306F">
      <w:pPr>
        <w:pStyle w:val="BodyText"/>
        <w:rPr>
          <w:sz w:val="20"/>
        </w:rPr>
      </w:pPr>
    </w:p>
    <w:p w:rsidR="0060306F" w:rsidRDefault="0060306F">
      <w:pPr>
        <w:pStyle w:val="BodyText"/>
        <w:spacing w:before="1"/>
        <w:rPr>
          <w:sz w:val="11"/>
        </w:rPr>
      </w:pPr>
    </w:p>
    <w:p w:rsidR="0060306F" w:rsidRDefault="00713C70">
      <w:pPr>
        <w:pStyle w:val="BodyText"/>
        <w:spacing w:line="80" w:lineRule="exact"/>
        <w:ind w:left="65" w:right="-87"/>
        <w:rPr>
          <w:sz w:val="8"/>
        </w:rPr>
      </w:pPr>
      <w:r>
        <w:rPr>
          <w:position w:val="-1"/>
          <w:sz w:val="8"/>
        </w:rPr>
      </w:r>
      <w:r>
        <w:rPr>
          <w:position w:val="-1"/>
          <w:sz w:val="8"/>
        </w:rPr>
        <w:pict>
          <v:group id="_x0000_s1213" style="width:228.2pt;height:4pt;mso-position-horizontal-relative:char;mso-position-vertical-relative:line" coordsize="4564,80">
            <v:line id="_x0000_s1214" style="position:absolute" from="0,40" to="4564,40" strokecolor="#1b869e" strokeweight="4pt"/>
            <w10:anchorlock/>
          </v:group>
        </w:pict>
      </w:r>
    </w:p>
    <w:p w:rsidR="0060306F" w:rsidRDefault="00713C70">
      <w:pPr>
        <w:pStyle w:val="Heading2"/>
        <w:spacing w:before="136" w:line="261" w:lineRule="auto"/>
        <w:ind w:right="310"/>
      </w:pPr>
      <w:r>
        <w:rPr>
          <w:color w:val="1B869E"/>
        </w:rPr>
        <w:t xml:space="preserve">I am 16 </w:t>
      </w:r>
      <w:r>
        <w:rPr>
          <w:color w:val="1B869E"/>
          <w:spacing w:val="-3"/>
        </w:rPr>
        <w:t xml:space="preserve">years old. Growing </w:t>
      </w:r>
      <w:r>
        <w:rPr>
          <w:color w:val="1B869E"/>
        </w:rPr>
        <w:t xml:space="preserve">up </w:t>
      </w:r>
      <w:r>
        <w:rPr>
          <w:color w:val="1B869E"/>
          <w:spacing w:val="-3"/>
        </w:rPr>
        <w:t xml:space="preserve">with domestic </w:t>
      </w:r>
      <w:r>
        <w:rPr>
          <w:color w:val="1B869E"/>
          <w:spacing w:val="-4"/>
        </w:rPr>
        <w:t xml:space="preserve">violence has made </w:t>
      </w:r>
      <w:r>
        <w:rPr>
          <w:color w:val="1B869E"/>
        </w:rPr>
        <w:t xml:space="preserve">me </w:t>
      </w:r>
      <w:r>
        <w:rPr>
          <w:color w:val="1B869E"/>
          <w:spacing w:val="-3"/>
        </w:rPr>
        <w:t xml:space="preserve">mature </w:t>
      </w:r>
      <w:r>
        <w:rPr>
          <w:color w:val="1B869E"/>
          <w:spacing w:val="-4"/>
        </w:rPr>
        <w:t xml:space="preserve">faster </w:t>
      </w:r>
      <w:r>
        <w:rPr>
          <w:color w:val="1B869E"/>
          <w:spacing w:val="-3"/>
        </w:rPr>
        <w:t xml:space="preserve">than </w:t>
      </w:r>
      <w:r>
        <w:rPr>
          <w:color w:val="1B869E"/>
        </w:rPr>
        <w:t xml:space="preserve">I </w:t>
      </w:r>
      <w:r>
        <w:rPr>
          <w:color w:val="1B869E"/>
          <w:spacing w:val="-3"/>
        </w:rPr>
        <w:t xml:space="preserve">would have </w:t>
      </w:r>
      <w:r>
        <w:rPr>
          <w:color w:val="1B869E"/>
        </w:rPr>
        <w:t xml:space="preserve">if I </w:t>
      </w:r>
      <w:r>
        <w:rPr>
          <w:color w:val="1B869E"/>
          <w:spacing w:val="-3"/>
        </w:rPr>
        <w:t xml:space="preserve">had </w:t>
      </w:r>
      <w:r>
        <w:rPr>
          <w:color w:val="1B869E"/>
        </w:rPr>
        <w:t xml:space="preserve">lived an </w:t>
      </w:r>
      <w:r>
        <w:rPr>
          <w:color w:val="1B869E"/>
          <w:spacing w:val="-3"/>
        </w:rPr>
        <w:t xml:space="preserve">abuse free childhood. </w:t>
      </w:r>
      <w:r>
        <w:rPr>
          <w:color w:val="1B869E"/>
          <w:spacing w:val="-4"/>
        </w:rPr>
        <w:t xml:space="preserve">However, </w:t>
      </w:r>
      <w:r>
        <w:rPr>
          <w:color w:val="1B869E"/>
        </w:rPr>
        <w:t xml:space="preserve">I’m </w:t>
      </w:r>
      <w:r>
        <w:rPr>
          <w:color w:val="1B869E"/>
          <w:spacing w:val="-2"/>
        </w:rPr>
        <w:t>not</w:t>
      </w:r>
    </w:p>
    <w:p w:rsidR="0060306F" w:rsidRDefault="00713C70">
      <w:pPr>
        <w:spacing w:before="9" w:line="261" w:lineRule="auto"/>
        <w:ind w:left="133" w:right="3"/>
        <w:rPr>
          <w:rFonts w:ascii="Meta-Light" w:hAnsi="Meta-Light"/>
          <w:sz w:val="32"/>
        </w:rPr>
      </w:pPr>
      <w:r>
        <w:rPr>
          <w:rFonts w:ascii="Meta-Light" w:hAnsi="Meta-Light"/>
          <w:color w:val="1B869E"/>
          <w:spacing w:val="-3"/>
          <w:sz w:val="32"/>
        </w:rPr>
        <w:t xml:space="preserve">ashamed </w:t>
      </w:r>
      <w:r>
        <w:rPr>
          <w:rFonts w:ascii="Meta-Light" w:hAnsi="Meta-Light"/>
          <w:color w:val="1B869E"/>
          <w:sz w:val="32"/>
        </w:rPr>
        <w:t xml:space="preserve">of my </w:t>
      </w:r>
      <w:r>
        <w:rPr>
          <w:rFonts w:ascii="Meta-Light" w:hAnsi="Meta-Light"/>
          <w:color w:val="1B869E"/>
          <w:spacing w:val="-3"/>
          <w:sz w:val="32"/>
        </w:rPr>
        <w:t xml:space="preserve">experiences as </w:t>
      </w:r>
      <w:r>
        <w:rPr>
          <w:rFonts w:ascii="Meta-Light" w:hAnsi="Meta-Light"/>
          <w:color w:val="1B869E"/>
          <w:sz w:val="32"/>
        </w:rPr>
        <w:t xml:space="preserve">they </w:t>
      </w:r>
      <w:r>
        <w:rPr>
          <w:rFonts w:ascii="Meta-Light" w:hAnsi="Meta-Light"/>
          <w:color w:val="1B869E"/>
          <w:spacing w:val="-3"/>
          <w:sz w:val="32"/>
        </w:rPr>
        <w:t xml:space="preserve">have created </w:t>
      </w:r>
      <w:r>
        <w:rPr>
          <w:rFonts w:ascii="Meta-Light" w:hAnsi="Meta-Light"/>
          <w:color w:val="1B869E"/>
          <w:sz w:val="32"/>
        </w:rPr>
        <w:t xml:space="preserve">the </w:t>
      </w:r>
      <w:r>
        <w:rPr>
          <w:rFonts w:ascii="Meta-Light" w:hAnsi="Meta-Light"/>
          <w:color w:val="1B869E"/>
          <w:spacing w:val="-2"/>
          <w:sz w:val="32"/>
        </w:rPr>
        <w:t xml:space="preserve">person </w:t>
      </w:r>
      <w:r>
        <w:rPr>
          <w:rFonts w:ascii="Meta-Light" w:hAnsi="Meta-Light"/>
          <w:color w:val="1B869E"/>
          <w:sz w:val="32"/>
        </w:rPr>
        <w:t>who I am</w:t>
      </w:r>
      <w:r>
        <w:rPr>
          <w:rFonts w:ascii="Meta-Light" w:hAnsi="Meta-Light"/>
          <w:color w:val="1B869E"/>
          <w:sz w:val="32"/>
        </w:rPr>
        <w:t xml:space="preserve"> </w:t>
      </w:r>
      <w:r>
        <w:rPr>
          <w:rFonts w:ascii="Meta-Light" w:hAnsi="Meta-Light"/>
          <w:color w:val="1B869E"/>
          <w:spacing w:val="-5"/>
          <w:sz w:val="32"/>
        </w:rPr>
        <w:t xml:space="preserve">today, </w:t>
      </w:r>
      <w:r>
        <w:rPr>
          <w:rFonts w:ascii="Meta-Light" w:hAnsi="Meta-Light"/>
          <w:color w:val="1B869E"/>
          <w:sz w:val="32"/>
        </w:rPr>
        <w:t xml:space="preserve">and I’m proud of who I </w:t>
      </w:r>
      <w:r>
        <w:rPr>
          <w:rFonts w:ascii="Meta-Light" w:hAnsi="Meta-Light"/>
          <w:color w:val="1B869E"/>
          <w:spacing w:val="-2"/>
          <w:sz w:val="32"/>
        </w:rPr>
        <w:t>am.</w:t>
      </w:r>
    </w:p>
    <w:p w:rsidR="0060306F" w:rsidRDefault="00713C70">
      <w:pPr>
        <w:spacing w:before="5" w:line="261" w:lineRule="auto"/>
        <w:ind w:left="133" w:right="128"/>
        <w:rPr>
          <w:rFonts w:ascii="Meta-Light"/>
          <w:sz w:val="32"/>
        </w:rPr>
      </w:pPr>
      <w:r>
        <w:rPr>
          <w:rFonts w:ascii="Meta-Light"/>
          <w:color w:val="1B869E"/>
          <w:sz w:val="32"/>
        </w:rPr>
        <w:t>I am a strong, independent, bright young woman, no matter the past.</w:t>
      </w:r>
    </w:p>
    <w:p w:rsidR="0060306F" w:rsidRDefault="00713C70">
      <w:pPr>
        <w:spacing w:before="66" w:line="261" w:lineRule="auto"/>
        <w:ind w:left="133" w:right="176"/>
        <w:rPr>
          <w:rFonts w:ascii="Meta-Light"/>
          <w:sz w:val="32"/>
        </w:rPr>
      </w:pPr>
      <w:r>
        <w:br w:type="column"/>
      </w:r>
      <w:r>
        <w:rPr>
          <w:rFonts w:ascii="Meta-Light"/>
          <w:color w:val="1B869E"/>
          <w:spacing w:val="-3"/>
          <w:sz w:val="32"/>
        </w:rPr>
        <w:t xml:space="preserve">Thinking </w:t>
      </w:r>
      <w:r>
        <w:rPr>
          <w:rFonts w:ascii="Meta-Light"/>
          <w:color w:val="1B869E"/>
          <w:spacing w:val="-4"/>
          <w:sz w:val="32"/>
        </w:rPr>
        <w:t xml:space="preserve">back, </w:t>
      </w:r>
      <w:r>
        <w:rPr>
          <w:rFonts w:ascii="Meta-Light"/>
          <w:color w:val="1B869E"/>
          <w:sz w:val="32"/>
        </w:rPr>
        <w:t xml:space="preserve">I </w:t>
      </w:r>
      <w:r>
        <w:rPr>
          <w:rFonts w:ascii="Meta-Light"/>
          <w:color w:val="1B869E"/>
          <w:spacing w:val="-3"/>
          <w:sz w:val="32"/>
        </w:rPr>
        <w:t xml:space="preserve">realise </w:t>
      </w:r>
      <w:r>
        <w:rPr>
          <w:rFonts w:ascii="Meta-Light"/>
          <w:color w:val="1B869E"/>
          <w:sz w:val="32"/>
        </w:rPr>
        <w:t xml:space="preserve">the </w:t>
      </w:r>
      <w:r>
        <w:rPr>
          <w:rFonts w:ascii="Meta-Light"/>
          <w:color w:val="1B869E"/>
          <w:spacing w:val="-4"/>
          <w:sz w:val="32"/>
        </w:rPr>
        <w:t xml:space="preserve">violence </w:t>
      </w:r>
      <w:r>
        <w:rPr>
          <w:rFonts w:ascii="Meta-Light"/>
          <w:color w:val="1B869E"/>
          <w:sz w:val="32"/>
        </w:rPr>
        <w:t xml:space="preserve">in </w:t>
      </w:r>
      <w:r>
        <w:rPr>
          <w:rFonts w:ascii="Meta-Light"/>
          <w:color w:val="1B869E"/>
          <w:spacing w:val="-3"/>
          <w:sz w:val="32"/>
        </w:rPr>
        <w:t xml:space="preserve">his words </w:t>
      </w:r>
      <w:r>
        <w:rPr>
          <w:rFonts w:ascii="Meta-Light"/>
          <w:color w:val="1B869E"/>
          <w:spacing w:val="-4"/>
          <w:sz w:val="32"/>
        </w:rPr>
        <w:t xml:space="preserve">was </w:t>
      </w:r>
      <w:r>
        <w:rPr>
          <w:rFonts w:ascii="Meta-Light"/>
          <w:color w:val="1B869E"/>
          <w:spacing w:val="-3"/>
          <w:sz w:val="32"/>
        </w:rPr>
        <w:t xml:space="preserve">always present </w:t>
      </w:r>
      <w:r>
        <w:rPr>
          <w:rFonts w:ascii="Meta-Light"/>
          <w:color w:val="1B869E"/>
          <w:sz w:val="32"/>
        </w:rPr>
        <w:t xml:space="preserve">in our </w:t>
      </w:r>
      <w:r>
        <w:rPr>
          <w:rFonts w:ascii="Meta-Light"/>
          <w:color w:val="1B869E"/>
          <w:spacing w:val="-4"/>
          <w:sz w:val="32"/>
        </w:rPr>
        <w:t xml:space="preserve">conversations, back </w:t>
      </w:r>
      <w:r>
        <w:rPr>
          <w:rFonts w:ascii="Meta-Light"/>
          <w:color w:val="1B869E"/>
          <w:sz w:val="32"/>
        </w:rPr>
        <w:t xml:space="preserve">from </w:t>
      </w:r>
      <w:r>
        <w:rPr>
          <w:rFonts w:ascii="Meta-Light"/>
          <w:color w:val="1B869E"/>
          <w:spacing w:val="-2"/>
          <w:sz w:val="32"/>
        </w:rPr>
        <w:t xml:space="preserve">the </w:t>
      </w:r>
      <w:r>
        <w:rPr>
          <w:rFonts w:ascii="Meta-Light"/>
          <w:color w:val="1B869E"/>
          <w:spacing w:val="-4"/>
          <w:sz w:val="32"/>
        </w:rPr>
        <w:t xml:space="preserve">days </w:t>
      </w:r>
      <w:r>
        <w:rPr>
          <w:rFonts w:ascii="Meta-Light"/>
          <w:color w:val="1B869E"/>
          <w:sz w:val="32"/>
        </w:rPr>
        <w:t>of our</w:t>
      </w:r>
      <w:r>
        <w:rPr>
          <w:rFonts w:ascii="Meta-Light"/>
          <w:color w:val="1B869E"/>
          <w:spacing w:val="-14"/>
          <w:sz w:val="32"/>
        </w:rPr>
        <w:t xml:space="preserve"> </w:t>
      </w:r>
      <w:r>
        <w:rPr>
          <w:rFonts w:ascii="Meta-Light"/>
          <w:color w:val="1B869E"/>
          <w:spacing w:val="-3"/>
          <w:sz w:val="32"/>
        </w:rPr>
        <w:t>courtship.</w:t>
      </w:r>
    </w:p>
    <w:p w:rsidR="0060306F" w:rsidRDefault="00713C70">
      <w:pPr>
        <w:pStyle w:val="BodyText"/>
        <w:spacing w:before="128" w:line="273" w:lineRule="auto"/>
        <w:ind w:left="133" w:right="278"/>
      </w:pPr>
      <w:r>
        <w:t>I</w:t>
      </w:r>
      <w:r>
        <w:rPr>
          <w:spacing w:val="-8"/>
        </w:rPr>
        <w:t xml:space="preserve"> </w:t>
      </w:r>
      <w:r>
        <w:rPr>
          <w:spacing w:val="-3"/>
        </w:rPr>
        <w:t>yearned</w:t>
      </w:r>
      <w:r>
        <w:rPr>
          <w:spacing w:val="-6"/>
        </w:rPr>
        <w:t xml:space="preserve"> </w:t>
      </w:r>
      <w:r>
        <w:rPr>
          <w:spacing w:val="-3"/>
        </w:rPr>
        <w:t>for</w:t>
      </w:r>
      <w:r>
        <w:rPr>
          <w:spacing w:val="-6"/>
        </w:rPr>
        <w:t xml:space="preserve"> </w:t>
      </w:r>
      <w:r>
        <w:rPr>
          <w:spacing w:val="-3"/>
        </w:rPr>
        <w:t>love</w:t>
      </w:r>
      <w:r>
        <w:rPr>
          <w:spacing w:val="-6"/>
        </w:rPr>
        <w:t xml:space="preserve"> </w:t>
      </w:r>
      <w:r>
        <w:t>and</w:t>
      </w:r>
      <w:r>
        <w:rPr>
          <w:spacing w:val="-6"/>
        </w:rPr>
        <w:t xml:space="preserve"> </w:t>
      </w:r>
      <w:r>
        <w:rPr>
          <w:spacing w:val="-5"/>
        </w:rPr>
        <w:t>acceptance</w:t>
      </w:r>
      <w:r>
        <w:rPr>
          <w:spacing w:val="-6"/>
        </w:rPr>
        <w:t xml:space="preserve"> </w:t>
      </w:r>
      <w:r>
        <w:t>due</w:t>
      </w:r>
      <w:r>
        <w:rPr>
          <w:spacing w:val="-6"/>
        </w:rPr>
        <w:t xml:space="preserve"> </w:t>
      </w:r>
      <w:r>
        <w:t>to</w:t>
      </w:r>
      <w:r>
        <w:rPr>
          <w:spacing w:val="-6"/>
        </w:rPr>
        <w:t xml:space="preserve"> </w:t>
      </w:r>
      <w:r>
        <w:t>a</w:t>
      </w:r>
      <w:r>
        <w:rPr>
          <w:spacing w:val="-6"/>
        </w:rPr>
        <w:t xml:space="preserve"> </w:t>
      </w:r>
      <w:r>
        <w:rPr>
          <w:spacing w:val="-4"/>
        </w:rPr>
        <w:t xml:space="preserve">compromised </w:t>
      </w:r>
      <w:r>
        <w:t>childhood and I found comfort and security in his possessiveness, misconstruing his every violent deed as an act of devotion towards</w:t>
      </w:r>
      <w:r>
        <w:rPr>
          <w:spacing w:val="-10"/>
        </w:rPr>
        <w:t xml:space="preserve"> </w:t>
      </w:r>
      <w:r>
        <w:t>me.</w:t>
      </w:r>
    </w:p>
    <w:p w:rsidR="0060306F" w:rsidRDefault="00713C70">
      <w:pPr>
        <w:pStyle w:val="BodyText"/>
        <w:spacing w:before="143" w:line="273" w:lineRule="auto"/>
        <w:ind w:left="133" w:right="174"/>
      </w:pPr>
      <w:r>
        <w:t>With his every push, every shove, every threat, every act of spying on my phone mes</w:t>
      </w:r>
      <w:r>
        <w:t>sages, every ultimatum to choose him over my family and his every apology that immediately followed those countless fights, slaps, accusations, pushes, shoves, kicks and</w:t>
      </w:r>
      <w:r>
        <w:rPr>
          <w:spacing w:val="-25"/>
        </w:rPr>
        <w:t xml:space="preserve"> </w:t>
      </w:r>
      <w:r>
        <w:rPr>
          <w:spacing w:val="-4"/>
        </w:rPr>
        <w:t xml:space="preserve">punches, </w:t>
      </w:r>
      <w:r>
        <w:t>I became convinced that it was my</w:t>
      </w:r>
      <w:r>
        <w:rPr>
          <w:spacing w:val="-13"/>
        </w:rPr>
        <w:t xml:space="preserve"> </w:t>
      </w:r>
      <w:r>
        <w:t>fault.</w:t>
      </w:r>
    </w:p>
    <w:p w:rsidR="0060306F" w:rsidRDefault="00713C70">
      <w:pPr>
        <w:pStyle w:val="BodyText"/>
        <w:spacing w:before="143" w:line="273" w:lineRule="auto"/>
        <w:ind w:left="133" w:right="286"/>
      </w:pPr>
      <w:r>
        <w:t>That somehow, I was not living up to</w:t>
      </w:r>
      <w:r>
        <w:t xml:space="preserve"> his expectations of a good wife.</w:t>
      </w:r>
    </w:p>
    <w:p w:rsidR="0060306F" w:rsidRDefault="00713C70">
      <w:pPr>
        <w:pStyle w:val="BodyText"/>
        <w:spacing w:before="10"/>
        <w:rPr>
          <w:sz w:val="27"/>
        </w:rPr>
      </w:pPr>
      <w:r>
        <w:pict>
          <v:line id="_x0000_s1212" style="position:absolute;z-index:-251635200;mso-wrap-distance-left:0;mso-wrap-distance-right:0;mso-position-horizontal-relative:page" from="310.4pt,20.65pt" to="538.6pt,20.65pt" strokecolor="#1b869e" strokeweight="4pt">
            <w10:wrap type="topAndBottom" anchorx="page"/>
          </v:line>
        </w:pict>
      </w:r>
    </w:p>
    <w:p w:rsidR="0060306F" w:rsidRDefault="00713C70">
      <w:pPr>
        <w:pStyle w:val="Heading2"/>
        <w:spacing w:before="107" w:line="261" w:lineRule="auto"/>
        <w:ind w:right="71"/>
      </w:pPr>
      <w:r>
        <w:rPr>
          <w:color w:val="1B869E"/>
        </w:rPr>
        <w:t>After surviving 23 years of domestic violence and fleeing to a refuge,</w:t>
      </w:r>
    </w:p>
    <w:p w:rsidR="0060306F" w:rsidRDefault="00713C70">
      <w:pPr>
        <w:spacing w:before="3" w:line="261" w:lineRule="auto"/>
        <w:ind w:left="133" w:right="324"/>
        <w:rPr>
          <w:rFonts w:ascii="Meta-Light" w:hAnsi="Meta-Light"/>
          <w:sz w:val="32"/>
        </w:rPr>
      </w:pPr>
      <w:r>
        <w:rPr>
          <w:rFonts w:ascii="Meta-Light" w:hAnsi="Meta-Light"/>
          <w:color w:val="1B869E"/>
          <w:sz w:val="32"/>
        </w:rPr>
        <w:t xml:space="preserve">I started </w:t>
      </w:r>
      <w:r>
        <w:rPr>
          <w:rFonts w:ascii="Meta-Light" w:hAnsi="Meta-Light"/>
          <w:color w:val="1B869E"/>
          <w:spacing w:val="-3"/>
          <w:sz w:val="32"/>
        </w:rPr>
        <w:t xml:space="preserve">getting </w:t>
      </w:r>
      <w:r>
        <w:rPr>
          <w:rFonts w:ascii="Meta-Light" w:hAnsi="Meta-Light"/>
          <w:color w:val="1B869E"/>
          <w:spacing w:val="-4"/>
          <w:sz w:val="32"/>
        </w:rPr>
        <w:t xml:space="preserve">counselling </w:t>
      </w:r>
      <w:r>
        <w:rPr>
          <w:rFonts w:ascii="Meta-Light" w:hAnsi="Meta-Light"/>
          <w:color w:val="1B869E"/>
          <w:sz w:val="32"/>
        </w:rPr>
        <w:t xml:space="preserve">to help me. </w:t>
      </w:r>
      <w:r>
        <w:rPr>
          <w:rFonts w:ascii="Meta-Light" w:hAnsi="Meta-Light"/>
          <w:color w:val="1B869E"/>
          <w:spacing w:val="-3"/>
          <w:sz w:val="32"/>
        </w:rPr>
        <w:t xml:space="preserve">This is </w:t>
      </w:r>
      <w:r>
        <w:rPr>
          <w:rFonts w:ascii="Meta-Light" w:hAnsi="Meta-Light"/>
          <w:color w:val="1B869E"/>
          <w:sz w:val="32"/>
        </w:rPr>
        <w:t xml:space="preserve">when I went into a </w:t>
      </w:r>
      <w:r>
        <w:rPr>
          <w:rFonts w:ascii="Meta-Light" w:hAnsi="Meta-Light"/>
          <w:color w:val="1B869E"/>
          <w:spacing w:val="-3"/>
          <w:sz w:val="32"/>
        </w:rPr>
        <w:t xml:space="preserve">meltdown, blaming myself for taking </w:t>
      </w:r>
      <w:r>
        <w:rPr>
          <w:rFonts w:ascii="Meta-Light" w:hAnsi="Meta-Light"/>
          <w:color w:val="1B869E"/>
          <w:sz w:val="32"/>
        </w:rPr>
        <w:t xml:space="preserve">so long to </w:t>
      </w:r>
      <w:r>
        <w:rPr>
          <w:rFonts w:ascii="Meta-Light" w:hAnsi="Meta-Light"/>
          <w:color w:val="1B869E"/>
          <w:spacing w:val="-3"/>
          <w:sz w:val="32"/>
        </w:rPr>
        <w:t xml:space="preserve">leave. </w:t>
      </w:r>
      <w:r>
        <w:rPr>
          <w:rFonts w:ascii="Meta-Light" w:hAnsi="Meta-Light"/>
          <w:color w:val="1B869E"/>
          <w:sz w:val="32"/>
        </w:rPr>
        <w:t xml:space="preserve">The truth </w:t>
      </w:r>
      <w:r>
        <w:rPr>
          <w:rFonts w:ascii="Meta-Light" w:hAnsi="Meta-Light"/>
          <w:color w:val="1B869E"/>
          <w:spacing w:val="-3"/>
          <w:sz w:val="32"/>
        </w:rPr>
        <w:t xml:space="preserve">is </w:t>
      </w:r>
      <w:r>
        <w:rPr>
          <w:rFonts w:ascii="Meta-Light" w:hAnsi="Meta-Light"/>
          <w:color w:val="1B869E"/>
          <w:sz w:val="32"/>
        </w:rPr>
        <w:t xml:space="preserve">I </w:t>
      </w:r>
      <w:r>
        <w:rPr>
          <w:rFonts w:ascii="Meta-Light" w:hAnsi="Meta-Light"/>
          <w:color w:val="1B869E"/>
          <w:spacing w:val="-3"/>
          <w:sz w:val="32"/>
        </w:rPr>
        <w:t xml:space="preserve">wasn’t strong </w:t>
      </w:r>
      <w:r>
        <w:rPr>
          <w:rFonts w:ascii="Meta-Light" w:hAnsi="Meta-Light"/>
          <w:color w:val="1B869E"/>
          <w:sz w:val="32"/>
        </w:rPr>
        <w:t xml:space="preserve">enough due to the </w:t>
      </w:r>
      <w:r>
        <w:rPr>
          <w:rFonts w:ascii="Meta-Light" w:hAnsi="Meta-Light"/>
          <w:color w:val="1B869E"/>
          <w:spacing w:val="-3"/>
          <w:sz w:val="32"/>
        </w:rPr>
        <w:t xml:space="preserve">emotional </w:t>
      </w:r>
      <w:r>
        <w:rPr>
          <w:rFonts w:ascii="Meta-Light" w:hAnsi="Meta-Light"/>
          <w:color w:val="1B869E"/>
          <w:sz w:val="32"/>
        </w:rPr>
        <w:t xml:space="preserve">and </w:t>
      </w:r>
      <w:r>
        <w:rPr>
          <w:rFonts w:ascii="Meta-Light" w:hAnsi="Meta-Light"/>
          <w:color w:val="1B869E"/>
          <w:spacing w:val="-3"/>
          <w:sz w:val="32"/>
        </w:rPr>
        <w:t xml:space="preserve">mentally abuse </w:t>
      </w:r>
      <w:r>
        <w:rPr>
          <w:rFonts w:ascii="Meta-Light" w:hAnsi="Meta-Light"/>
          <w:color w:val="1B869E"/>
          <w:sz w:val="32"/>
        </w:rPr>
        <w:t xml:space="preserve">I </w:t>
      </w:r>
      <w:r>
        <w:rPr>
          <w:rFonts w:ascii="Meta-Light" w:hAnsi="Meta-Light"/>
          <w:color w:val="1B869E"/>
          <w:spacing w:val="-3"/>
          <w:sz w:val="32"/>
        </w:rPr>
        <w:t xml:space="preserve">had suffered </w:t>
      </w:r>
      <w:r>
        <w:rPr>
          <w:rFonts w:ascii="Meta-Light" w:hAnsi="Meta-Light"/>
          <w:color w:val="1B869E"/>
          <w:sz w:val="32"/>
        </w:rPr>
        <w:t xml:space="preserve">and my </w:t>
      </w:r>
      <w:r>
        <w:rPr>
          <w:rFonts w:ascii="Meta-Light" w:hAnsi="Meta-Light"/>
          <w:color w:val="1B869E"/>
          <w:spacing w:val="-3"/>
          <w:sz w:val="32"/>
        </w:rPr>
        <w:t xml:space="preserve">isolation </w:t>
      </w:r>
      <w:r>
        <w:rPr>
          <w:rFonts w:ascii="Meta-Light" w:hAnsi="Meta-Light"/>
          <w:color w:val="1B869E"/>
          <w:sz w:val="32"/>
        </w:rPr>
        <w:t xml:space="preserve">from </w:t>
      </w:r>
      <w:r>
        <w:rPr>
          <w:rFonts w:ascii="Meta-Light" w:hAnsi="Meta-Light"/>
          <w:color w:val="1B869E"/>
          <w:spacing w:val="-3"/>
          <w:sz w:val="32"/>
        </w:rPr>
        <w:t xml:space="preserve">family </w:t>
      </w:r>
      <w:r>
        <w:rPr>
          <w:rFonts w:ascii="Meta-Light" w:hAnsi="Meta-Light"/>
          <w:color w:val="1B869E"/>
          <w:sz w:val="32"/>
        </w:rPr>
        <w:t>and</w:t>
      </w:r>
      <w:r>
        <w:rPr>
          <w:rFonts w:ascii="Meta-Light" w:hAnsi="Meta-Light"/>
          <w:color w:val="1B869E"/>
          <w:spacing w:val="-13"/>
          <w:sz w:val="32"/>
        </w:rPr>
        <w:t xml:space="preserve"> </w:t>
      </w:r>
      <w:r>
        <w:rPr>
          <w:rFonts w:ascii="Meta-Light" w:hAnsi="Meta-Light"/>
          <w:color w:val="1B869E"/>
          <w:spacing w:val="-3"/>
          <w:sz w:val="32"/>
        </w:rPr>
        <w:t>friends.</w:t>
      </w:r>
    </w:p>
    <w:p w:rsidR="0060306F" w:rsidRDefault="00713C70">
      <w:pPr>
        <w:pStyle w:val="BodyText"/>
        <w:spacing w:before="136" w:line="273" w:lineRule="auto"/>
        <w:ind w:left="133" w:right="463"/>
        <w:jc w:val="both"/>
      </w:pPr>
      <w:r>
        <w:t xml:space="preserve">The children and I had to flee which meant we </w:t>
      </w:r>
      <w:r>
        <w:rPr>
          <w:spacing w:val="-3"/>
        </w:rPr>
        <w:t xml:space="preserve">didn’t </w:t>
      </w:r>
      <w:r>
        <w:t>have a place to call our home. My three children</w:t>
      </w:r>
      <w:r>
        <w:rPr>
          <w:spacing w:val="-28"/>
        </w:rPr>
        <w:t xml:space="preserve"> </w:t>
      </w:r>
      <w:r>
        <w:rPr>
          <w:spacing w:val="-4"/>
        </w:rPr>
        <w:t xml:space="preserve">and </w:t>
      </w:r>
      <w:r>
        <w:t>I share a one bedroom in a refug</w:t>
      </w:r>
      <w:r>
        <w:t>e. The kids had</w:t>
      </w:r>
      <w:r>
        <w:rPr>
          <w:spacing w:val="-17"/>
        </w:rPr>
        <w:t xml:space="preserve"> </w:t>
      </w:r>
      <w:r>
        <w:t>to</w:t>
      </w:r>
    </w:p>
    <w:p w:rsidR="0060306F" w:rsidRDefault="00713C70">
      <w:pPr>
        <w:pStyle w:val="BodyText"/>
        <w:spacing w:before="1" w:line="273" w:lineRule="auto"/>
        <w:ind w:left="133" w:right="352"/>
        <w:jc w:val="both"/>
      </w:pPr>
      <w:r>
        <w:t xml:space="preserve">change schools, leave their friends. I looked at this </w:t>
      </w:r>
      <w:r>
        <w:rPr>
          <w:spacing w:val="-13"/>
        </w:rPr>
        <w:t xml:space="preserve">as </w:t>
      </w:r>
      <w:r>
        <w:t>a positive and thought this was our place to heal and recover from the trauma we had.</w:t>
      </w: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spacing w:before="3"/>
      </w:pPr>
    </w:p>
    <w:p w:rsidR="0060306F" w:rsidRDefault="00713C70">
      <w:pPr>
        <w:ind w:right="111"/>
        <w:jc w:val="right"/>
        <w:rPr>
          <w:rFonts w:ascii="MetaNormalLF-Roman"/>
          <w:sz w:val="16"/>
        </w:rPr>
      </w:pPr>
      <w:r>
        <w:rPr>
          <w:rFonts w:ascii="MetaNormalLF-Roman"/>
          <w:sz w:val="16"/>
        </w:rPr>
        <w:t>12</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677" w:space="425"/>
            <w:col w:w="4788"/>
          </w:cols>
        </w:sectPr>
      </w:pPr>
    </w:p>
    <w:p w:rsidR="0060306F" w:rsidRDefault="00713C70">
      <w:pPr>
        <w:pStyle w:val="Heading1"/>
        <w:spacing w:before="168" w:line="216" w:lineRule="auto"/>
        <w:ind w:right="2626"/>
      </w:pPr>
      <w:r>
        <w:rPr>
          <w:color w:val="1B869E"/>
          <w:spacing w:val="-4"/>
        </w:rPr>
        <w:lastRenderedPageBreak/>
        <w:t xml:space="preserve">Aboriginal </w:t>
      </w:r>
      <w:r>
        <w:rPr>
          <w:color w:val="1B869E"/>
          <w:spacing w:val="-5"/>
        </w:rPr>
        <w:t xml:space="preserve">and </w:t>
      </w:r>
      <w:r>
        <w:rPr>
          <w:color w:val="1B869E"/>
          <w:spacing w:val="-6"/>
        </w:rPr>
        <w:t xml:space="preserve">Torres </w:t>
      </w:r>
      <w:r>
        <w:rPr>
          <w:color w:val="1B869E"/>
          <w:spacing w:val="-3"/>
        </w:rPr>
        <w:t xml:space="preserve">Strait </w:t>
      </w:r>
      <w:r>
        <w:rPr>
          <w:color w:val="1B869E"/>
          <w:spacing w:val="-7"/>
        </w:rPr>
        <w:t xml:space="preserve">Islander </w:t>
      </w:r>
      <w:r>
        <w:rPr>
          <w:color w:val="1B869E"/>
        </w:rPr>
        <w:t xml:space="preserve">Advisory </w:t>
      </w:r>
      <w:r>
        <w:rPr>
          <w:color w:val="1B869E"/>
          <w:spacing w:val="-7"/>
        </w:rPr>
        <w:t>Group</w:t>
      </w:r>
    </w:p>
    <w:p w:rsidR="0060306F" w:rsidRDefault="0060306F">
      <w:pPr>
        <w:spacing w:line="216" w:lineRule="auto"/>
        <w:sectPr w:rsidR="0060306F">
          <w:pgSz w:w="11910" w:h="16840"/>
          <w:pgMar w:top="1580" w:right="1020" w:bottom="0" w:left="1000" w:header="720" w:footer="720" w:gutter="0"/>
          <w:cols w:space="720"/>
        </w:sectPr>
      </w:pPr>
    </w:p>
    <w:p w:rsidR="0060306F" w:rsidRDefault="00713C70">
      <w:pPr>
        <w:pStyle w:val="BodyText"/>
        <w:spacing w:before="164" w:line="273" w:lineRule="auto"/>
        <w:ind w:left="133" w:right="179"/>
      </w:pPr>
      <w:r>
        <w:t>The Council’s Aboriginal and Torres Strait Islander Advisory Group (the Advisory Group) was formed in 2016. The Advisory Group was established to consider issues affecting Aboriginal and Torres Strait Islander Queenslanders during the implementation of dom</w:t>
      </w:r>
      <w:r>
        <w:t>estic and family violence reforms. The Advisory Group reports to the Council through written records of advice and reports from chairs provided to Council meetings.</w:t>
      </w:r>
    </w:p>
    <w:p w:rsidR="0060306F" w:rsidRDefault="00713C70">
      <w:pPr>
        <w:pStyle w:val="BodyText"/>
        <w:spacing w:before="144" w:line="273" w:lineRule="auto"/>
        <w:ind w:left="133" w:right="14"/>
      </w:pPr>
      <w:r>
        <w:t>The Advisory Group continued its work in 2018, with new member Keryn Ruska, alongside Ed Mo</w:t>
      </w:r>
      <w:r>
        <w:t xml:space="preserve">sby (co‑chair), Natalie Lewis (co‑chair), Charles Passi, Kieran Chilcott </w:t>
      </w:r>
      <w:r>
        <w:rPr>
          <w:spacing w:val="-59"/>
        </w:rPr>
        <w:t>and</w:t>
      </w:r>
      <w:r>
        <w:rPr>
          <w:spacing w:val="-33"/>
        </w:rPr>
        <w:t xml:space="preserve"> </w:t>
      </w:r>
      <w:r>
        <w:t xml:space="preserve">Heron Loban. In June 2018, Natalie Lewis resigned from the Council and Advisory Group, following her valuable contribution to both bodies since the establishment of </w:t>
      </w:r>
      <w:r>
        <w:rPr>
          <w:spacing w:val="-6"/>
        </w:rPr>
        <w:t xml:space="preserve">the </w:t>
      </w:r>
      <w:r>
        <w:t>Council in</w:t>
      </w:r>
      <w:r>
        <w:t xml:space="preserve"> 2015.</w:t>
      </w:r>
    </w:p>
    <w:p w:rsidR="0060306F" w:rsidRDefault="00713C70">
      <w:pPr>
        <w:pStyle w:val="BodyText"/>
        <w:spacing w:before="144" w:line="273" w:lineRule="auto"/>
        <w:ind w:left="133" w:right="66"/>
      </w:pPr>
      <w:r>
        <w:t>During 2018, members of the group participated in a range of activities including Advisory Group meetings, Council work group meetings, the visit to Charleville with the Brisbane Broncos, and the final Council meeting for the year to provide an over</w:t>
      </w:r>
      <w:r>
        <w:t>view of key issues identified through the Advisory Group’s work.</w:t>
      </w:r>
    </w:p>
    <w:p w:rsidR="0060306F" w:rsidRDefault="00713C70">
      <w:pPr>
        <w:pStyle w:val="BodyText"/>
        <w:spacing w:before="144" w:line="273" w:lineRule="auto"/>
        <w:ind w:left="133" w:right="234"/>
      </w:pPr>
      <w:r>
        <w:t>Some of the key themes and issues identified by the Advisory Group as they relate to the progress of the domestic and family violence reform program are set out below.</w:t>
      </w:r>
    </w:p>
    <w:p w:rsidR="0060306F" w:rsidRDefault="0060306F">
      <w:pPr>
        <w:pStyle w:val="BodyText"/>
        <w:spacing w:before="4"/>
        <w:rPr>
          <w:sz w:val="24"/>
        </w:rPr>
      </w:pPr>
    </w:p>
    <w:p w:rsidR="0060306F" w:rsidRDefault="00713C70">
      <w:pPr>
        <w:pStyle w:val="Heading2"/>
        <w:spacing w:before="1" w:line="225" w:lineRule="auto"/>
        <w:ind w:right="797"/>
      </w:pPr>
      <w:r>
        <w:t>Importance of a unique</w:t>
      </w:r>
      <w:r>
        <w:t xml:space="preserve"> and specialised response to family violence</w:t>
      </w:r>
    </w:p>
    <w:p w:rsidR="0060306F" w:rsidRDefault="00713C70">
      <w:pPr>
        <w:pStyle w:val="BodyText"/>
        <w:spacing w:before="75" w:line="273" w:lineRule="auto"/>
        <w:ind w:left="133" w:right="513"/>
      </w:pPr>
      <w:r>
        <w:t>A theme that continued to emerge consistently in the Advisory Group’s work was the importance of a</w:t>
      </w:r>
    </w:p>
    <w:p w:rsidR="0060306F" w:rsidRDefault="00713C70">
      <w:pPr>
        <w:pStyle w:val="BodyText"/>
        <w:spacing w:line="273" w:lineRule="auto"/>
        <w:ind w:left="133" w:right="-18"/>
      </w:pPr>
      <w:r>
        <w:t>specialised response to family violence that meets the needs of Aboriginal and Torres Strait Islander people. Ef</w:t>
      </w:r>
      <w:r>
        <w:t>fective responses to Aboriginal and Torres Strait Islander experiences of family violence need to be developed from the starting point of appreciating the unique character</w:t>
      </w:r>
    </w:p>
    <w:p w:rsidR="0060306F" w:rsidRDefault="00713C70">
      <w:pPr>
        <w:pStyle w:val="BodyText"/>
        <w:spacing w:before="2" w:line="273" w:lineRule="auto"/>
        <w:ind w:left="133" w:right="179"/>
      </w:pPr>
      <w:r>
        <w:t>of the issues that Aboriginal and Torres Strait Islander people and communities face</w:t>
      </w:r>
      <w:r>
        <w:t xml:space="preserve">, including the impact of inter‑generational trauma. These issues are often </w:t>
      </w:r>
      <w:r>
        <w:rPr>
          <w:spacing w:val="-35"/>
        </w:rPr>
        <w:t xml:space="preserve">rooted </w:t>
      </w:r>
      <w:r>
        <w:t>in history and challenges that are quite different to the factors that underlie domestic and family violence in non‑Indigenous Queensland communities.</w:t>
      </w:r>
    </w:p>
    <w:p w:rsidR="0060306F" w:rsidRDefault="00713C70">
      <w:pPr>
        <w:pStyle w:val="BodyText"/>
        <w:spacing w:before="143" w:line="273" w:lineRule="auto"/>
        <w:ind w:left="133" w:right="14"/>
      </w:pPr>
      <w:r>
        <w:t>This is not a new them</w:t>
      </w:r>
      <w:r>
        <w:t xml:space="preserve">e, but remains relevant. Understanding and accepting the need for a unique, specialised and trauma‑informed response for </w:t>
      </w:r>
      <w:r>
        <w:rPr>
          <w:spacing w:val="-22"/>
        </w:rPr>
        <w:t>Aboriginal</w:t>
      </w:r>
    </w:p>
    <w:p w:rsidR="0060306F" w:rsidRDefault="00713C70">
      <w:pPr>
        <w:pStyle w:val="BodyText"/>
        <w:spacing w:before="164" w:line="273" w:lineRule="auto"/>
        <w:ind w:left="133"/>
      </w:pPr>
      <w:r>
        <w:br w:type="column"/>
      </w:r>
      <w:r>
        <w:t>and Torres Strait Islander people is required to inform the pathway to effectiveness.</w:t>
      </w:r>
    </w:p>
    <w:p w:rsidR="0060306F" w:rsidRDefault="00713C70">
      <w:pPr>
        <w:pStyle w:val="BodyText"/>
        <w:spacing w:before="142" w:line="273" w:lineRule="auto"/>
        <w:ind w:left="133" w:right="309"/>
      </w:pPr>
      <w:r>
        <w:t xml:space="preserve">In this respect, the Advisory Group acknowledges </w:t>
      </w:r>
      <w:r>
        <w:rPr>
          <w:rFonts w:ascii="MetaMedium-Roman" w:hAnsi="MetaMedium-Roman"/>
        </w:rPr>
        <w:t xml:space="preserve">recommendation 20 </w:t>
      </w:r>
      <w:r>
        <w:t>of the Domestic and Family Violence Death Review and Advisory Board’s 2016–17 annual report, which recommends the development</w:t>
      </w:r>
    </w:p>
    <w:p w:rsidR="0060306F" w:rsidRDefault="00713C70">
      <w:pPr>
        <w:pStyle w:val="BodyText"/>
        <w:spacing w:before="2" w:line="273" w:lineRule="auto"/>
        <w:ind w:left="133" w:right="309"/>
      </w:pPr>
      <w:r>
        <w:t>of a specific Aboriginal and Torres Strait Islander family viol</w:t>
      </w:r>
      <w:r>
        <w:t>ence strategy as a matter of urgent priority. While this recommendation was accepted ‘in‑principle’ by the Queensland Government, the Council and Advisory Group have been advised the government is committed to establishing a framework to identify actions r</w:t>
      </w:r>
      <w:r>
        <w:t>equired</w:t>
      </w:r>
    </w:p>
    <w:p w:rsidR="0060306F" w:rsidRDefault="00713C70">
      <w:pPr>
        <w:pStyle w:val="BodyText"/>
        <w:spacing w:before="1" w:line="273" w:lineRule="auto"/>
        <w:ind w:left="133" w:right="105"/>
      </w:pPr>
      <w:r>
        <w:t>to address the disproportionate levels of family violence experienced by Aboriginal and Torres Strait Islander people.</w:t>
      </w:r>
    </w:p>
    <w:p w:rsidR="0060306F" w:rsidRDefault="00713C70">
      <w:pPr>
        <w:pStyle w:val="BodyText"/>
        <w:spacing w:before="143" w:line="273" w:lineRule="auto"/>
        <w:ind w:left="133" w:right="97"/>
      </w:pPr>
      <w:r>
        <w:t>The Advisory Group strongly supports action being taken in response to this recommendation. The group believes this work provides</w:t>
      </w:r>
      <w:r>
        <w:t xml:space="preserve"> the opportunity to articulate specific actions required to develop a holistic framework for addressing the incidence and responses to family </w:t>
      </w:r>
      <w:r>
        <w:rPr>
          <w:spacing w:val="-4"/>
        </w:rPr>
        <w:t xml:space="preserve">violence </w:t>
      </w:r>
      <w:r>
        <w:t>for Aboriginal and Torres Strait Islander Queenslanders.</w:t>
      </w:r>
    </w:p>
    <w:p w:rsidR="0060306F" w:rsidRDefault="00713C70">
      <w:pPr>
        <w:pStyle w:val="BodyText"/>
        <w:spacing w:before="144" w:line="273" w:lineRule="auto"/>
        <w:ind w:left="133" w:right="367"/>
      </w:pPr>
      <w:r>
        <w:t>As always, any such action requires close partne</w:t>
      </w:r>
      <w:r>
        <w:t>rships with Aboriginal and Torres Strait Islander community representatives. The Advisory Group has been invited to provide input into this process and looks forward to ongoing work to implement this recommendation.</w:t>
      </w:r>
    </w:p>
    <w:p w:rsidR="0060306F" w:rsidRDefault="0060306F">
      <w:pPr>
        <w:pStyle w:val="BodyText"/>
        <w:spacing w:before="5"/>
        <w:rPr>
          <w:sz w:val="24"/>
        </w:rPr>
      </w:pPr>
    </w:p>
    <w:p w:rsidR="0060306F" w:rsidRDefault="00713C70">
      <w:pPr>
        <w:pStyle w:val="Heading2"/>
        <w:spacing w:line="225" w:lineRule="auto"/>
        <w:ind w:right="263"/>
      </w:pPr>
      <w:r>
        <w:t>Referral pathways and service sector ca</w:t>
      </w:r>
      <w:r>
        <w:t>pacity</w:t>
      </w:r>
    </w:p>
    <w:p w:rsidR="0060306F" w:rsidRDefault="00713C70">
      <w:pPr>
        <w:pStyle w:val="BodyText"/>
        <w:spacing w:before="75" w:line="273" w:lineRule="auto"/>
        <w:ind w:left="133" w:right="161"/>
      </w:pPr>
      <w:r>
        <w:t>The Advisory Group has considered delivery of domestic and family violence support services to Aboriginal and Torres Strait Islander Queenslanders. Where Aboriginal and Torres Strait Islander services are trusted and well‑patronised by their communi</w:t>
      </w:r>
      <w:r>
        <w:t xml:space="preserve">ties, opportunities </w:t>
      </w:r>
      <w:r>
        <w:rPr>
          <w:spacing w:val="-35"/>
        </w:rPr>
        <w:t xml:space="preserve">exist </w:t>
      </w:r>
      <w:r>
        <w:t xml:space="preserve">to leverage community confidence and enhance </w:t>
      </w:r>
      <w:r>
        <w:rPr>
          <w:spacing w:val="-3"/>
        </w:rPr>
        <w:t xml:space="preserve">domestic </w:t>
      </w:r>
      <w:r>
        <w:t>and family violence referral pathways through these services. These opportunities should be identified and explored.</w:t>
      </w:r>
    </w:p>
    <w:p w:rsidR="0060306F" w:rsidRDefault="00713C70">
      <w:pPr>
        <w:pStyle w:val="BodyText"/>
        <w:spacing w:before="145" w:line="273" w:lineRule="auto"/>
        <w:ind w:left="133" w:right="244"/>
      </w:pPr>
      <w:r>
        <w:t>At the same time, the Advisory Group identified the importa</w:t>
      </w:r>
      <w:r>
        <w:t>nt differences between community service providers providing a referral pathway, and the delivery of specialist domestic and family violence support, which is a challenging and specialised discipline. In this context, the Advisory Group noted the developme</w:t>
      </w:r>
      <w:r>
        <w:t>nt</w:t>
      </w:r>
    </w:p>
    <w:p w:rsidR="0060306F" w:rsidRDefault="00713C70">
      <w:pPr>
        <w:pStyle w:val="BodyText"/>
        <w:spacing w:before="2"/>
        <w:ind w:left="133"/>
      </w:pPr>
      <w:r>
        <w:t>of a universal domestic and family violence service</w:t>
      </w:r>
    </w:p>
    <w:p w:rsidR="0060306F" w:rsidRDefault="0060306F">
      <w:pPr>
        <w:sectPr w:rsidR="0060306F">
          <w:type w:val="continuous"/>
          <w:pgSz w:w="11910" w:h="16840"/>
          <w:pgMar w:top="1580" w:right="1020" w:bottom="280" w:left="1000" w:header="720" w:footer="720" w:gutter="0"/>
          <w:cols w:num="2" w:space="720" w:equalWidth="0">
            <w:col w:w="4839" w:space="122"/>
            <w:col w:w="4929"/>
          </w:cols>
        </w:sectPr>
      </w:pPr>
    </w:p>
    <w:p w:rsidR="0060306F" w:rsidRDefault="0060306F">
      <w:pPr>
        <w:pStyle w:val="BodyText"/>
        <w:rPr>
          <w:sz w:val="20"/>
        </w:rPr>
      </w:pPr>
    </w:p>
    <w:p w:rsidR="0060306F" w:rsidRDefault="0060306F">
      <w:pPr>
        <w:pStyle w:val="BodyText"/>
        <w:spacing w:before="1"/>
        <w:rPr>
          <w:sz w:val="26"/>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13</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8"/>
        <w:rPr>
          <w:rFonts w:ascii="MetaNormal-Caps"/>
          <w:sz w:val="25"/>
        </w:rPr>
      </w:pPr>
    </w:p>
    <w:p w:rsidR="0060306F" w:rsidRDefault="0060306F">
      <w:pPr>
        <w:rPr>
          <w:rFonts w:ascii="MetaNormal-Caps"/>
          <w:sz w:val="25"/>
        </w:rPr>
        <w:sectPr w:rsidR="0060306F">
          <w:pgSz w:w="11910" w:h="16840"/>
          <w:pgMar w:top="1580" w:right="1020" w:bottom="0" w:left="1000" w:header="720" w:footer="720" w:gutter="0"/>
          <w:cols w:space="720"/>
        </w:sectPr>
      </w:pPr>
    </w:p>
    <w:p w:rsidR="0060306F" w:rsidRDefault="00713C70">
      <w:pPr>
        <w:pStyle w:val="BodyText"/>
        <w:spacing w:before="98" w:line="273" w:lineRule="auto"/>
        <w:ind w:left="133" w:right="6"/>
      </w:pPr>
      <w:r>
        <w:t>sector that appreciates and can deliver a specialised, culturally competent response as an important part of meeting the needs of Aboriginal and Torres Strait Islander Queenslanders. Connections, partnerships and shared understandings between Aboriginal an</w:t>
      </w:r>
      <w:r>
        <w:t>d Torres Strait Islander service providers and the universal service sector are crucial.</w:t>
      </w:r>
    </w:p>
    <w:p w:rsidR="0060306F" w:rsidRDefault="00713C70">
      <w:pPr>
        <w:pStyle w:val="BodyText"/>
        <w:spacing w:before="144" w:line="273" w:lineRule="auto"/>
        <w:ind w:left="133" w:right="37"/>
      </w:pPr>
      <w:r>
        <w:t>Consistent with its previous observations, the Advisory Group reiterated the importance of capacity building in the Aboriginal and Torres Strait Islander service secto</w:t>
      </w:r>
      <w:r>
        <w:t>r. In particular, the Advisory Group identified that a focus on developing a skilled male workforce within the Aboriginal and Torres Strait Islander community services sector would be an important long‑term investment in capacity within the sector.</w:t>
      </w:r>
    </w:p>
    <w:p w:rsidR="0060306F" w:rsidRDefault="00713C70">
      <w:pPr>
        <w:pStyle w:val="BodyText"/>
        <w:spacing w:before="144" w:line="273" w:lineRule="auto"/>
        <w:ind w:left="133" w:right="37"/>
      </w:pPr>
      <w:r>
        <w:t>The dev</w:t>
      </w:r>
      <w:r>
        <w:t>elopment of sector capacity, reform of service delivery and empowerment of communities are key elements of the Queensland Productivity Commission’s report on service delivery in remote and discrete Aboriginal and Torres Strait Islander communities. The Que</w:t>
      </w:r>
      <w:r>
        <w:t>ensland Government’s commitment to implementing the substantial reform agenda proposed in this report presents an opportunity to fundamentally reframe relationships with community and overhaul service provision for Indigenous communities.</w:t>
      </w:r>
    </w:p>
    <w:p w:rsidR="0060306F" w:rsidRDefault="0060306F">
      <w:pPr>
        <w:pStyle w:val="BodyText"/>
        <w:spacing w:before="6"/>
        <w:rPr>
          <w:sz w:val="24"/>
        </w:rPr>
      </w:pPr>
    </w:p>
    <w:p w:rsidR="0060306F" w:rsidRDefault="00713C70">
      <w:pPr>
        <w:pStyle w:val="Heading2"/>
        <w:spacing w:before="1" w:line="225" w:lineRule="auto"/>
        <w:ind w:right="6"/>
      </w:pPr>
      <w:r>
        <w:t>Perpetrator inte</w:t>
      </w:r>
      <w:r>
        <w:t>rventions in the correctional system</w:t>
      </w:r>
    </w:p>
    <w:p w:rsidR="0060306F" w:rsidRDefault="00713C70">
      <w:pPr>
        <w:pStyle w:val="BodyText"/>
        <w:spacing w:before="75" w:line="273" w:lineRule="auto"/>
        <w:ind w:left="133" w:right="89"/>
      </w:pPr>
      <w:r>
        <w:t>The Advisory Group identified the interventions for Aboriginal and Torres Strait Islander perpetrators in the correctional system as a priority issue at the end of the last reporting period. This issue was considered fu</w:t>
      </w:r>
      <w:r>
        <w:t>rther in 2018, with representatives from Queensland</w:t>
      </w:r>
      <w:r>
        <w:rPr>
          <w:spacing w:val="-12"/>
        </w:rPr>
        <w:t xml:space="preserve"> </w:t>
      </w:r>
      <w:r>
        <w:rPr>
          <w:spacing w:val="-3"/>
        </w:rPr>
        <w:t>Corrective</w:t>
      </w:r>
    </w:p>
    <w:p w:rsidR="0060306F" w:rsidRDefault="00713C70">
      <w:pPr>
        <w:pStyle w:val="BodyText"/>
        <w:spacing w:before="2" w:line="273" w:lineRule="auto"/>
        <w:ind w:left="133" w:right="5"/>
      </w:pPr>
      <w:r>
        <w:t>Services attending meetings with both the Advisory Group and the full Council.</w:t>
      </w:r>
    </w:p>
    <w:p w:rsidR="0060306F" w:rsidRDefault="00713C70">
      <w:pPr>
        <w:pStyle w:val="BodyText"/>
        <w:spacing w:before="142" w:line="273" w:lineRule="auto"/>
        <w:ind w:left="133" w:right="-2"/>
      </w:pPr>
      <w:r>
        <w:t xml:space="preserve">The Advisory Group has been of the view that, considering the over‑representation of Aboriginal and Torres Strait </w:t>
      </w:r>
      <w:r>
        <w:t>Islander people in the correctional system and high</w:t>
      </w:r>
    </w:p>
    <w:p w:rsidR="0060306F" w:rsidRDefault="00713C70">
      <w:pPr>
        <w:pStyle w:val="BodyText"/>
        <w:spacing w:before="1" w:line="273" w:lineRule="auto"/>
        <w:ind w:left="133" w:right="6"/>
      </w:pPr>
      <w:r>
        <w:t>levels of domestic and family violence experienced by Aboriginal and Torres Strait Islander Queenslanders, the interventions that perpetrators can access while they are in the correctional system are an opportunity to make substantial inroads into major so</w:t>
      </w:r>
      <w:r>
        <w:t>cial issues.</w:t>
      </w:r>
    </w:p>
    <w:p w:rsidR="0060306F" w:rsidRDefault="00713C70">
      <w:pPr>
        <w:pStyle w:val="BodyText"/>
        <w:spacing w:before="143" w:line="273" w:lineRule="auto"/>
        <w:ind w:left="133" w:right="206"/>
      </w:pPr>
      <w:r>
        <w:t>Through its consultation, the Advisory Group was able to gain further insight into how Queensland Corrective</w:t>
      </w:r>
    </w:p>
    <w:p w:rsidR="0060306F" w:rsidRDefault="00713C70">
      <w:pPr>
        <w:pStyle w:val="BodyText"/>
        <w:spacing w:before="98" w:line="273" w:lineRule="auto"/>
        <w:ind w:left="133"/>
      </w:pPr>
      <w:r>
        <w:br w:type="column"/>
      </w:r>
      <w:r>
        <w:t>Services and its partner agencies are approaching this issue. The Advisory Group was pleased to note that Queensland Corrective Servi</w:t>
      </w:r>
      <w:r>
        <w:t>ces has been working with experts to develop a robust understanding of how it can better work with Aboriginal and Torres Strait Islander perpetrators of violence, and Aboriginal and Torres Strait Islander stakeholders more broadly. The agency is well place</w:t>
      </w:r>
      <w:r>
        <w:t>d to improve its approach if it commits to this endeavour in a genuine way.</w:t>
      </w:r>
    </w:p>
    <w:p w:rsidR="0060306F" w:rsidRDefault="0060306F">
      <w:pPr>
        <w:pStyle w:val="BodyText"/>
        <w:spacing w:before="11"/>
        <w:rPr>
          <w:sz w:val="22"/>
        </w:rPr>
      </w:pPr>
    </w:p>
    <w:p w:rsidR="0060306F" w:rsidRDefault="00713C70">
      <w:pPr>
        <w:pStyle w:val="Heading2"/>
      </w:pPr>
      <w:r>
        <w:t>Momentum and urgency</w:t>
      </w:r>
    </w:p>
    <w:p w:rsidR="0060306F" w:rsidRDefault="00713C70">
      <w:pPr>
        <w:pStyle w:val="BodyText"/>
        <w:spacing w:before="72" w:line="273" w:lineRule="auto"/>
        <w:ind w:left="133"/>
      </w:pPr>
      <w:r>
        <w:t>The key message arising from the work of the Advisory Group over this recent reporting period has been</w:t>
      </w:r>
    </w:p>
    <w:p w:rsidR="0060306F" w:rsidRDefault="00713C70">
      <w:pPr>
        <w:pStyle w:val="BodyText"/>
        <w:spacing w:before="1" w:line="273" w:lineRule="auto"/>
        <w:ind w:left="133"/>
      </w:pPr>
      <w:r>
        <w:t>an emerging sense of urgency and need to increase momen</w:t>
      </w:r>
      <w:r>
        <w:t>tum in responding to domestic and family violence impacting Aboriginal and Torres Strait Islander people and communities.</w:t>
      </w:r>
    </w:p>
    <w:p w:rsidR="0060306F" w:rsidRDefault="00713C70">
      <w:pPr>
        <w:pStyle w:val="BodyText"/>
        <w:spacing w:before="143" w:line="273" w:lineRule="auto"/>
        <w:ind w:left="133" w:right="637"/>
      </w:pPr>
      <w:r>
        <w:t>The Advisory Group is aware of discrete examples of positive initiatives and effective responses</w:t>
      </w:r>
      <w:r>
        <w:rPr>
          <w:spacing w:val="-10"/>
        </w:rPr>
        <w:t xml:space="preserve"> </w:t>
      </w:r>
      <w:r>
        <w:t>being</w:t>
      </w:r>
    </w:p>
    <w:p w:rsidR="0060306F" w:rsidRDefault="00713C70">
      <w:pPr>
        <w:pStyle w:val="BodyText"/>
        <w:spacing w:before="1" w:line="273" w:lineRule="auto"/>
        <w:ind w:left="133" w:right="200"/>
      </w:pPr>
      <w:r>
        <w:t>implemented in various parts of</w:t>
      </w:r>
      <w:r>
        <w:t xml:space="preserve"> Queensland. However, in</w:t>
      </w:r>
      <w:r>
        <w:rPr>
          <w:spacing w:val="-7"/>
        </w:rPr>
        <w:t xml:space="preserve"> </w:t>
      </w:r>
      <w:r>
        <w:t>the</w:t>
      </w:r>
      <w:r>
        <w:rPr>
          <w:spacing w:val="-8"/>
        </w:rPr>
        <w:t xml:space="preserve"> </w:t>
      </w:r>
      <w:r>
        <w:t>view</w:t>
      </w:r>
      <w:r>
        <w:rPr>
          <w:spacing w:val="-6"/>
        </w:rPr>
        <w:t xml:space="preserve"> </w:t>
      </w:r>
      <w:r>
        <w:t>of</w:t>
      </w:r>
      <w:r>
        <w:rPr>
          <w:spacing w:val="-8"/>
        </w:rPr>
        <w:t xml:space="preserve"> </w:t>
      </w:r>
      <w:r>
        <w:t>the</w:t>
      </w:r>
      <w:r>
        <w:rPr>
          <w:spacing w:val="-6"/>
        </w:rPr>
        <w:t xml:space="preserve"> </w:t>
      </w:r>
      <w:r>
        <w:t>Advisory</w:t>
      </w:r>
      <w:r>
        <w:rPr>
          <w:spacing w:val="-8"/>
        </w:rPr>
        <w:t xml:space="preserve"> </w:t>
      </w:r>
      <w:r>
        <w:t>Group,</w:t>
      </w:r>
      <w:r>
        <w:rPr>
          <w:spacing w:val="-6"/>
        </w:rPr>
        <w:t xml:space="preserve"> </w:t>
      </w:r>
      <w:r>
        <w:t>there</w:t>
      </w:r>
      <w:r>
        <w:rPr>
          <w:spacing w:val="-6"/>
        </w:rPr>
        <w:t xml:space="preserve"> </w:t>
      </w:r>
      <w:r>
        <w:t>is</w:t>
      </w:r>
      <w:r>
        <w:rPr>
          <w:spacing w:val="-8"/>
        </w:rPr>
        <w:t xml:space="preserve"> </w:t>
      </w:r>
      <w:r>
        <w:t>both</w:t>
      </w:r>
      <w:r>
        <w:rPr>
          <w:spacing w:val="-7"/>
        </w:rPr>
        <w:t xml:space="preserve"> </w:t>
      </w:r>
      <w:r>
        <w:t>scope</w:t>
      </w:r>
      <w:r>
        <w:rPr>
          <w:spacing w:val="-6"/>
        </w:rPr>
        <w:t xml:space="preserve"> </w:t>
      </w:r>
      <w:r>
        <w:t>and a need to consolidate these efforts if Queensland is to meet the challenges faced by Aboriginal and Torres Strait Islander communities on the</w:t>
      </w:r>
      <w:r>
        <w:rPr>
          <w:spacing w:val="2"/>
        </w:rPr>
        <w:t xml:space="preserve"> </w:t>
      </w:r>
      <w:r>
        <w:t>ground.</w:t>
      </w:r>
    </w:p>
    <w:p w:rsidR="0060306F" w:rsidRDefault="00713C70">
      <w:pPr>
        <w:pStyle w:val="BodyText"/>
        <w:spacing w:before="143" w:line="273" w:lineRule="auto"/>
        <w:ind w:left="133" w:right="471"/>
      </w:pPr>
      <w:r>
        <w:rPr>
          <w:spacing w:val="-3"/>
        </w:rPr>
        <w:t xml:space="preserve">Specific </w:t>
      </w:r>
      <w:r>
        <w:t xml:space="preserve">actions to </w:t>
      </w:r>
      <w:r>
        <w:rPr>
          <w:spacing w:val="-3"/>
        </w:rPr>
        <w:t>address family violence</w:t>
      </w:r>
      <w:r>
        <w:rPr>
          <w:spacing w:val="-21"/>
        </w:rPr>
        <w:t xml:space="preserve"> </w:t>
      </w:r>
      <w:r>
        <w:rPr>
          <w:spacing w:val="-3"/>
        </w:rPr>
        <w:t xml:space="preserve">experienced </w:t>
      </w:r>
      <w:r>
        <w:t>by Aboriginal and Torres Strait Islander peopl</w:t>
      </w:r>
      <w:r>
        <w:t>e in partnership with community, as recommended by</w:t>
      </w:r>
      <w:r>
        <w:rPr>
          <w:spacing w:val="-27"/>
        </w:rPr>
        <w:t xml:space="preserve"> </w:t>
      </w:r>
      <w:r>
        <w:t>the</w:t>
      </w:r>
    </w:p>
    <w:p w:rsidR="0060306F" w:rsidRDefault="00713C70">
      <w:pPr>
        <w:pStyle w:val="BodyText"/>
        <w:spacing w:before="1" w:line="273" w:lineRule="auto"/>
        <w:ind w:left="133" w:right="105"/>
      </w:pPr>
      <w:r>
        <w:t>Domestic and Family Violence Death Review and Advisory Board are an opportunity for Queensland to marshal positive work occurring around the state and gain a sense of</w:t>
      </w:r>
      <w:r>
        <w:rPr>
          <w:spacing w:val="-5"/>
        </w:rPr>
        <w:t xml:space="preserve"> </w:t>
      </w:r>
      <w:r>
        <w:t>momentum</w:t>
      </w:r>
      <w:r>
        <w:rPr>
          <w:spacing w:val="-3"/>
        </w:rPr>
        <w:t xml:space="preserve"> </w:t>
      </w:r>
      <w:r>
        <w:t>that</w:t>
      </w:r>
      <w:r>
        <w:rPr>
          <w:spacing w:val="-5"/>
        </w:rPr>
        <w:t xml:space="preserve"> </w:t>
      </w:r>
      <w:r>
        <w:t>equals</w:t>
      </w:r>
      <w:r>
        <w:rPr>
          <w:spacing w:val="-5"/>
        </w:rPr>
        <w:t xml:space="preserve"> </w:t>
      </w:r>
      <w:r>
        <w:t>current</w:t>
      </w:r>
      <w:r>
        <w:rPr>
          <w:spacing w:val="-5"/>
        </w:rPr>
        <w:t xml:space="preserve"> </w:t>
      </w:r>
      <w:r>
        <w:t>chall</w:t>
      </w:r>
      <w:r>
        <w:t>enges.</w:t>
      </w:r>
      <w:r>
        <w:rPr>
          <w:spacing w:val="-7"/>
        </w:rPr>
        <w:t xml:space="preserve"> </w:t>
      </w:r>
      <w:r>
        <w:t>The</w:t>
      </w:r>
      <w:r>
        <w:rPr>
          <w:spacing w:val="-5"/>
        </w:rPr>
        <w:t xml:space="preserve"> </w:t>
      </w:r>
      <w:r>
        <w:rPr>
          <w:spacing w:val="-4"/>
        </w:rPr>
        <w:t xml:space="preserve">Advisory </w:t>
      </w:r>
      <w:r>
        <w:t>Group</w:t>
      </w:r>
      <w:r>
        <w:rPr>
          <w:spacing w:val="-6"/>
        </w:rPr>
        <w:t xml:space="preserve"> </w:t>
      </w:r>
      <w:r>
        <w:t>encourages</w:t>
      </w:r>
      <w:r>
        <w:rPr>
          <w:spacing w:val="-7"/>
        </w:rPr>
        <w:t xml:space="preserve"> </w:t>
      </w:r>
      <w:r>
        <w:t>stakeholders</w:t>
      </w:r>
      <w:r>
        <w:rPr>
          <w:spacing w:val="-8"/>
        </w:rPr>
        <w:t xml:space="preserve"> </w:t>
      </w:r>
      <w:r>
        <w:t>to</w:t>
      </w:r>
      <w:r>
        <w:rPr>
          <w:spacing w:val="-5"/>
        </w:rPr>
        <w:t xml:space="preserve"> </w:t>
      </w:r>
      <w:r>
        <w:t>recognise</w:t>
      </w:r>
      <w:r>
        <w:rPr>
          <w:spacing w:val="-6"/>
        </w:rPr>
        <w:t xml:space="preserve"> </w:t>
      </w:r>
      <w:r>
        <w:t>and</w:t>
      </w:r>
      <w:r>
        <w:rPr>
          <w:spacing w:val="-6"/>
        </w:rPr>
        <w:t xml:space="preserve"> </w:t>
      </w:r>
      <w:r>
        <w:rPr>
          <w:spacing w:val="-3"/>
        </w:rPr>
        <w:t>take</w:t>
      </w:r>
    </w:p>
    <w:p w:rsidR="0060306F" w:rsidRDefault="00713C70">
      <w:pPr>
        <w:pStyle w:val="BodyText"/>
        <w:spacing w:before="1"/>
        <w:ind w:left="133"/>
      </w:pPr>
      <w:r>
        <w:t>this opportunity.</w:t>
      </w: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spacing w:before="8"/>
        <w:rPr>
          <w:sz w:val="27"/>
        </w:rPr>
      </w:pPr>
    </w:p>
    <w:p w:rsidR="0060306F" w:rsidRDefault="00713C70">
      <w:pPr>
        <w:ind w:right="111"/>
        <w:jc w:val="right"/>
        <w:rPr>
          <w:rFonts w:ascii="MetaNormalLF-Roman"/>
          <w:sz w:val="16"/>
        </w:rPr>
      </w:pPr>
      <w:r>
        <w:rPr>
          <w:rFonts w:ascii="MetaNormalLF-Roman"/>
          <w:sz w:val="16"/>
        </w:rPr>
        <w:t>14</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819" w:space="142"/>
            <w:col w:w="4929"/>
          </w:cols>
        </w:sectPr>
      </w:pPr>
    </w:p>
    <w:p w:rsidR="0060306F" w:rsidRDefault="0060306F">
      <w:pPr>
        <w:pStyle w:val="BodyText"/>
        <w:rPr>
          <w:rFonts w:ascii="MetaNormalLF-Roman"/>
          <w:sz w:val="20"/>
        </w:rPr>
      </w:pPr>
    </w:p>
    <w:p w:rsidR="0060306F" w:rsidRDefault="0060306F">
      <w:pPr>
        <w:pStyle w:val="BodyText"/>
        <w:spacing w:before="4"/>
        <w:rPr>
          <w:rFonts w:ascii="MetaNormalLF-Roman"/>
          <w:sz w:val="27"/>
        </w:rPr>
      </w:pPr>
    </w:p>
    <w:p w:rsidR="0060306F" w:rsidRDefault="0060306F">
      <w:pPr>
        <w:rPr>
          <w:rFonts w:ascii="MetaNormalLF-Roman"/>
          <w:sz w:val="27"/>
        </w:rPr>
        <w:sectPr w:rsidR="0060306F">
          <w:pgSz w:w="11910" w:h="16840"/>
          <w:pgMar w:top="1580" w:right="1020" w:bottom="0" w:left="1000" w:header="720" w:footer="720" w:gutter="0"/>
          <w:cols w:space="720"/>
        </w:sectPr>
      </w:pPr>
    </w:p>
    <w:p w:rsidR="0060306F" w:rsidRDefault="00713C70">
      <w:pPr>
        <w:pStyle w:val="Heading1"/>
      </w:pPr>
      <w:r>
        <w:rPr>
          <w:color w:val="1B869E"/>
        </w:rPr>
        <w:t>Council work groups</w:t>
      </w:r>
    </w:p>
    <w:p w:rsidR="0060306F" w:rsidRDefault="00713C70">
      <w:pPr>
        <w:pStyle w:val="BodyText"/>
        <w:spacing w:before="152" w:line="273" w:lineRule="auto"/>
        <w:ind w:left="133" w:right="36"/>
      </w:pPr>
      <w:r>
        <w:t xml:space="preserve">During 2018, the </w:t>
      </w:r>
      <w:r>
        <w:rPr>
          <w:spacing w:val="-3"/>
        </w:rPr>
        <w:t xml:space="preserve">Council </w:t>
      </w:r>
      <w:r>
        <w:t>expanded the role of its work groups, initially established in the previous reporting period, to examine priority areas of implementation progress.</w:t>
      </w:r>
      <w:r>
        <w:rPr>
          <w:spacing w:val="-10"/>
        </w:rPr>
        <w:t xml:space="preserve"> </w:t>
      </w:r>
      <w:r>
        <w:t>The</w:t>
      </w:r>
      <w:r>
        <w:rPr>
          <w:spacing w:val="-5"/>
        </w:rPr>
        <w:t xml:space="preserve"> </w:t>
      </w:r>
      <w:r>
        <w:rPr>
          <w:spacing w:val="-3"/>
        </w:rPr>
        <w:t>Council</w:t>
      </w:r>
      <w:r>
        <w:rPr>
          <w:spacing w:val="-7"/>
        </w:rPr>
        <w:t xml:space="preserve"> </w:t>
      </w:r>
      <w:r>
        <w:t>has</w:t>
      </w:r>
      <w:r>
        <w:rPr>
          <w:spacing w:val="-7"/>
        </w:rPr>
        <w:t xml:space="preserve"> </w:t>
      </w:r>
      <w:r>
        <w:t>now</w:t>
      </w:r>
      <w:r>
        <w:rPr>
          <w:spacing w:val="-6"/>
        </w:rPr>
        <w:t xml:space="preserve"> </w:t>
      </w:r>
      <w:r>
        <w:t>endorsed</w:t>
      </w:r>
      <w:r>
        <w:rPr>
          <w:spacing w:val="-5"/>
        </w:rPr>
        <w:t xml:space="preserve"> </w:t>
      </w:r>
      <w:r>
        <w:t>the</w:t>
      </w:r>
      <w:r>
        <w:rPr>
          <w:spacing w:val="-5"/>
        </w:rPr>
        <w:t xml:space="preserve"> </w:t>
      </w:r>
      <w:r>
        <w:rPr>
          <w:spacing w:val="-3"/>
        </w:rPr>
        <w:t xml:space="preserve">establishment </w:t>
      </w:r>
      <w:r>
        <w:t>of</w:t>
      </w:r>
      <w:r>
        <w:rPr>
          <w:spacing w:val="-10"/>
        </w:rPr>
        <w:t xml:space="preserve"> </w:t>
      </w:r>
      <w:r>
        <w:t>five</w:t>
      </w:r>
      <w:r>
        <w:rPr>
          <w:spacing w:val="-7"/>
        </w:rPr>
        <w:t xml:space="preserve"> </w:t>
      </w:r>
      <w:r>
        <w:t>work</w:t>
      </w:r>
      <w:r>
        <w:rPr>
          <w:spacing w:val="-12"/>
        </w:rPr>
        <w:t xml:space="preserve"> </w:t>
      </w:r>
      <w:r>
        <w:t>groups</w:t>
      </w:r>
      <w:r>
        <w:rPr>
          <w:spacing w:val="-9"/>
        </w:rPr>
        <w:t xml:space="preserve"> </w:t>
      </w:r>
      <w:r>
        <w:t>covering</w:t>
      </w:r>
      <w:r>
        <w:rPr>
          <w:spacing w:val="-8"/>
        </w:rPr>
        <w:t xml:space="preserve"> </w:t>
      </w:r>
      <w:r>
        <w:t>the</w:t>
      </w:r>
      <w:r>
        <w:rPr>
          <w:spacing w:val="-7"/>
        </w:rPr>
        <w:t xml:space="preserve"> </w:t>
      </w:r>
      <w:r>
        <w:t>areas</w:t>
      </w:r>
      <w:r>
        <w:rPr>
          <w:spacing w:val="-9"/>
        </w:rPr>
        <w:t xml:space="preserve"> </w:t>
      </w:r>
      <w:r>
        <w:t>of</w:t>
      </w:r>
      <w:r>
        <w:rPr>
          <w:spacing w:val="-9"/>
        </w:rPr>
        <w:t xml:space="preserve"> </w:t>
      </w:r>
      <w:r>
        <w:t>education,</w:t>
      </w:r>
      <w:r>
        <w:rPr>
          <w:spacing w:val="-7"/>
        </w:rPr>
        <w:t xml:space="preserve"> </w:t>
      </w:r>
      <w:r>
        <w:rPr>
          <w:spacing w:val="-4"/>
        </w:rPr>
        <w:t xml:space="preserve">health, </w:t>
      </w:r>
      <w:r>
        <w:t>local</w:t>
      </w:r>
      <w:r>
        <w:rPr>
          <w:spacing w:val="-12"/>
        </w:rPr>
        <w:t xml:space="preserve"> </w:t>
      </w:r>
      <w:r>
        <w:t>engagement,</w:t>
      </w:r>
      <w:r>
        <w:rPr>
          <w:spacing w:val="-9"/>
        </w:rPr>
        <w:t xml:space="preserve"> </w:t>
      </w:r>
      <w:r>
        <w:t>service</w:t>
      </w:r>
      <w:r>
        <w:rPr>
          <w:spacing w:val="-10"/>
        </w:rPr>
        <w:t xml:space="preserve"> </w:t>
      </w:r>
      <w:r>
        <w:t>integration</w:t>
      </w:r>
      <w:r>
        <w:rPr>
          <w:spacing w:val="-10"/>
        </w:rPr>
        <w:t xml:space="preserve"> </w:t>
      </w:r>
      <w:r>
        <w:t>and</w:t>
      </w:r>
      <w:r>
        <w:rPr>
          <w:spacing w:val="-9"/>
        </w:rPr>
        <w:t xml:space="preserve"> </w:t>
      </w:r>
      <w:r>
        <w:t>law</w:t>
      </w:r>
      <w:r>
        <w:rPr>
          <w:spacing w:val="-10"/>
        </w:rPr>
        <w:t xml:space="preserve"> </w:t>
      </w:r>
      <w:r>
        <w:t>and</w:t>
      </w:r>
      <w:r>
        <w:rPr>
          <w:spacing w:val="-9"/>
        </w:rPr>
        <w:t xml:space="preserve"> </w:t>
      </w:r>
      <w:r>
        <w:t>justice, with</w:t>
      </w:r>
      <w:r>
        <w:rPr>
          <w:spacing w:val="-10"/>
        </w:rPr>
        <w:t xml:space="preserve"> </w:t>
      </w:r>
      <w:r>
        <w:t>all</w:t>
      </w:r>
      <w:r>
        <w:rPr>
          <w:spacing w:val="-11"/>
        </w:rPr>
        <w:t xml:space="preserve"> </w:t>
      </w:r>
      <w:r>
        <w:rPr>
          <w:rFonts w:ascii="MetaNormal-Italic"/>
          <w:i/>
        </w:rPr>
        <w:t>Not</w:t>
      </w:r>
      <w:r>
        <w:rPr>
          <w:rFonts w:ascii="MetaNormal-Italic"/>
          <w:i/>
          <w:spacing w:val="-10"/>
        </w:rPr>
        <w:t xml:space="preserve"> </w:t>
      </w:r>
      <w:r>
        <w:rPr>
          <w:rFonts w:ascii="MetaNormal-Italic"/>
          <w:i/>
        </w:rPr>
        <w:t>Now,</w:t>
      </w:r>
      <w:r>
        <w:rPr>
          <w:rFonts w:ascii="MetaNormal-Italic"/>
          <w:i/>
          <w:spacing w:val="-9"/>
        </w:rPr>
        <w:t xml:space="preserve"> </w:t>
      </w:r>
      <w:r>
        <w:rPr>
          <w:rFonts w:ascii="MetaNormal-Italic"/>
          <w:i/>
        </w:rPr>
        <w:t>Not</w:t>
      </w:r>
      <w:r>
        <w:rPr>
          <w:rFonts w:ascii="MetaNormal-Italic"/>
          <w:i/>
          <w:spacing w:val="-11"/>
        </w:rPr>
        <w:t xml:space="preserve"> </w:t>
      </w:r>
      <w:r>
        <w:rPr>
          <w:rFonts w:ascii="MetaNormal-Italic"/>
          <w:i/>
        </w:rPr>
        <w:t>Ever</w:t>
      </w:r>
      <w:r>
        <w:rPr>
          <w:rFonts w:ascii="MetaNormal-Italic"/>
          <w:i/>
          <w:spacing w:val="-13"/>
        </w:rPr>
        <w:t xml:space="preserve"> </w:t>
      </w:r>
      <w:r>
        <w:t>report</w:t>
      </w:r>
      <w:r>
        <w:rPr>
          <w:spacing w:val="-10"/>
        </w:rPr>
        <w:t xml:space="preserve"> </w:t>
      </w:r>
      <w:r>
        <w:t>recommendations</w:t>
      </w:r>
      <w:r>
        <w:rPr>
          <w:spacing w:val="-11"/>
        </w:rPr>
        <w:t xml:space="preserve"> </w:t>
      </w:r>
      <w:r>
        <w:t>subject to oversight by one of the work</w:t>
      </w:r>
      <w:r>
        <w:rPr>
          <w:spacing w:val="-32"/>
        </w:rPr>
        <w:t xml:space="preserve"> </w:t>
      </w:r>
      <w:r>
        <w:t>groups.</w:t>
      </w:r>
    </w:p>
    <w:p w:rsidR="0060306F" w:rsidRDefault="00713C70">
      <w:pPr>
        <w:pStyle w:val="BodyText"/>
        <w:spacing w:before="144" w:line="273" w:lineRule="auto"/>
        <w:ind w:left="133" w:right="184"/>
      </w:pPr>
      <w:r>
        <w:t>These groups undertake additional out‑of‑session examination of implementation progress of recommendations within their responsibility, reporting to the full Council. Although key Council members are identified to guide the work of these groups, all Counci</w:t>
      </w:r>
      <w:r>
        <w:t>l members are able to participate in meetings with stakeholders convened by the various work groups.</w:t>
      </w:r>
    </w:p>
    <w:p w:rsidR="0060306F" w:rsidRDefault="00713C70">
      <w:pPr>
        <w:pStyle w:val="BodyText"/>
        <w:spacing w:before="144" w:line="273" w:lineRule="auto"/>
        <w:ind w:left="133"/>
      </w:pPr>
      <w:r>
        <w:t>Over the course of 2018, Council work groups have engaged with a range of stakeholders to discuss the progress of reforms, including conducting meetings wi</w:t>
      </w:r>
      <w:r>
        <w:t>th:</w:t>
      </w:r>
    </w:p>
    <w:p w:rsidR="0060306F" w:rsidRDefault="00713C70">
      <w:pPr>
        <w:pStyle w:val="ListParagraph"/>
        <w:numPr>
          <w:ilvl w:val="0"/>
          <w:numId w:val="29"/>
        </w:numPr>
        <w:tabs>
          <w:tab w:val="left" w:pos="361"/>
        </w:tabs>
        <w:spacing w:line="273" w:lineRule="auto"/>
        <w:ind w:right="329"/>
        <w:rPr>
          <w:sz w:val="19"/>
        </w:rPr>
      </w:pPr>
      <w:r>
        <w:rPr>
          <w:sz w:val="19"/>
        </w:rPr>
        <w:t xml:space="preserve">the Department of Education, Independent Schools Queensland and Queensland Catholic Education Commission regarding implementation of </w:t>
      </w:r>
      <w:r>
        <w:rPr>
          <w:spacing w:val="-3"/>
          <w:sz w:val="19"/>
        </w:rPr>
        <w:t xml:space="preserve">respectful </w:t>
      </w:r>
      <w:r>
        <w:rPr>
          <w:sz w:val="19"/>
        </w:rPr>
        <w:t>relationships education in Queensland</w:t>
      </w:r>
      <w:r>
        <w:rPr>
          <w:spacing w:val="-10"/>
          <w:sz w:val="19"/>
        </w:rPr>
        <w:t xml:space="preserve"> </w:t>
      </w:r>
      <w:r>
        <w:rPr>
          <w:sz w:val="19"/>
        </w:rPr>
        <w:t>schools</w:t>
      </w:r>
    </w:p>
    <w:p w:rsidR="0060306F" w:rsidRDefault="00713C70">
      <w:pPr>
        <w:pStyle w:val="ListParagraph"/>
        <w:numPr>
          <w:ilvl w:val="0"/>
          <w:numId w:val="29"/>
        </w:numPr>
        <w:tabs>
          <w:tab w:val="left" w:pos="361"/>
        </w:tabs>
        <w:spacing w:line="273" w:lineRule="auto"/>
        <w:ind w:right="558"/>
        <w:rPr>
          <w:sz w:val="19"/>
        </w:rPr>
      </w:pPr>
      <w:r>
        <w:rPr>
          <w:sz w:val="19"/>
        </w:rPr>
        <w:t xml:space="preserve">the Australian Law Reform Commission </w:t>
      </w:r>
      <w:r>
        <w:rPr>
          <w:spacing w:val="-3"/>
          <w:sz w:val="19"/>
        </w:rPr>
        <w:t xml:space="preserve">regarding </w:t>
      </w:r>
      <w:r>
        <w:rPr>
          <w:sz w:val="19"/>
        </w:rPr>
        <w:t>its review of t</w:t>
      </w:r>
      <w:r>
        <w:rPr>
          <w:sz w:val="19"/>
        </w:rPr>
        <w:t>he family law</w:t>
      </w:r>
      <w:r>
        <w:rPr>
          <w:spacing w:val="-9"/>
          <w:sz w:val="19"/>
        </w:rPr>
        <w:t xml:space="preserve"> </w:t>
      </w:r>
      <w:r>
        <w:rPr>
          <w:sz w:val="19"/>
        </w:rPr>
        <w:t>system</w:t>
      </w:r>
    </w:p>
    <w:p w:rsidR="0060306F" w:rsidRDefault="00713C70">
      <w:pPr>
        <w:pStyle w:val="BodyText"/>
        <w:rPr>
          <w:sz w:val="22"/>
        </w:rPr>
      </w:pPr>
      <w:r>
        <w:br w:type="column"/>
      </w:r>
    </w:p>
    <w:p w:rsidR="0060306F" w:rsidRDefault="0060306F">
      <w:pPr>
        <w:pStyle w:val="BodyText"/>
        <w:rPr>
          <w:sz w:val="22"/>
        </w:rPr>
      </w:pPr>
    </w:p>
    <w:p w:rsidR="0060306F" w:rsidRDefault="0060306F">
      <w:pPr>
        <w:pStyle w:val="BodyText"/>
        <w:spacing w:before="11"/>
        <w:rPr>
          <w:sz w:val="21"/>
        </w:rPr>
      </w:pPr>
    </w:p>
    <w:p w:rsidR="0060306F" w:rsidRDefault="00713C70">
      <w:pPr>
        <w:pStyle w:val="ListParagraph"/>
        <w:numPr>
          <w:ilvl w:val="0"/>
          <w:numId w:val="29"/>
        </w:numPr>
        <w:tabs>
          <w:tab w:val="left" w:pos="361"/>
        </w:tabs>
        <w:spacing w:before="0" w:line="273" w:lineRule="auto"/>
        <w:ind w:right="441"/>
        <w:rPr>
          <w:sz w:val="19"/>
        </w:rPr>
      </w:pPr>
      <w:r>
        <w:rPr>
          <w:sz w:val="19"/>
        </w:rPr>
        <w:t xml:space="preserve">the Public Service Commission regarding </w:t>
      </w:r>
      <w:r>
        <w:rPr>
          <w:spacing w:val="-4"/>
          <w:sz w:val="19"/>
        </w:rPr>
        <w:t xml:space="preserve">workplace </w:t>
      </w:r>
      <w:r>
        <w:rPr>
          <w:sz w:val="19"/>
        </w:rPr>
        <w:t>responses to domestic and family</w:t>
      </w:r>
      <w:r>
        <w:rPr>
          <w:spacing w:val="-13"/>
          <w:sz w:val="19"/>
        </w:rPr>
        <w:t xml:space="preserve"> </w:t>
      </w:r>
      <w:r>
        <w:rPr>
          <w:sz w:val="19"/>
        </w:rPr>
        <w:t>violence</w:t>
      </w:r>
    </w:p>
    <w:p w:rsidR="0060306F" w:rsidRDefault="00713C70">
      <w:pPr>
        <w:pStyle w:val="ListParagraph"/>
        <w:numPr>
          <w:ilvl w:val="0"/>
          <w:numId w:val="29"/>
        </w:numPr>
        <w:tabs>
          <w:tab w:val="left" w:pos="361"/>
        </w:tabs>
        <w:rPr>
          <w:sz w:val="19"/>
        </w:rPr>
      </w:pPr>
      <w:r>
        <w:rPr>
          <w:sz w:val="19"/>
        </w:rPr>
        <w:t>the Department of Health, Australian</w:t>
      </w:r>
      <w:r>
        <w:rPr>
          <w:spacing w:val="-8"/>
          <w:sz w:val="19"/>
        </w:rPr>
        <w:t xml:space="preserve"> </w:t>
      </w:r>
      <w:r>
        <w:rPr>
          <w:sz w:val="19"/>
        </w:rPr>
        <w:t>College</w:t>
      </w:r>
    </w:p>
    <w:p w:rsidR="0060306F" w:rsidRDefault="00713C70">
      <w:pPr>
        <w:pStyle w:val="BodyText"/>
        <w:spacing w:before="32" w:line="273" w:lineRule="auto"/>
        <w:ind w:left="360" w:right="257"/>
      </w:pPr>
      <w:r>
        <w:t xml:space="preserve">of Midwives, Royal Australian College of General Practitioners, Private Hospitals Association of Queensland and Royal Australian and New Zealand College of Obstetricians and Gynaecologists regarding measures to enhance the capacity of </w:t>
      </w:r>
      <w:r>
        <w:rPr>
          <w:spacing w:val="-4"/>
        </w:rPr>
        <w:t>health</w:t>
      </w:r>
    </w:p>
    <w:p w:rsidR="0060306F" w:rsidRDefault="00713C70">
      <w:pPr>
        <w:pStyle w:val="BodyText"/>
        <w:spacing w:before="2" w:line="273" w:lineRule="auto"/>
        <w:ind w:left="360"/>
      </w:pPr>
      <w:r>
        <w:t xml:space="preserve">professionals </w:t>
      </w:r>
      <w:r>
        <w:t>to identify and respond to domestic and family violence</w:t>
      </w:r>
    </w:p>
    <w:p w:rsidR="0060306F" w:rsidRDefault="00713C70">
      <w:pPr>
        <w:pStyle w:val="ListParagraph"/>
        <w:numPr>
          <w:ilvl w:val="0"/>
          <w:numId w:val="29"/>
        </w:numPr>
        <w:tabs>
          <w:tab w:val="left" w:pos="361"/>
        </w:tabs>
        <w:spacing w:before="0" w:line="273" w:lineRule="auto"/>
        <w:ind w:right="241"/>
        <w:rPr>
          <w:sz w:val="19"/>
        </w:rPr>
      </w:pPr>
      <w:r>
        <w:rPr>
          <w:sz w:val="19"/>
        </w:rPr>
        <w:t xml:space="preserve">the Department of the Premier and Cabinet and the Institute for Social Science Research at The University of Queensland regarding the evaluation framework </w:t>
      </w:r>
      <w:r>
        <w:rPr>
          <w:spacing w:val="-7"/>
          <w:sz w:val="19"/>
        </w:rPr>
        <w:t xml:space="preserve">for </w:t>
      </w:r>
      <w:r>
        <w:rPr>
          <w:sz w:val="19"/>
        </w:rPr>
        <w:t>the domestic and family violence reform</w:t>
      </w:r>
      <w:r>
        <w:rPr>
          <w:spacing w:val="-14"/>
          <w:sz w:val="19"/>
        </w:rPr>
        <w:t xml:space="preserve"> </w:t>
      </w:r>
      <w:r>
        <w:rPr>
          <w:sz w:val="19"/>
        </w:rPr>
        <w:t>p</w:t>
      </w:r>
      <w:r>
        <w:rPr>
          <w:sz w:val="19"/>
        </w:rPr>
        <w:t>rogram</w:t>
      </w:r>
    </w:p>
    <w:p w:rsidR="0060306F" w:rsidRDefault="00713C70">
      <w:pPr>
        <w:pStyle w:val="ListParagraph"/>
        <w:numPr>
          <w:ilvl w:val="0"/>
          <w:numId w:val="29"/>
        </w:numPr>
        <w:tabs>
          <w:tab w:val="left" w:pos="361"/>
        </w:tabs>
        <w:spacing w:line="273" w:lineRule="auto"/>
        <w:ind w:right="174"/>
        <w:rPr>
          <w:sz w:val="19"/>
        </w:rPr>
      </w:pPr>
      <w:r>
        <w:rPr>
          <w:sz w:val="19"/>
        </w:rPr>
        <w:t xml:space="preserve">the Department of Housing and Public Works </w:t>
      </w:r>
      <w:r>
        <w:rPr>
          <w:spacing w:val="-3"/>
          <w:sz w:val="19"/>
        </w:rPr>
        <w:t xml:space="preserve">regarding </w:t>
      </w:r>
      <w:r>
        <w:rPr>
          <w:sz w:val="19"/>
        </w:rPr>
        <w:t>housing measures to support people affected by domestic and family violence,</w:t>
      </w:r>
      <w:r>
        <w:rPr>
          <w:spacing w:val="-8"/>
          <w:sz w:val="19"/>
        </w:rPr>
        <w:t xml:space="preserve"> </w:t>
      </w:r>
      <w:r>
        <w:rPr>
          <w:sz w:val="19"/>
        </w:rPr>
        <w:t>and</w:t>
      </w:r>
    </w:p>
    <w:p w:rsidR="0060306F" w:rsidRDefault="00713C70">
      <w:pPr>
        <w:pStyle w:val="ListParagraph"/>
        <w:numPr>
          <w:ilvl w:val="0"/>
          <w:numId w:val="29"/>
        </w:numPr>
        <w:tabs>
          <w:tab w:val="left" w:pos="361"/>
        </w:tabs>
        <w:spacing w:line="273" w:lineRule="auto"/>
        <w:ind w:right="129"/>
        <w:rPr>
          <w:sz w:val="19"/>
        </w:rPr>
      </w:pPr>
      <w:r>
        <w:rPr>
          <w:sz w:val="19"/>
        </w:rPr>
        <w:t xml:space="preserve">the Queensland Police Service regarding policing initiatives and responses, including the cultural </w:t>
      </w:r>
      <w:r>
        <w:rPr>
          <w:spacing w:val="-6"/>
          <w:sz w:val="19"/>
        </w:rPr>
        <w:t xml:space="preserve">change </w:t>
      </w:r>
      <w:r>
        <w:rPr>
          <w:sz w:val="19"/>
        </w:rPr>
        <w:t>program for the Queensland Police</w:t>
      </w:r>
      <w:r>
        <w:rPr>
          <w:spacing w:val="-8"/>
          <w:sz w:val="19"/>
        </w:rPr>
        <w:t xml:space="preserve"> </w:t>
      </w:r>
      <w:r>
        <w:rPr>
          <w:sz w:val="19"/>
        </w:rPr>
        <w:t>Service.</w:t>
      </w:r>
    </w:p>
    <w:p w:rsidR="0060306F" w:rsidRDefault="00713C70">
      <w:pPr>
        <w:pStyle w:val="BodyText"/>
        <w:spacing w:before="143" w:line="273" w:lineRule="auto"/>
        <w:ind w:left="133" w:right="263"/>
      </w:pPr>
      <w:r>
        <w:t xml:space="preserve">In addition, work groups have received updates from Queensland Government agencies in relation to a number </w:t>
      </w:r>
      <w:r>
        <w:t xml:space="preserve">of </w:t>
      </w:r>
      <w:r>
        <w:rPr>
          <w:rFonts w:ascii="MetaNormal-Italic"/>
          <w:i/>
        </w:rPr>
        <w:t xml:space="preserve">Not Now, Not Ever </w:t>
      </w:r>
      <w:r>
        <w:t>report recommendations and Domestic and Family Violence Prevention Strategy enabling actions to consider implementation progress and inform future priorities.</w:t>
      </w:r>
    </w:p>
    <w:p w:rsidR="0060306F" w:rsidRDefault="0060306F">
      <w:pPr>
        <w:spacing w:line="273" w:lineRule="auto"/>
        <w:sectPr w:rsidR="0060306F">
          <w:type w:val="continuous"/>
          <w:pgSz w:w="11910" w:h="16840"/>
          <w:pgMar w:top="1580" w:right="1020" w:bottom="280" w:left="1000" w:header="720" w:footer="720" w:gutter="0"/>
          <w:cols w:num="2" w:space="720" w:equalWidth="0">
            <w:col w:w="4847" w:space="114"/>
            <w:col w:w="4929"/>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6"/>
        <w:rPr>
          <w:sz w:val="28"/>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15</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spacing w:before="4"/>
        <w:rPr>
          <w:rFonts w:ascii="MetaNormal-Caps"/>
          <w:sz w:val="27"/>
        </w:rPr>
      </w:pPr>
    </w:p>
    <w:p w:rsidR="0060306F" w:rsidRDefault="00713C70">
      <w:pPr>
        <w:pStyle w:val="Heading1"/>
      </w:pPr>
      <w:r>
        <w:pict>
          <v:shape id="_x0000_s1211" type="#_x0000_t202" style="position:absolute;left:0;text-align:left;margin-left:305.1pt;margin-top:7.85pt;width:233.9pt;height:390.6pt;z-index:251623936;mso-position-horizontal-relative:page" fillcolor="#d6e6ee" stroked="f">
            <v:textbox inset="0,0,0,0">
              <w:txbxContent>
                <w:p w:rsidR="0060306F" w:rsidRDefault="00713C70">
                  <w:pPr>
                    <w:spacing w:before="242"/>
                    <w:ind w:left="283"/>
                    <w:rPr>
                      <w:rFonts w:ascii="MetaMedium-Roman"/>
                      <w:sz w:val="24"/>
                    </w:rPr>
                  </w:pPr>
                  <w:r>
                    <w:rPr>
                      <w:rFonts w:ascii="MetaMedium-Roman"/>
                      <w:color w:val="BE6182"/>
                      <w:sz w:val="24"/>
                    </w:rPr>
                    <w:t>Community profiles</w:t>
                  </w:r>
                </w:p>
                <w:p w:rsidR="0060306F" w:rsidRDefault="00713C70">
                  <w:pPr>
                    <w:pStyle w:val="BodyText"/>
                    <w:spacing w:before="133" w:line="273" w:lineRule="auto"/>
                    <w:ind w:left="283" w:right="431"/>
                  </w:pPr>
                  <w:r>
                    <w:t xml:space="preserve">The city of </w:t>
                  </w:r>
                  <w:r>
                    <w:rPr>
                      <w:rFonts w:ascii="MetaMedium-Roman"/>
                    </w:rPr>
                    <w:t xml:space="preserve">Cairns </w:t>
                  </w:r>
                  <w:r>
                    <w:t>is the fifth most populous city in Queensland and the largest centre in Far North Queensland. The original inhabitants of the area</w:t>
                  </w:r>
                </w:p>
                <w:p w:rsidR="0060306F" w:rsidRDefault="00713C70">
                  <w:pPr>
                    <w:pStyle w:val="BodyText"/>
                    <w:spacing w:before="1" w:line="273" w:lineRule="auto"/>
                    <w:ind w:left="283" w:right="152"/>
                  </w:pPr>
                  <w:r>
                    <w:t>are the Yirrganydji People and the Gimuy Walubara Yidinji People.</w:t>
                  </w:r>
                </w:p>
                <w:p w:rsidR="0060306F" w:rsidRDefault="00713C70">
                  <w:pPr>
                    <w:pStyle w:val="BodyText"/>
                    <w:spacing w:before="142" w:line="273" w:lineRule="auto"/>
                    <w:ind w:left="283" w:right="791"/>
                    <w:jc w:val="both"/>
                  </w:pPr>
                  <w:r>
                    <w:t xml:space="preserve">As at 30 June </w:t>
                  </w:r>
                  <w:r>
                    <w:rPr>
                      <w:spacing w:val="-6"/>
                    </w:rPr>
                    <w:t xml:space="preserve">2017, </w:t>
                  </w:r>
                  <w:r>
                    <w:t>the estimated residential population of</w:t>
                  </w:r>
                  <w:r>
                    <w:t xml:space="preserve"> the Cairns region was 163,814, of </w:t>
                  </w:r>
                  <w:r>
                    <w:rPr>
                      <w:spacing w:val="-3"/>
                    </w:rPr>
                    <w:t xml:space="preserve">whom nine </w:t>
                  </w:r>
                  <w:r>
                    <w:t xml:space="preserve">per </w:t>
                  </w:r>
                  <w:r>
                    <w:rPr>
                      <w:spacing w:val="-4"/>
                    </w:rPr>
                    <w:t xml:space="preserve">cent </w:t>
                  </w:r>
                  <w:r>
                    <w:rPr>
                      <w:spacing w:val="-3"/>
                    </w:rPr>
                    <w:t xml:space="preserve">identified as </w:t>
                  </w:r>
                  <w:r>
                    <w:rPr>
                      <w:spacing w:val="-4"/>
                    </w:rPr>
                    <w:t xml:space="preserve">Aboriginal </w:t>
                  </w:r>
                  <w:r>
                    <w:t>or</w:t>
                  </w:r>
                  <w:r>
                    <w:rPr>
                      <w:spacing w:val="-10"/>
                    </w:rPr>
                    <w:t xml:space="preserve"> </w:t>
                  </w:r>
                  <w:r>
                    <w:rPr>
                      <w:spacing w:val="-5"/>
                    </w:rPr>
                    <w:t>Torres</w:t>
                  </w:r>
                  <w:r>
                    <w:rPr>
                      <w:spacing w:val="-11"/>
                    </w:rPr>
                    <w:t xml:space="preserve"> </w:t>
                  </w:r>
                  <w:r>
                    <w:rPr>
                      <w:spacing w:val="-3"/>
                    </w:rPr>
                    <w:t>Strait</w:t>
                  </w:r>
                  <w:r>
                    <w:rPr>
                      <w:spacing w:val="-7"/>
                    </w:rPr>
                    <w:t xml:space="preserve"> </w:t>
                  </w:r>
                  <w:r>
                    <w:rPr>
                      <w:spacing w:val="-4"/>
                    </w:rPr>
                    <w:t>Islander,</w:t>
                  </w:r>
                  <w:r>
                    <w:rPr>
                      <w:spacing w:val="-6"/>
                    </w:rPr>
                    <w:t xml:space="preserve"> </w:t>
                  </w:r>
                  <w:r>
                    <w:rPr>
                      <w:spacing w:val="-3"/>
                    </w:rPr>
                    <w:t>21.4</w:t>
                  </w:r>
                  <w:r>
                    <w:rPr>
                      <w:spacing w:val="-5"/>
                    </w:rPr>
                    <w:t xml:space="preserve"> </w:t>
                  </w:r>
                  <w:r>
                    <w:t>per</w:t>
                  </w:r>
                  <w:r>
                    <w:rPr>
                      <w:spacing w:val="-5"/>
                    </w:rPr>
                    <w:t xml:space="preserve"> </w:t>
                  </w:r>
                  <w:r>
                    <w:rPr>
                      <w:spacing w:val="-4"/>
                    </w:rPr>
                    <w:t>cent</w:t>
                  </w:r>
                  <w:r>
                    <w:rPr>
                      <w:spacing w:val="-7"/>
                    </w:rPr>
                    <w:t xml:space="preserve"> </w:t>
                  </w:r>
                  <w:r>
                    <w:rPr>
                      <w:spacing w:val="-4"/>
                    </w:rPr>
                    <w:t>was</w:t>
                  </w:r>
                  <w:r>
                    <w:rPr>
                      <w:spacing w:val="-8"/>
                    </w:rPr>
                    <w:t xml:space="preserve"> </w:t>
                  </w:r>
                  <w:r>
                    <w:rPr>
                      <w:spacing w:val="-3"/>
                    </w:rPr>
                    <w:t>born</w:t>
                  </w:r>
                </w:p>
                <w:p w:rsidR="0060306F" w:rsidRDefault="00713C70">
                  <w:pPr>
                    <w:pStyle w:val="BodyText"/>
                    <w:spacing w:before="1" w:line="273" w:lineRule="auto"/>
                    <w:ind w:left="283" w:right="152"/>
                  </w:pPr>
                  <w:r>
                    <w:rPr>
                      <w:spacing w:val="-4"/>
                    </w:rPr>
                    <w:t xml:space="preserve">overseas </w:t>
                  </w:r>
                  <w:r>
                    <w:t xml:space="preserve">and </w:t>
                  </w:r>
                  <w:r>
                    <w:rPr>
                      <w:spacing w:val="-6"/>
                    </w:rPr>
                    <w:t xml:space="preserve">13.3 </w:t>
                  </w:r>
                  <w:r>
                    <w:t xml:space="preserve">per </w:t>
                  </w:r>
                  <w:r>
                    <w:rPr>
                      <w:spacing w:val="-4"/>
                    </w:rPr>
                    <w:t xml:space="preserve">cent spoke </w:t>
                  </w:r>
                  <w:r>
                    <w:t xml:space="preserve">a </w:t>
                  </w:r>
                  <w:r>
                    <w:rPr>
                      <w:spacing w:val="-4"/>
                    </w:rPr>
                    <w:t xml:space="preserve">language </w:t>
                  </w:r>
                  <w:r>
                    <w:rPr>
                      <w:spacing w:val="-3"/>
                    </w:rPr>
                    <w:t xml:space="preserve">other than </w:t>
                  </w:r>
                  <w:r>
                    <w:rPr>
                      <w:spacing w:val="-4"/>
                    </w:rPr>
                    <w:t>English.</w:t>
                  </w:r>
                </w:p>
                <w:p w:rsidR="0060306F" w:rsidRDefault="00713C70">
                  <w:pPr>
                    <w:pStyle w:val="BodyText"/>
                    <w:spacing w:before="142" w:line="273" w:lineRule="auto"/>
                    <w:ind w:left="283" w:right="431"/>
                  </w:pPr>
                  <w:r>
                    <w:t xml:space="preserve">The community of </w:t>
                  </w:r>
                  <w:r>
                    <w:rPr>
                      <w:rFonts w:ascii="MetaMedium-Roman"/>
                    </w:rPr>
                    <w:t xml:space="preserve">Yarrabah </w:t>
                  </w:r>
                  <w:r>
                    <w:t>is situated on the north Queensland coastline approximately</w:t>
                  </w:r>
                </w:p>
                <w:p w:rsidR="0060306F" w:rsidRDefault="00713C70">
                  <w:pPr>
                    <w:pStyle w:val="BodyText"/>
                    <w:spacing w:before="1" w:line="273" w:lineRule="auto"/>
                    <w:ind w:left="283" w:right="426"/>
                  </w:pPr>
                  <w:r>
                    <w:t xml:space="preserve">60km by </w:t>
                  </w:r>
                  <w:r>
                    <w:rPr>
                      <w:spacing w:val="-3"/>
                    </w:rPr>
                    <w:t xml:space="preserve">road southeast </w:t>
                  </w:r>
                  <w:r>
                    <w:t xml:space="preserve">of </w:t>
                  </w:r>
                  <w:r>
                    <w:rPr>
                      <w:spacing w:val="-3"/>
                    </w:rPr>
                    <w:t xml:space="preserve">Cairns. </w:t>
                  </w:r>
                  <w:r>
                    <w:t xml:space="preserve">The </w:t>
                  </w:r>
                  <w:r>
                    <w:rPr>
                      <w:spacing w:val="-5"/>
                    </w:rPr>
                    <w:t xml:space="preserve">Gunggandji </w:t>
                  </w:r>
                  <w:r>
                    <w:t>people are recognised as the Traditional Owners of the northern area of Yarrabah; the Gunggandji Mandingalbay Yidinji people are recognised</w:t>
                  </w:r>
                </w:p>
                <w:p w:rsidR="0060306F" w:rsidRDefault="00713C70">
                  <w:pPr>
                    <w:pStyle w:val="BodyText"/>
                    <w:spacing w:before="1" w:line="273" w:lineRule="auto"/>
                    <w:ind w:left="283" w:right="630"/>
                  </w:pPr>
                  <w:r>
                    <w:t>as the Traditional Owners of the southern area of Yarrabah.</w:t>
                  </w:r>
                </w:p>
                <w:p w:rsidR="0060306F" w:rsidRDefault="00713C70">
                  <w:pPr>
                    <w:pStyle w:val="BodyText"/>
                    <w:spacing w:before="142" w:line="273" w:lineRule="auto"/>
                    <w:ind w:left="283" w:right="152"/>
                  </w:pPr>
                  <w:r>
                    <w:t>As at 30 June 2017, the estimated residential population</w:t>
                  </w:r>
                  <w:r>
                    <w:t xml:space="preserve"> of Yarrabah was 2800 people,</w:t>
                  </w:r>
                </w:p>
                <w:p w:rsidR="0060306F" w:rsidRDefault="00713C70">
                  <w:pPr>
                    <w:pStyle w:val="BodyText"/>
                    <w:spacing w:before="1" w:line="273" w:lineRule="auto"/>
                    <w:ind w:left="283" w:right="630"/>
                  </w:pPr>
                  <w:r>
                    <w:t>97.4 per cent of whom identified as Aboriginal or Torres Strait Islander.</w:t>
                  </w:r>
                </w:p>
                <w:p w:rsidR="0060306F" w:rsidRDefault="00713C70">
                  <w:pPr>
                    <w:spacing w:before="111" w:line="249" w:lineRule="auto"/>
                    <w:ind w:left="283" w:right="323"/>
                    <w:rPr>
                      <w:rFonts w:ascii="MetaNormalLF-Italic"/>
                      <w:i/>
                      <w:sz w:val="16"/>
                    </w:rPr>
                  </w:pPr>
                  <w:r>
                    <w:rPr>
                      <w:rFonts w:ascii="MetaNormalLF-Italic"/>
                      <w:i/>
                      <w:sz w:val="16"/>
                    </w:rPr>
                    <w:t>Source: Australian Bureau of Statistics, Cairns and Yarrabah regional profiles</w:t>
                  </w:r>
                </w:p>
              </w:txbxContent>
            </v:textbox>
            <w10:wrap anchorx="page"/>
          </v:shape>
        </w:pict>
      </w:r>
      <w:r>
        <w:rPr>
          <w:color w:val="1B869E"/>
        </w:rPr>
        <w:t>Cairns and Yarrabah visit</w:t>
      </w:r>
    </w:p>
    <w:p w:rsidR="0060306F" w:rsidRDefault="00713C70">
      <w:pPr>
        <w:pStyle w:val="BodyText"/>
        <w:spacing w:before="152" w:line="273" w:lineRule="auto"/>
        <w:ind w:left="133" w:right="5422"/>
      </w:pPr>
      <w:r>
        <w:t>On Tuesday 29 May and Wednesday 30 May 2018, Co</w:t>
      </w:r>
      <w:r>
        <w:t>uncil members visited Cairns and Yarrabah to learn about issues and responses to domestic and family violence in the Cairns region.</w:t>
      </w:r>
    </w:p>
    <w:p w:rsidR="0060306F" w:rsidRDefault="00713C70">
      <w:pPr>
        <w:pStyle w:val="BodyText"/>
        <w:spacing w:before="143" w:line="273" w:lineRule="auto"/>
        <w:ind w:left="133" w:right="5033"/>
      </w:pPr>
      <w:r>
        <w:t xml:space="preserve">The Far North Queensland Police District, in which both Cairns and </w:t>
      </w:r>
      <w:r>
        <w:rPr>
          <w:spacing w:val="-3"/>
        </w:rPr>
        <w:t xml:space="preserve">Yarrabah </w:t>
      </w:r>
      <w:r>
        <w:t xml:space="preserve">are situated, is comprised of 46 </w:t>
      </w:r>
      <w:r>
        <w:rPr>
          <w:spacing w:val="-4"/>
        </w:rPr>
        <w:t xml:space="preserve">police </w:t>
      </w:r>
      <w:r>
        <w:t>division</w:t>
      </w:r>
      <w:r>
        <w:t>s</w:t>
      </w:r>
      <w:r>
        <w:rPr>
          <w:position w:val="6"/>
          <w:sz w:val="11"/>
        </w:rPr>
        <w:t>1</w:t>
      </w:r>
      <w:r>
        <w:t>. In 2017–18, the Far North Queensland Police District had a rate of 887 breaches of domestic violence protection orders per 100,000 persons, above the state average of 526 breaches per 100,000 persons</w:t>
      </w:r>
      <w:r>
        <w:rPr>
          <w:position w:val="6"/>
          <w:sz w:val="11"/>
        </w:rPr>
        <w:t>2</w:t>
      </w:r>
      <w:r>
        <w:t>.</w:t>
      </w:r>
    </w:p>
    <w:p w:rsidR="0060306F" w:rsidRDefault="00713C70">
      <w:pPr>
        <w:pStyle w:val="BodyText"/>
        <w:spacing w:before="144" w:line="273" w:lineRule="auto"/>
        <w:ind w:left="133" w:right="5422"/>
      </w:pPr>
      <w:r>
        <w:t>In the audit of domestic and family violence servi</w:t>
      </w:r>
      <w:r>
        <w:t xml:space="preserve">ces conducted in response to recommendation 71 of the </w:t>
      </w:r>
      <w:r>
        <w:rPr>
          <w:rFonts w:ascii="MetaNormal-Italic"/>
          <w:i/>
        </w:rPr>
        <w:t>Not Now, Not Eve</w:t>
      </w:r>
      <w:r>
        <w:t>r report, Cairns and Yarrabah formed part of the Far North Queensland region, which also</w:t>
      </w:r>
    </w:p>
    <w:p w:rsidR="0060306F" w:rsidRDefault="00713C70">
      <w:pPr>
        <w:pStyle w:val="BodyText"/>
        <w:spacing w:before="1" w:line="273" w:lineRule="auto"/>
        <w:ind w:left="133" w:right="5067"/>
      </w:pPr>
      <w:r>
        <w:t>included the local government areas of Cassowary Coast, Mareeba and Tablelands. The Far North Que</w:t>
      </w:r>
      <w:r>
        <w:t>ensland region was found to have 13 domestic and family violence‑related services, comprising four counselling support</w:t>
      </w:r>
      <w:r>
        <w:rPr>
          <w:spacing w:val="-6"/>
        </w:rPr>
        <w:t xml:space="preserve"> </w:t>
      </w:r>
      <w:r>
        <w:t>programs,</w:t>
      </w:r>
      <w:r>
        <w:rPr>
          <w:spacing w:val="-4"/>
        </w:rPr>
        <w:t xml:space="preserve"> </w:t>
      </w:r>
      <w:r>
        <w:t>three</w:t>
      </w:r>
      <w:r>
        <w:rPr>
          <w:spacing w:val="-3"/>
        </w:rPr>
        <w:t xml:space="preserve"> </w:t>
      </w:r>
      <w:r>
        <w:t>legal</w:t>
      </w:r>
      <w:r>
        <w:rPr>
          <w:spacing w:val="-6"/>
        </w:rPr>
        <w:t xml:space="preserve"> </w:t>
      </w:r>
      <w:r>
        <w:t>services</w:t>
      </w:r>
      <w:r>
        <w:rPr>
          <w:spacing w:val="-5"/>
        </w:rPr>
        <w:t xml:space="preserve"> </w:t>
      </w:r>
      <w:r>
        <w:t>and</w:t>
      </w:r>
      <w:r>
        <w:rPr>
          <w:spacing w:val="-4"/>
        </w:rPr>
        <w:t xml:space="preserve"> </w:t>
      </w:r>
      <w:r>
        <w:t>eight</w:t>
      </w:r>
      <w:r>
        <w:rPr>
          <w:spacing w:val="-5"/>
        </w:rPr>
        <w:t xml:space="preserve"> </w:t>
      </w:r>
      <w:r>
        <w:t>specialist homelessness</w:t>
      </w:r>
      <w:r>
        <w:rPr>
          <w:spacing w:val="-3"/>
        </w:rPr>
        <w:t xml:space="preserve"> </w:t>
      </w:r>
      <w:r>
        <w:t>services</w:t>
      </w:r>
      <w:r>
        <w:rPr>
          <w:position w:val="6"/>
          <w:sz w:val="11"/>
        </w:rPr>
        <w:t>3</w:t>
      </w:r>
      <w:r>
        <w:t>.</w:t>
      </w: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10"/>
        <w:rPr>
          <w:sz w:val="21"/>
        </w:rPr>
      </w:pPr>
    </w:p>
    <w:p w:rsidR="0060306F" w:rsidRDefault="0060306F">
      <w:pPr>
        <w:rPr>
          <w:sz w:val="21"/>
        </w:rPr>
        <w:sectPr w:rsidR="0060306F">
          <w:pgSz w:w="11910" w:h="16840"/>
          <w:pgMar w:top="1580" w:right="1020" w:bottom="0" w:left="1000" w:header="720" w:footer="720" w:gutter="0"/>
          <w:cols w:space="720"/>
        </w:sectPr>
      </w:pP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spacing w:before="11"/>
      </w:pPr>
    </w:p>
    <w:p w:rsidR="0060306F" w:rsidRDefault="00713C70">
      <w:pPr>
        <w:spacing w:line="249" w:lineRule="auto"/>
        <w:ind w:left="140"/>
        <w:rPr>
          <w:rFonts w:ascii="MetaNormalLF-Italic" w:hAnsi="MetaNormalLF-Italic"/>
          <w:i/>
          <w:sz w:val="16"/>
        </w:rPr>
      </w:pPr>
      <w:r>
        <w:rPr>
          <w:noProof/>
        </w:rPr>
        <w:drawing>
          <wp:anchor distT="0" distB="0" distL="0" distR="0" simplePos="0" relativeHeight="251622912" behindDoc="0" locked="0" layoutInCell="1" allowOverlap="1">
            <wp:simplePos x="0" y="0"/>
            <wp:positionH relativeFrom="page">
              <wp:posOffset>724500</wp:posOffset>
            </wp:positionH>
            <wp:positionV relativeFrom="paragraph">
              <wp:posOffset>-1411900</wp:posOffset>
            </wp:positionV>
            <wp:extent cx="2969993" cy="135473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969993" cy="1354734"/>
                    </a:xfrm>
                    <a:prstGeom prst="rect">
                      <a:avLst/>
                    </a:prstGeom>
                  </pic:spPr>
                </pic:pic>
              </a:graphicData>
            </a:graphic>
          </wp:anchor>
        </w:drawing>
      </w:r>
      <w:r>
        <w:rPr>
          <w:rFonts w:ascii="MetaNormalLF-Italic" w:hAnsi="MetaNormalLF-Italic"/>
          <w:i/>
          <w:sz w:val="16"/>
        </w:rPr>
        <w:t>Members of the Council and the Yarrabah community during the Council’s visit in May 2018</w:t>
      </w:r>
    </w:p>
    <w:p w:rsidR="0060306F" w:rsidRDefault="0060306F">
      <w:pPr>
        <w:pStyle w:val="BodyText"/>
        <w:spacing w:before="4"/>
        <w:rPr>
          <w:rFonts w:ascii="MetaNormalLF-Italic"/>
          <w:i/>
          <w:sz w:val="5"/>
        </w:rPr>
      </w:pPr>
    </w:p>
    <w:p w:rsidR="0060306F" w:rsidRDefault="00713C70">
      <w:pPr>
        <w:pStyle w:val="BodyText"/>
        <w:ind w:left="140" w:right="-15"/>
        <w:rPr>
          <w:rFonts w:ascii="MetaNormalLF-Italic"/>
          <w:sz w:val="20"/>
        </w:rPr>
      </w:pPr>
      <w:r>
        <w:rPr>
          <w:rFonts w:ascii="MetaNormalLF-Italic"/>
          <w:noProof/>
          <w:sz w:val="20"/>
        </w:rPr>
        <w:drawing>
          <wp:inline distT="0" distB="0" distL="0" distR="0">
            <wp:extent cx="2971136" cy="144275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971136" cy="1442751"/>
                    </a:xfrm>
                    <a:prstGeom prst="rect">
                      <a:avLst/>
                    </a:prstGeom>
                  </pic:spPr>
                </pic:pic>
              </a:graphicData>
            </a:graphic>
          </wp:inline>
        </w:drawing>
      </w:r>
    </w:p>
    <w:p w:rsidR="0060306F" w:rsidRDefault="00713C70">
      <w:pPr>
        <w:spacing w:before="85" w:line="249" w:lineRule="auto"/>
        <w:ind w:left="140" w:right="1179"/>
        <w:rPr>
          <w:rFonts w:ascii="MetaNormalLF-Italic"/>
          <w:i/>
          <w:sz w:val="16"/>
        </w:rPr>
      </w:pPr>
      <w:r>
        <w:rPr>
          <w:rFonts w:ascii="MetaNormalLF-Italic"/>
          <w:i/>
          <w:sz w:val="16"/>
        </w:rPr>
        <w:t>Council members meet with school representatives at Smithfield State High School in Cairns</w:t>
      </w:r>
    </w:p>
    <w:p w:rsidR="0060306F" w:rsidRDefault="00713C70">
      <w:pPr>
        <w:pStyle w:val="BodyText"/>
        <w:spacing w:before="98" w:line="273" w:lineRule="auto"/>
        <w:ind w:left="140" w:right="211"/>
      </w:pPr>
      <w:r>
        <w:br w:type="column"/>
      </w:r>
      <w:r>
        <w:t xml:space="preserve">The audit of services analysed the extent to which funding allocated to different parts of the state aligned with demand for domestic and family violence services. </w:t>
      </w:r>
      <w:r>
        <w:t>This analysis found that the Far North Queensland region had the sixth lowest gap between supply and demand for domestic violence services of the 12 regions analysed across the state</w:t>
      </w:r>
      <w:r>
        <w:rPr>
          <w:position w:val="6"/>
          <w:sz w:val="11"/>
        </w:rPr>
        <w:t>4</w:t>
      </w:r>
      <w:r>
        <w:t>. It should be noted that the audit of services measured service levels i</w:t>
      </w:r>
      <w:r>
        <w:t xml:space="preserve">n the 2014–15 </w:t>
      </w:r>
      <w:r>
        <w:rPr>
          <w:spacing w:val="-3"/>
        </w:rPr>
        <w:t xml:space="preserve">financial </w:t>
      </w:r>
      <w:r>
        <w:t xml:space="preserve">year, and thus does not capture the roll‑out of </w:t>
      </w:r>
      <w:r>
        <w:rPr>
          <w:spacing w:val="-16"/>
        </w:rPr>
        <w:t xml:space="preserve">additional </w:t>
      </w:r>
      <w:r>
        <w:t>funding and services that has occurred since that</w:t>
      </w:r>
      <w:r>
        <w:rPr>
          <w:spacing w:val="-26"/>
        </w:rPr>
        <w:t xml:space="preserve"> </w:t>
      </w:r>
      <w:r>
        <w:t>time.</w:t>
      </w:r>
    </w:p>
    <w:p w:rsidR="0060306F" w:rsidRDefault="00713C70">
      <w:pPr>
        <w:pStyle w:val="BodyText"/>
        <w:spacing w:before="144" w:line="273" w:lineRule="auto"/>
        <w:ind w:left="140" w:right="559"/>
      </w:pPr>
      <w:r>
        <w:t>During the visit, Council members met with a range of local representatives, including:</w:t>
      </w:r>
    </w:p>
    <w:p w:rsidR="0060306F" w:rsidRDefault="00713C70">
      <w:pPr>
        <w:pStyle w:val="ListParagraph"/>
        <w:numPr>
          <w:ilvl w:val="0"/>
          <w:numId w:val="29"/>
        </w:numPr>
        <w:tabs>
          <w:tab w:val="left" w:pos="368"/>
        </w:tabs>
        <w:spacing w:line="273" w:lineRule="auto"/>
        <w:ind w:left="367" w:right="237"/>
        <w:rPr>
          <w:sz w:val="19"/>
        </w:rPr>
      </w:pPr>
      <w:r>
        <w:rPr>
          <w:rFonts w:ascii="MetaMedium-Roman" w:hAnsi="MetaMedium-Roman"/>
          <w:sz w:val="19"/>
        </w:rPr>
        <w:t>Yarrabah Aboriginal Shire Cou</w:t>
      </w:r>
      <w:r>
        <w:rPr>
          <w:rFonts w:ascii="MetaMedium-Roman" w:hAnsi="MetaMedium-Roman"/>
          <w:sz w:val="19"/>
        </w:rPr>
        <w:t xml:space="preserve">ncil and community representatives </w:t>
      </w:r>
      <w:r>
        <w:rPr>
          <w:sz w:val="19"/>
        </w:rPr>
        <w:t>– the Mayor, Councillor Ross Andrews, councillors, chief executive officer and</w:t>
      </w:r>
      <w:r>
        <w:rPr>
          <w:spacing w:val="-24"/>
          <w:sz w:val="19"/>
        </w:rPr>
        <w:t xml:space="preserve"> </w:t>
      </w:r>
      <w:r>
        <w:rPr>
          <w:spacing w:val="-4"/>
          <w:sz w:val="19"/>
        </w:rPr>
        <w:t xml:space="preserve">other </w:t>
      </w:r>
      <w:r>
        <w:rPr>
          <w:sz w:val="19"/>
        </w:rPr>
        <w:t>representatives of Yarrabah Aboriginal Shire Council, participants in the Yarrabah Leaders Forum,</w:t>
      </w:r>
      <w:r>
        <w:rPr>
          <w:spacing w:val="-22"/>
          <w:sz w:val="19"/>
        </w:rPr>
        <w:t xml:space="preserve"> </w:t>
      </w:r>
      <w:r>
        <w:rPr>
          <w:sz w:val="19"/>
        </w:rPr>
        <w:t>school</w:t>
      </w:r>
    </w:p>
    <w:p w:rsidR="0060306F" w:rsidRDefault="0060306F">
      <w:pPr>
        <w:spacing w:line="273" w:lineRule="auto"/>
        <w:rPr>
          <w:sz w:val="19"/>
        </w:rPr>
        <w:sectPr w:rsidR="0060306F">
          <w:type w:val="continuous"/>
          <w:pgSz w:w="11910" w:h="16840"/>
          <w:pgMar w:top="1580" w:right="1020" w:bottom="280" w:left="1000" w:header="720" w:footer="720" w:gutter="0"/>
          <w:cols w:num="2" w:space="720" w:equalWidth="0">
            <w:col w:w="4859" w:space="98"/>
            <w:col w:w="4933"/>
          </w:cols>
        </w:sectPr>
      </w:pPr>
    </w:p>
    <w:p w:rsidR="0060306F" w:rsidRDefault="0060306F">
      <w:pPr>
        <w:pStyle w:val="BodyText"/>
        <w:spacing w:before="11"/>
        <w:rPr>
          <w:sz w:val="25"/>
        </w:rPr>
      </w:pPr>
    </w:p>
    <w:p w:rsidR="0060306F" w:rsidRDefault="00713C70">
      <w:pPr>
        <w:pStyle w:val="BodyText"/>
        <w:spacing w:line="20" w:lineRule="exact"/>
        <w:ind w:left="128"/>
        <w:rPr>
          <w:sz w:val="2"/>
        </w:rPr>
      </w:pPr>
      <w:r>
        <w:rPr>
          <w:sz w:val="2"/>
        </w:rPr>
      </w:r>
      <w:r>
        <w:rPr>
          <w:sz w:val="2"/>
        </w:rPr>
        <w:pict>
          <v:group id="_x0000_s1209" style="width:481.9pt;height:.5pt;mso-position-horizontal-relative:char;mso-position-vertical-relative:line" coordsize="9638,10">
            <v:line id="_x0000_s1210" style="position:absolute" from="0,5" to="9638,5" strokecolor="#d688a5" strokeweight=".5pt"/>
            <w10:anchorlock/>
          </v:group>
        </w:pict>
      </w:r>
    </w:p>
    <w:p w:rsidR="0060306F" w:rsidRDefault="00713C70">
      <w:pPr>
        <w:pStyle w:val="ListParagraph"/>
        <w:numPr>
          <w:ilvl w:val="0"/>
          <w:numId w:val="23"/>
        </w:numPr>
        <w:tabs>
          <w:tab w:val="left" w:pos="424"/>
          <w:tab w:val="left" w:pos="425"/>
        </w:tabs>
        <w:spacing w:before="58"/>
        <w:rPr>
          <w:sz w:val="17"/>
        </w:rPr>
      </w:pPr>
      <w:r>
        <w:rPr>
          <w:sz w:val="17"/>
        </w:rPr>
        <w:t>Queensland Police Service Resident Profile, Far North Queensland Police District, 15 August</w:t>
      </w:r>
      <w:r>
        <w:rPr>
          <w:spacing w:val="-14"/>
          <w:sz w:val="17"/>
        </w:rPr>
        <w:t xml:space="preserve"> </w:t>
      </w:r>
      <w:r>
        <w:rPr>
          <w:spacing w:val="-5"/>
          <w:sz w:val="17"/>
        </w:rPr>
        <w:t>2017.</w:t>
      </w:r>
    </w:p>
    <w:p w:rsidR="0060306F" w:rsidRDefault="00713C70">
      <w:pPr>
        <w:pStyle w:val="ListParagraph"/>
        <w:numPr>
          <w:ilvl w:val="0"/>
          <w:numId w:val="23"/>
        </w:numPr>
        <w:tabs>
          <w:tab w:val="left" w:pos="425"/>
        </w:tabs>
        <w:spacing w:before="36" w:line="283" w:lineRule="auto"/>
        <w:ind w:right="2022"/>
        <w:rPr>
          <w:sz w:val="17"/>
        </w:rPr>
      </w:pPr>
      <w:r>
        <w:rPr>
          <w:sz w:val="17"/>
        </w:rPr>
        <w:t>Queensland</w:t>
      </w:r>
      <w:r>
        <w:rPr>
          <w:spacing w:val="-3"/>
          <w:sz w:val="17"/>
        </w:rPr>
        <w:t xml:space="preserve"> </w:t>
      </w:r>
      <w:r>
        <w:rPr>
          <w:sz w:val="17"/>
        </w:rPr>
        <w:t>Police</w:t>
      </w:r>
      <w:r>
        <w:rPr>
          <w:spacing w:val="-6"/>
          <w:sz w:val="17"/>
        </w:rPr>
        <w:t xml:space="preserve"> </w:t>
      </w:r>
      <w:r>
        <w:rPr>
          <w:sz w:val="17"/>
        </w:rPr>
        <w:t>Service</w:t>
      </w:r>
      <w:r>
        <w:rPr>
          <w:spacing w:val="-3"/>
          <w:sz w:val="17"/>
        </w:rPr>
        <w:t xml:space="preserve"> </w:t>
      </w:r>
      <w:r>
        <w:rPr>
          <w:sz w:val="17"/>
        </w:rPr>
        <w:t>Region</w:t>
      </w:r>
      <w:r>
        <w:rPr>
          <w:spacing w:val="-3"/>
          <w:sz w:val="17"/>
        </w:rPr>
        <w:t xml:space="preserve"> </w:t>
      </w:r>
      <w:r>
        <w:rPr>
          <w:sz w:val="17"/>
        </w:rPr>
        <w:t>and</w:t>
      </w:r>
      <w:r>
        <w:rPr>
          <w:spacing w:val="-2"/>
          <w:sz w:val="17"/>
        </w:rPr>
        <w:t xml:space="preserve"> </w:t>
      </w:r>
      <w:r>
        <w:rPr>
          <w:sz w:val="17"/>
        </w:rPr>
        <w:t>District</w:t>
      </w:r>
      <w:r>
        <w:rPr>
          <w:spacing w:val="-5"/>
          <w:sz w:val="17"/>
        </w:rPr>
        <w:t xml:space="preserve"> </w:t>
      </w:r>
      <w:r>
        <w:rPr>
          <w:sz w:val="17"/>
        </w:rPr>
        <w:t>Crime</w:t>
      </w:r>
      <w:r>
        <w:rPr>
          <w:spacing w:val="-6"/>
          <w:sz w:val="17"/>
        </w:rPr>
        <w:t xml:space="preserve"> </w:t>
      </w:r>
      <w:r>
        <w:rPr>
          <w:sz w:val="17"/>
        </w:rPr>
        <w:t>Statistics</w:t>
      </w:r>
      <w:r>
        <w:rPr>
          <w:spacing w:val="-5"/>
          <w:sz w:val="17"/>
        </w:rPr>
        <w:t xml:space="preserve"> </w:t>
      </w:r>
      <w:r>
        <w:rPr>
          <w:sz w:val="17"/>
        </w:rPr>
        <w:t>1</w:t>
      </w:r>
      <w:r>
        <w:rPr>
          <w:spacing w:val="-2"/>
          <w:sz w:val="17"/>
        </w:rPr>
        <w:t xml:space="preserve"> </w:t>
      </w:r>
      <w:r>
        <w:rPr>
          <w:sz w:val="17"/>
        </w:rPr>
        <w:t>July</w:t>
      </w:r>
      <w:r>
        <w:rPr>
          <w:spacing w:val="-5"/>
          <w:sz w:val="17"/>
        </w:rPr>
        <w:t xml:space="preserve"> </w:t>
      </w:r>
      <w:r>
        <w:rPr>
          <w:sz w:val="17"/>
        </w:rPr>
        <w:t>2013</w:t>
      </w:r>
      <w:r>
        <w:rPr>
          <w:spacing w:val="-2"/>
          <w:sz w:val="17"/>
        </w:rPr>
        <w:t xml:space="preserve"> </w:t>
      </w:r>
      <w:r>
        <w:rPr>
          <w:sz w:val="17"/>
        </w:rPr>
        <w:t>to</w:t>
      </w:r>
      <w:r>
        <w:rPr>
          <w:spacing w:val="-3"/>
          <w:sz w:val="17"/>
        </w:rPr>
        <w:t xml:space="preserve"> </w:t>
      </w:r>
      <w:r>
        <w:rPr>
          <w:sz w:val="17"/>
        </w:rPr>
        <w:t>30</w:t>
      </w:r>
      <w:r>
        <w:rPr>
          <w:spacing w:val="-3"/>
          <w:sz w:val="17"/>
        </w:rPr>
        <w:t xml:space="preserve"> </w:t>
      </w:r>
      <w:r>
        <w:rPr>
          <w:sz w:val="17"/>
        </w:rPr>
        <w:t>June</w:t>
      </w:r>
      <w:r>
        <w:rPr>
          <w:spacing w:val="-2"/>
          <w:sz w:val="17"/>
        </w:rPr>
        <w:t xml:space="preserve"> </w:t>
      </w:r>
      <w:r>
        <w:rPr>
          <w:sz w:val="17"/>
        </w:rPr>
        <w:t>2018</w:t>
      </w:r>
      <w:r>
        <w:rPr>
          <w:spacing w:val="-3"/>
          <w:sz w:val="17"/>
        </w:rPr>
        <w:t xml:space="preserve"> </w:t>
      </w:r>
      <w:r>
        <w:rPr>
          <w:sz w:val="17"/>
        </w:rPr>
        <w:t>retrieved</w:t>
      </w:r>
      <w:r>
        <w:rPr>
          <w:spacing w:val="-2"/>
          <w:sz w:val="17"/>
        </w:rPr>
        <w:t xml:space="preserve"> </w:t>
      </w:r>
      <w:r>
        <w:rPr>
          <w:sz w:val="17"/>
        </w:rPr>
        <w:t xml:space="preserve">from </w:t>
      </w:r>
      <w:hyperlink r:id="rId8">
        <w:r>
          <w:rPr>
            <w:spacing w:val="-5"/>
            <w:sz w:val="17"/>
          </w:rPr>
          <w:t xml:space="preserve">www.police.qld.gov.au/rti/published/about/crime+statistics.htm </w:t>
        </w:r>
      </w:hyperlink>
      <w:r>
        <w:rPr>
          <w:sz w:val="17"/>
        </w:rPr>
        <w:t>on 30 November</w:t>
      </w:r>
      <w:r>
        <w:rPr>
          <w:spacing w:val="1"/>
          <w:sz w:val="17"/>
        </w:rPr>
        <w:t xml:space="preserve"> </w:t>
      </w:r>
      <w:r>
        <w:rPr>
          <w:sz w:val="17"/>
        </w:rPr>
        <w:t>2018</w:t>
      </w:r>
    </w:p>
    <w:p w:rsidR="0060306F" w:rsidRDefault="00713C70">
      <w:pPr>
        <w:pStyle w:val="ListParagraph"/>
        <w:numPr>
          <w:ilvl w:val="0"/>
          <w:numId w:val="23"/>
        </w:numPr>
        <w:tabs>
          <w:tab w:val="left" w:pos="425"/>
        </w:tabs>
        <w:spacing w:before="0" w:line="203" w:lineRule="exact"/>
        <w:rPr>
          <w:sz w:val="17"/>
        </w:rPr>
      </w:pPr>
      <w:r>
        <w:rPr>
          <w:sz w:val="17"/>
        </w:rPr>
        <w:t>KPMG Domestic and Family Violence Services Audit Final Report 2016</w:t>
      </w:r>
      <w:r>
        <w:rPr>
          <w:sz w:val="17"/>
        </w:rPr>
        <w:t>,</w:t>
      </w:r>
      <w:r>
        <w:rPr>
          <w:spacing w:val="-22"/>
          <w:sz w:val="17"/>
        </w:rPr>
        <w:t xml:space="preserve"> </w:t>
      </w:r>
      <w:r>
        <w:rPr>
          <w:spacing w:val="-3"/>
          <w:sz w:val="17"/>
        </w:rPr>
        <w:t>p.39</w:t>
      </w:r>
    </w:p>
    <w:p w:rsidR="0060306F" w:rsidRDefault="00713C70">
      <w:pPr>
        <w:pStyle w:val="ListParagraph"/>
        <w:numPr>
          <w:ilvl w:val="0"/>
          <w:numId w:val="23"/>
        </w:numPr>
        <w:tabs>
          <w:tab w:val="left" w:pos="425"/>
        </w:tabs>
        <w:spacing w:before="36" w:line="174" w:lineRule="exact"/>
        <w:rPr>
          <w:sz w:val="17"/>
        </w:rPr>
      </w:pPr>
      <w:r>
        <w:rPr>
          <w:sz w:val="17"/>
        </w:rPr>
        <w:t>KPMG</w:t>
      </w:r>
      <w:r>
        <w:rPr>
          <w:spacing w:val="-3"/>
          <w:sz w:val="17"/>
        </w:rPr>
        <w:t xml:space="preserve"> </w:t>
      </w:r>
      <w:r>
        <w:rPr>
          <w:sz w:val="17"/>
        </w:rPr>
        <w:t>Domestic</w:t>
      </w:r>
      <w:r>
        <w:rPr>
          <w:spacing w:val="-5"/>
          <w:sz w:val="17"/>
        </w:rPr>
        <w:t xml:space="preserve"> </w:t>
      </w:r>
      <w:r>
        <w:rPr>
          <w:sz w:val="17"/>
        </w:rPr>
        <w:t>and</w:t>
      </w:r>
      <w:r>
        <w:rPr>
          <w:spacing w:val="-2"/>
          <w:sz w:val="17"/>
        </w:rPr>
        <w:t xml:space="preserve"> </w:t>
      </w:r>
      <w:r>
        <w:rPr>
          <w:sz w:val="17"/>
        </w:rPr>
        <w:t>Family</w:t>
      </w:r>
      <w:r>
        <w:rPr>
          <w:spacing w:val="-8"/>
          <w:sz w:val="17"/>
        </w:rPr>
        <w:t xml:space="preserve"> </w:t>
      </w:r>
      <w:r>
        <w:rPr>
          <w:sz w:val="17"/>
        </w:rPr>
        <w:t>Violence</w:t>
      </w:r>
      <w:r>
        <w:rPr>
          <w:spacing w:val="-6"/>
          <w:sz w:val="17"/>
        </w:rPr>
        <w:t xml:space="preserve"> </w:t>
      </w:r>
      <w:r>
        <w:rPr>
          <w:sz w:val="17"/>
        </w:rPr>
        <w:t>Services</w:t>
      </w:r>
      <w:r>
        <w:rPr>
          <w:spacing w:val="-5"/>
          <w:sz w:val="17"/>
        </w:rPr>
        <w:t xml:space="preserve"> </w:t>
      </w:r>
      <w:r>
        <w:rPr>
          <w:sz w:val="17"/>
        </w:rPr>
        <w:t>Audit</w:t>
      </w:r>
      <w:r>
        <w:rPr>
          <w:spacing w:val="-4"/>
          <w:sz w:val="17"/>
        </w:rPr>
        <w:t xml:space="preserve"> </w:t>
      </w:r>
      <w:r>
        <w:rPr>
          <w:sz w:val="17"/>
        </w:rPr>
        <w:t>Final</w:t>
      </w:r>
      <w:r>
        <w:rPr>
          <w:spacing w:val="-5"/>
          <w:sz w:val="17"/>
        </w:rPr>
        <w:t xml:space="preserve"> </w:t>
      </w:r>
      <w:r>
        <w:rPr>
          <w:sz w:val="17"/>
        </w:rPr>
        <w:t>Report</w:t>
      </w:r>
      <w:r>
        <w:rPr>
          <w:spacing w:val="-5"/>
          <w:sz w:val="17"/>
        </w:rPr>
        <w:t xml:space="preserve"> </w:t>
      </w:r>
      <w:r>
        <w:rPr>
          <w:sz w:val="17"/>
        </w:rPr>
        <w:t>2016,</w:t>
      </w:r>
      <w:r>
        <w:rPr>
          <w:spacing w:val="-2"/>
          <w:sz w:val="17"/>
        </w:rPr>
        <w:t xml:space="preserve"> </w:t>
      </w:r>
      <w:r>
        <w:rPr>
          <w:sz w:val="17"/>
        </w:rPr>
        <w:t>p.15</w:t>
      </w:r>
    </w:p>
    <w:p w:rsidR="0060306F" w:rsidRDefault="00713C70">
      <w:pPr>
        <w:spacing w:line="162" w:lineRule="exact"/>
        <w:ind w:right="111"/>
        <w:jc w:val="right"/>
        <w:rPr>
          <w:rFonts w:ascii="MetaNormalLF-Roman"/>
          <w:sz w:val="16"/>
        </w:rPr>
      </w:pPr>
      <w:r>
        <w:rPr>
          <w:rFonts w:ascii="MetaNormalLF-Roman"/>
          <w:sz w:val="16"/>
        </w:rPr>
        <w:lastRenderedPageBreak/>
        <w:t>16</w:t>
      </w:r>
    </w:p>
    <w:p w:rsidR="0060306F" w:rsidRDefault="0060306F">
      <w:pPr>
        <w:spacing w:line="162" w:lineRule="exact"/>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4"/>
        </w:rPr>
      </w:pPr>
    </w:p>
    <w:p w:rsidR="0060306F" w:rsidRDefault="0060306F">
      <w:pPr>
        <w:rPr>
          <w:rFonts w:ascii="MetaNormalLF-Roman"/>
          <w:sz w:val="24"/>
        </w:rPr>
        <w:sectPr w:rsidR="0060306F">
          <w:pgSz w:w="11910" w:h="16840"/>
          <w:pgMar w:top="1580" w:right="1020" w:bottom="0" w:left="1000" w:header="720" w:footer="720" w:gutter="0"/>
          <w:cols w:space="720"/>
        </w:sectPr>
      </w:pPr>
    </w:p>
    <w:p w:rsidR="0060306F" w:rsidRDefault="00713C70">
      <w:pPr>
        <w:pStyle w:val="BodyText"/>
        <w:spacing w:before="98" w:line="273" w:lineRule="auto"/>
        <w:ind w:left="360" w:right="133"/>
      </w:pPr>
      <w:r>
        <w:t xml:space="preserve">leaders and students from Yarrabah State School, staff of the local women’s shelter, and members of </w:t>
      </w:r>
      <w:r>
        <w:rPr>
          <w:spacing w:val="-6"/>
        </w:rPr>
        <w:t xml:space="preserve">the </w:t>
      </w:r>
      <w:r>
        <w:t>Yarrabah Community Justice Group and Elders Group.</w:t>
      </w:r>
    </w:p>
    <w:p w:rsidR="0060306F" w:rsidRDefault="00713C70">
      <w:pPr>
        <w:pStyle w:val="ListParagraph"/>
        <w:numPr>
          <w:ilvl w:val="0"/>
          <w:numId w:val="29"/>
        </w:numPr>
        <w:tabs>
          <w:tab w:val="left" w:pos="361"/>
        </w:tabs>
        <w:spacing w:line="273" w:lineRule="auto"/>
        <w:ind w:right="443"/>
        <w:rPr>
          <w:sz w:val="19"/>
        </w:rPr>
      </w:pPr>
      <w:r>
        <w:rPr>
          <w:rFonts w:ascii="MetaMedium-Roman" w:hAnsi="MetaMedium-Roman"/>
          <w:sz w:val="19"/>
        </w:rPr>
        <w:t xml:space="preserve">Cairns integrated response to domestic and family violence </w:t>
      </w:r>
      <w:r>
        <w:rPr>
          <w:sz w:val="19"/>
        </w:rPr>
        <w:t>– representatives from the</w:t>
      </w:r>
      <w:r>
        <w:rPr>
          <w:spacing w:val="-22"/>
          <w:sz w:val="19"/>
        </w:rPr>
        <w:t xml:space="preserve"> </w:t>
      </w:r>
      <w:r>
        <w:rPr>
          <w:spacing w:val="-3"/>
          <w:sz w:val="19"/>
        </w:rPr>
        <w:t xml:space="preserve">recently </w:t>
      </w:r>
      <w:r>
        <w:rPr>
          <w:sz w:val="19"/>
        </w:rPr>
        <w:t>established Cairns high risk team and the</w:t>
      </w:r>
      <w:r>
        <w:rPr>
          <w:spacing w:val="-24"/>
          <w:sz w:val="19"/>
        </w:rPr>
        <w:t xml:space="preserve"> </w:t>
      </w:r>
      <w:r>
        <w:rPr>
          <w:sz w:val="19"/>
        </w:rPr>
        <w:t>Cairns</w:t>
      </w:r>
    </w:p>
    <w:p w:rsidR="0060306F" w:rsidRDefault="00713C70">
      <w:pPr>
        <w:pStyle w:val="BodyText"/>
        <w:spacing w:before="1" w:line="273" w:lineRule="auto"/>
        <w:ind w:left="360"/>
      </w:pPr>
      <w:r>
        <w:t>Collective Impact on Domestic and Family Violence, which provides governance of the high risk team and oversight</w:t>
      </w:r>
      <w:r>
        <w:t xml:space="preserve"> of broader service system integration.</w:t>
      </w:r>
    </w:p>
    <w:p w:rsidR="0060306F" w:rsidRDefault="00713C70">
      <w:pPr>
        <w:pStyle w:val="ListParagraph"/>
        <w:numPr>
          <w:ilvl w:val="0"/>
          <w:numId w:val="29"/>
        </w:numPr>
        <w:tabs>
          <w:tab w:val="left" w:pos="361"/>
        </w:tabs>
        <w:spacing w:line="273" w:lineRule="auto"/>
        <w:ind w:right="201"/>
        <w:rPr>
          <w:sz w:val="19"/>
        </w:rPr>
      </w:pPr>
      <w:r>
        <w:rPr>
          <w:rFonts w:ascii="MetaMedium-Roman" w:hAnsi="MetaMedium-Roman"/>
          <w:sz w:val="19"/>
        </w:rPr>
        <w:t xml:space="preserve">Cairns Regional Council </w:t>
      </w:r>
      <w:r>
        <w:rPr>
          <w:sz w:val="19"/>
        </w:rPr>
        <w:t>– the Mayor, Councillor Bob Manning, and representatives of Cairns Regional Council to discuss action against domestic and</w:t>
      </w:r>
      <w:r>
        <w:rPr>
          <w:spacing w:val="-28"/>
          <w:sz w:val="19"/>
        </w:rPr>
        <w:t xml:space="preserve"> </w:t>
      </w:r>
      <w:r>
        <w:rPr>
          <w:spacing w:val="-4"/>
          <w:sz w:val="19"/>
        </w:rPr>
        <w:t xml:space="preserve">family </w:t>
      </w:r>
      <w:r>
        <w:rPr>
          <w:sz w:val="19"/>
        </w:rPr>
        <w:t>violence within the</w:t>
      </w:r>
      <w:r>
        <w:rPr>
          <w:spacing w:val="-2"/>
          <w:sz w:val="19"/>
        </w:rPr>
        <w:t xml:space="preserve"> </w:t>
      </w:r>
      <w:r>
        <w:rPr>
          <w:sz w:val="19"/>
        </w:rPr>
        <w:t>community.</w:t>
      </w:r>
    </w:p>
    <w:p w:rsidR="0060306F" w:rsidRDefault="00713C70">
      <w:pPr>
        <w:pStyle w:val="ListParagraph"/>
        <w:numPr>
          <w:ilvl w:val="0"/>
          <w:numId w:val="29"/>
        </w:numPr>
        <w:tabs>
          <w:tab w:val="left" w:pos="361"/>
        </w:tabs>
        <w:spacing w:line="273" w:lineRule="auto"/>
        <w:ind w:right="250"/>
        <w:rPr>
          <w:sz w:val="19"/>
        </w:rPr>
      </w:pPr>
      <w:r>
        <w:rPr>
          <w:rFonts w:ascii="MetaMedium-Roman" w:hAnsi="MetaMedium-Roman"/>
          <w:sz w:val="19"/>
        </w:rPr>
        <w:t xml:space="preserve">James Cook University </w:t>
      </w:r>
      <w:r>
        <w:rPr>
          <w:sz w:val="19"/>
        </w:rPr>
        <w:t>– represe</w:t>
      </w:r>
      <w:r>
        <w:rPr>
          <w:sz w:val="19"/>
        </w:rPr>
        <w:t>ntatives from James Cook</w:t>
      </w:r>
      <w:r>
        <w:rPr>
          <w:spacing w:val="-9"/>
          <w:sz w:val="19"/>
        </w:rPr>
        <w:t xml:space="preserve"> </w:t>
      </w:r>
      <w:r>
        <w:rPr>
          <w:sz w:val="19"/>
        </w:rPr>
        <w:t>University’s</w:t>
      </w:r>
      <w:r>
        <w:rPr>
          <w:spacing w:val="-5"/>
          <w:sz w:val="19"/>
        </w:rPr>
        <w:t xml:space="preserve"> </w:t>
      </w:r>
      <w:r>
        <w:rPr>
          <w:sz w:val="19"/>
        </w:rPr>
        <w:t>dentistry</w:t>
      </w:r>
      <w:r>
        <w:rPr>
          <w:spacing w:val="-5"/>
          <w:sz w:val="19"/>
        </w:rPr>
        <w:t xml:space="preserve"> </w:t>
      </w:r>
      <w:r>
        <w:rPr>
          <w:sz w:val="19"/>
        </w:rPr>
        <w:t>and</w:t>
      </w:r>
      <w:r>
        <w:rPr>
          <w:spacing w:val="-3"/>
          <w:sz w:val="19"/>
        </w:rPr>
        <w:t xml:space="preserve"> </w:t>
      </w:r>
      <w:r>
        <w:rPr>
          <w:sz w:val="19"/>
        </w:rPr>
        <w:t>social</w:t>
      </w:r>
      <w:r>
        <w:rPr>
          <w:spacing w:val="-4"/>
          <w:sz w:val="19"/>
        </w:rPr>
        <w:t xml:space="preserve"> </w:t>
      </w:r>
      <w:r>
        <w:rPr>
          <w:sz w:val="19"/>
        </w:rPr>
        <w:t>work</w:t>
      </w:r>
      <w:r>
        <w:rPr>
          <w:spacing w:val="-9"/>
          <w:sz w:val="19"/>
        </w:rPr>
        <w:t xml:space="preserve"> </w:t>
      </w:r>
      <w:r>
        <w:rPr>
          <w:sz w:val="19"/>
        </w:rPr>
        <w:t>programs and</w:t>
      </w:r>
      <w:r>
        <w:rPr>
          <w:spacing w:val="-4"/>
          <w:sz w:val="19"/>
        </w:rPr>
        <w:t xml:space="preserve"> </w:t>
      </w:r>
      <w:r>
        <w:rPr>
          <w:sz w:val="19"/>
        </w:rPr>
        <w:t>the</w:t>
      </w:r>
      <w:r>
        <w:rPr>
          <w:spacing w:val="-3"/>
          <w:sz w:val="19"/>
        </w:rPr>
        <w:t xml:space="preserve"> </w:t>
      </w:r>
      <w:r>
        <w:rPr>
          <w:sz w:val="19"/>
        </w:rPr>
        <w:t>Cairns</w:t>
      </w:r>
      <w:r>
        <w:rPr>
          <w:spacing w:val="-5"/>
          <w:sz w:val="19"/>
        </w:rPr>
        <w:t xml:space="preserve"> </w:t>
      </w:r>
      <w:r>
        <w:rPr>
          <w:sz w:val="19"/>
        </w:rPr>
        <w:t>Regional</w:t>
      </w:r>
      <w:r>
        <w:rPr>
          <w:spacing w:val="-5"/>
          <w:sz w:val="19"/>
        </w:rPr>
        <w:t xml:space="preserve"> </w:t>
      </w:r>
      <w:r>
        <w:rPr>
          <w:sz w:val="19"/>
        </w:rPr>
        <w:t>Domestic</w:t>
      </w:r>
      <w:r>
        <w:rPr>
          <w:spacing w:val="-8"/>
          <w:sz w:val="19"/>
        </w:rPr>
        <w:t xml:space="preserve"> </w:t>
      </w:r>
      <w:r>
        <w:rPr>
          <w:sz w:val="19"/>
        </w:rPr>
        <w:t>Violence</w:t>
      </w:r>
      <w:r>
        <w:rPr>
          <w:spacing w:val="-7"/>
          <w:sz w:val="19"/>
        </w:rPr>
        <w:t xml:space="preserve"> </w:t>
      </w:r>
      <w:r>
        <w:rPr>
          <w:sz w:val="19"/>
        </w:rPr>
        <w:t>Service</w:t>
      </w:r>
      <w:r>
        <w:rPr>
          <w:spacing w:val="-3"/>
          <w:sz w:val="19"/>
        </w:rPr>
        <w:t xml:space="preserve"> </w:t>
      </w:r>
      <w:r>
        <w:rPr>
          <w:spacing w:val="-8"/>
          <w:sz w:val="19"/>
        </w:rPr>
        <w:t xml:space="preserve">in </w:t>
      </w:r>
      <w:r>
        <w:rPr>
          <w:sz w:val="19"/>
        </w:rPr>
        <w:t>relation to a program to educate dentistry students on responding to patients affected by domestic and family</w:t>
      </w:r>
      <w:r>
        <w:rPr>
          <w:spacing w:val="-5"/>
          <w:sz w:val="19"/>
        </w:rPr>
        <w:t xml:space="preserve"> </w:t>
      </w:r>
      <w:r>
        <w:rPr>
          <w:sz w:val="19"/>
        </w:rPr>
        <w:t>violence.</w:t>
      </w:r>
    </w:p>
    <w:p w:rsidR="0060306F" w:rsidRDefault="00713C70">
      <w:pPr>
        <w:pStyle w:val="ListParagraph"/>
        <w:numPr>
          <w:ilvl w:val="0"/>
          <w:numId w:val="29"/>
        </w:numPr>
        <w:tabs>
          <w:tab w:val="left" w:pos="361"/>
        </w:tabs>
        <w:spacing w:before="2" w:line="273" w:lineRule="auto"/>
        <w:ind w:right="230"/>
        <w:rPr>
          <w:sz w:val="19"/>
        </w:rPr>
      </w:pPr>
      <w:r>
        <w:rPr>
          <w:rFonts w:ascii="MetaMedium-Roman" w:hAnsi="MetaMedium-Roman"/>
          <w:sz w:val="19"/>
        </w:rPr>
        <w:t>School res</w:t>
      </w:r>
      <w:r>
        <w:rPr>
          <w:rFonts w:ascii="MetaMedium-Roman" w:hAnsi="MetaMedium-Roman"/>
          <w:sz w:val="19"/>
        </w:rPr>
        <w:t xml:space="preserve">ponses </w:t>
      </w:r>
      <w:r>
        <w:rPr>
          <w:sz w:val="19"/>
        </w:rPr>
        <w:t>– leaders from Smithfield State High School, Cairns West State School, the Clontarf Foundation and representatives from the</w:t>
      </w:r>
      <w:r>
        <w:rPr>
          <w:spacing w:val="-28"/>
          <w:sz w:val="19"/>
        </w:rPr>
        <w:t xml:space="preserve"> </w:t>
      </w:r>
      <w:r>
        <w:rPr>
          <w:sz w:val="19"/>
        </w:rPr>
        <w:t>Department of Education to learn about school responses to domestic and family</w:t>
      </w:r>
      <w:r>
        <w:rPr>
          <w:spacing w:val="-7"/>
          <w:sz w:val="19"/>
        </w:rPr>
        <w:t xml:space="preserve"> </w:t>
      </w:r>
      <w:r>
        <w:rPr>
          <w:sz w:val="19"/>
        </w:rPr>
        <w:t>violence.</w:t>
      </w:r>
    </w:p>
    <w:p w:rsidR="0060306F" w:rsidRDefault="00713C70">
      <w:pPr>
        <w:pStyle w:val="ListParagraph"/>
        <w:numPr>
          <w:ilvl w:val="0"/>
          <w:numId w:val="29"/>
        </w:numPr>
        <w:tabs>
          <w:tab w:val="left" w:pos="361"/>
        </w:tabs>
        <w:spacing w:line="273" w:lineRule="auto"/>
        <w:ind w:right="164"/>
        <w:rPr>
          <w:sz w:val="19"/>
        </w:rPr>
      </w:pPr>
      <w:r>
        <w:rPr>
          <w:rFonts w:ascii="MetaMedium-Roman" w:hAnsi="MetaMedium-Roman"/>
          <w:sz w:val="19"/>
        </w:rPr>
        <w:t>Cairns</w:t>
      </w:r>
      <w:r>
        <w:rPr>
          <w:rFonts w:ascii="MetaMedium-Roman" w:hAnsi="MetaMedium-Roman"/>
          <w:spacing w:val="-7"/>
          <w:sz w:val="19"/>
        </w:rPr>
        <w:t xml:space="preserve"> </w:t>
      </w:r>
      <w:r>
        <w:rPr>
          <w:rFonts w:ascii="MetaMedium-Roman" w:hAnsi="MetaMedium-Roman"/>
          <w:sz w:val="19"/>
        </w:rPr>
        <w:t>Police</w:t>
      </w:r>
      <w:r>
        <w:rPr>
          <w:rFonts w:ascii="MetaMedium-Roman" w:hAnsi="MetaMedium-Roman"/>
          <w:spacing w:val="-5"/>
          <w:sz w:val="19"/>
        </w:rPr>
        <w:t xml:space="preserve"> </w:t>
      </w:r>
      <w:r>
        <w:rPr>
          <w:sz w:val="19"/>
        </w:rPr>
        <w:t>–</w:t>
      </w:r>
      <w:r>
        <w:rPr>
          <w:spacing w:val="-5"/>
          <w:sz w:val="19"/>
        </w:rPr>
        <w:t xml:space="preserve"> </w:t>
      </w:r>
      <w:r>
        <w:rPr>
          <w:sz w:val="19"/>
        </w:rPr>
        <w:t>police</w:t>
      </w:r>
      <w:r>
        <w:rPr>
          <w:spacing w:val="-5"/>
          <w:sz w:val="19"/>
        </w:rPr>
        <w:t xml:space="preserve"> </w:t>
      </w:r>
      <w:r>
        <w:rPr>
          <w:sz w:val="19"/>
        </w:rPr>
        <w:t>representatives</w:t>
      </w:r>
      <w:r>
        <w:rPr>
          <w:spacing w:val="-6"/>
          <w:sz w:val="19"/>
        </w:rPr>
        <w:t xml:space="preserve"> </w:t>
      </w:r>
      <w:r>
        <w:rPr>
          <w:sz w:val="19"/>
        </w:rPr>
        <w:t>to</w:t>
      </w:r>
      <w:r>
        <w:rPr>
          <w:spacing w:val="-5"/>
          <w:sz w:val="19"/>
        </w:rPr>
        <w:t xml:space="preserve"> </w:t>
      </w:r>
      <w:r>
        <w:rPr>
          <w:sz w:val="19"/>
        </w:rPr>
        <w:t>discuss</w:t>
      </w:r>
      <w:r>
        <w:rPr>
          <w:spacing w:val="-6"/>
          <w:sz w:val="19"/>
        </w:rPr>
        <w:t xml:space="preserve"> </w:t>
      </w:r>
      <w:r>
        <w:rPr>
          <w:sz w:val="19"/>
        </w:rPr>
        <w:t xml:space="preserve">local initiatives including the school‑based officer </w:t>
      </w:r>
      <w:r>
        <w:rPr>
          <w:spacing w:val="-27"/>
          <w:sz w:val="19"/>
        </w:rPr>
        <w:t xml:space="preserve">program, </w:t>
      </w:r>
      <w:r>
        <w:rPr>
          <w:sz w:val="19"/>
        </w:rPr>
        <w:t xml:space="preserve">the work of cross‑cultural liaison officers, the </w:t>
      </w:r>
      <w:r>
        <w:rPr>
          <w:spacing w:val="-12"/>
          <w:sz w:val="19"/>
        </w:rPr>
        <w:t xml:space="preserve">‘Speak </w:t>
      </w:r>
      <w:r>
        <w:rPr>
          <w:sz w:val="19"/>
        </w:rPr>
        <w:t>Up, Be Strong, Be Heard’ program, the ‘A Powerful Minute’ initiative and the work of the Cairns</w:t>
      </w:r>
      <w:r>
        <w:rPr>
          <w:spacing w:val="-15"/>
          <w:sz w:val="19"/>
        </w:rPr>
        <w:t xml:space="preserve"> </w:t>
      </w:r>
      <w:r>
        <w:rPr>
          <w:sz w:val="19"/>
        </w:rPr>
        <w:t>high</w:t>
      </w:r>
    </w:p>
    <w:p w:rsidR="0060306F" w:rsidRDefault="00713C70">
      <w:pPr>
        <w:pStyle w:val="BodyText"/>
        <w:spacing w:before="1"/>
        <w:ind w:left="360"/>
      </w:pPr>
      <w:r>
        <w:t>risk team.</w:t>
      </w:r>
    </w:p>
    <w:p w:rsidR="0060306F" w:rsidRDefault="00713C70">
      <w:pPr>
        <w:pStyle w:val="ListParagraph"/>
        <w:numPr>
          <w:ilvl w:val="0"/>
          <w:numId w:val="29"/>
        </w:numPr>
        <w:tabs>
          <w:tab w:val="left" w:pos="361"/>
        </w:tabs>
        <w:spacing w:before="33" w:line="273" w:lineRule="auto"/>
        <w:ind w:right="505"/>
        <w:rPr>
          <w:sz w:val="19"/>
        </w:rPr>
      </w:pPr>
      <w:r>
        <w:rPr>
          <w:rFonts w:ascii="MetaMedium-Roman" w:hAnsi="MetaMedium-Roman"/>
          <w:sz w:val="19"/>
        </w:rPr>
        <w:t xml:space="preserve">Mossman Community Justice Group </w:t>
      </w:r>
      <w:r>
        <w:rPr>
          <w:sz w:val="19"/>
        </w:rPr>
        <w:t xml:space="preserve">– members of the Mossman Community Justice Group and the Honourable Yvette D’Ath </w:t>
      </w:r>
      <w:r>
        <w:rPr>
          <w:spacing w:val="-8"/>
          <w:sz w:val="19"/>
        </w:rPr>
        <w:t xml:space="preserve">MP, </w:t>
      </w:r>
      <w:r>
        <w:rPr>
          <w:spacing w:val="-14"/>
          <w:sz w:val="19"/>
        </w:rPr>
        <w:t xml:space="preserve">Attorney‑General </w:t>
      </w:r>
      <w:r>
        <w:rPr>
          <w:sz w:val="19"/>
        </w:rPr>
        <w:t>and Minister for Justice, in relation to the</w:t>
      </w:r>
      <w:r>
        <w:rPr>
          <w:spacing w:val="-14"/>
          <w:sz w:val="19"/>
        </w:rPr>
        <w:t xml:space="preserve"> </w:t>
      </w:r>
      <w:r>
        <w:rPr>
          <w:sz w:val="19"/>
        </w:rPr>
        <w:t>group’s</w:t>
      </w:r>
    </w:p>
    <w:p w:rsidR="0060306F" w:rsidRDefault="00713C70">
      <w:pPr>
        <w:pStyle w:val="BodyText"/>
        <w:spacing w:before="1" w:line="273" w:lineRule="auto"/>
        <w:ind w:left="360"/>
      </w:pPr>
      <w:r>
        <w:t>achievements as the first of 18 groups to be funded under the Domest</w:t>
      </w:r>
      <w:r>
        <w:t>ic and Family Violence Community Justice Group enhancement program.</w:t>
      </w:r>
    </w:p>
    <w:p w:rsidR="0060306F" w:rsidRDefault="00713C70">
      <w:pPr>
        <w:pStyle w:val="ListParagraph"/>
        <w:numPr>
          <w:ilvl w:val="0"/>
          <w:numId w:val="29"/>
        </w:numPr>
        <w:tabs>
          <w:tab w:val="left" w:pos="361"/>
        </w:tabs>
        <w:spacing w:line="273" w:lineRule="auto"/>
        <w:ind w:right="602"/>
        <w:rPr>
          <w:sz w:val="19"/>
        </w:rPr>
      </w:pPr>
      <w:r>
        <w:rPr>
          <w:rFonts w:ascii="MetaMedium-Roman" w:hAnsi="MetaMedium-Roman"/>
          <w:spacing w:val="-3"/>
          <w:sz w:val="19"/>
        </w:rPr>
        <w:t xml:space="preserve">Youth </w:t>
      </w:r>
      <w:r>
        <w:rPr>
          <w:rFonts w:ascii="MetaMedium-Roman" w:hAnsi="MetaMedium-Roman"/>
          <w:sz w:val="19"/>
        </w:rPr>
        <w:t xml:space="preserve">initiatives </w:t>
      </w:r>
      <w:r>
        <w:rPr>
          <w:sz w:val="19"/>
        </w:rPr>
        <w:t xml:space="preserve">– representatives of The </w:t>
      </w:r>
      <w:r>
        <w:rPr>
          <w:spacing w:val="-4"/>
          <w:sz w:val="19"/>
        </w:rPr>
        <w:t xml:space="preserve">Streets </w:t>
      </w:r>
      <w:r>
        <w:rPr>
          <w:sz w:val="19"/>
        </w:rPr>
        <w:t xml:space="preserve">Movement in relation to its initiatives to engage young people through sport; and AFL Cape </w:t>
      </w:r>
      <w:r>
        <w:rPr>
          <w:spacing w:val="-3"/>
          <w:sz w:val="19"/>
        </w:rPr>
        <w:t xml:space="preserve">York </w:t>
      </w:r>
      <w:r>
        <w:rPr>
          <w:sz w:val="19"/>
        </w:rPr>
        <w:t>House regarding support provided through</w:t>
      </w:r>
      <w:r>
        <w:rPr>
          <w:spacing w:val="-10"/>
          <w:sz w:val="19"/>
        </w:rPr>
        <w:t xml:space="preserve"> </w:t>
      </w:r>
      <w:r>
        <w:rPr>
          <w:sz w:val="19"/>
        </w:rPr>
        <w:t>the</w:t>
      </w:r>
    </w:p>
    <w:p w:rsidR="0060306F" w:rsidRDefault="00713C70">
      <w:pPr>
        <w:pStyle w:val="BodyText"/>
        <w:spacing w:before="1" w:line="273" w:lineRule="auto"/>
        <w:ind w:left="360" w:right="73"/>
        <w:jc w:val="both"/>
      </w:pPr>
      <w:r>
        <w:t>residential facility for students from remote</w:t>
      </w:r>
      <w:r>
        <w:rPr>
          <w:spacing w:val="-26"/>
        </w:rPr>
        <w:t xml:space="preserve"> </w:t>
      </w:r>
      <w:r>
        <w:t xml:space="preserve">Indigenous communities in Far North Queensland attending </w:t>
      </w:r>
      <w:r>
        <w:rPr>
          <w:spacing w:val="-5"/>
        </w:rPr>
        <w:t xml:space="preserve">school </w:t>
      </w:r>
      <w:r>
        <w:t>in</w:t>
      </w:r>
      <w:r>
        <w:rPr>
          <w:spacing w:val="-1"/>
        </w:rPr>
        <w:t xml:space="preserve"> </w:t>
      </w:r>
      <w:r>
        <w:t>Cairns.</w:t>
      </w:r>
    </w:p>
    <w:p w:rsidR="0060306F" w:rsidRDefault="00713C70">
      <w:pPr>
        <w:pStyle w:val="ListParagraph"/>
        <w:numPr>
          <w:ilvl w:val="0"/>
          <w:numId w:val="29"/>
        </w:numPr>
        <w:tabs>
          <w:tab w:val="left" w:pos="361"/>
        </w:tabs>
        <w:rPr>
          <w:sz w:val="19"/>
        </w:rPr>
      </w:pPr>
      <w:r>
        <w:rPr>
          <w:rFonts w:ascii="MetaMedium-Roman" w:hAnsi="MetaMedium-Roman"/>
          <w:sz w:val="19"/>
        </w:rPr>
        <w:t xml:space="preserve">Wuchopperen Health Service </w:t>
      </w:r>
      <w:r>
        <w:rPr>
          <w:sz w:val="19"/>
        </w:rPr>
        <w:t>–</w:t>
      </w:r>
      <w:r>
        <w:rPr>
          <w:spacing w:val="-10"/>
          <w:sz w:val="19"/>
        </w:rPr>
        <w:t xml:space="preserve"> </w:t>
      </w:r>
      <w:r>
        <w:rPr>
          <w:sz w:val="19"/>
        </w:rPr>
        <w:t>representatives</w:t>
      </w:r>
    </w:p>
    <w:p w:rsidR="0060306F" w:rsidRDefault="00713C70">
      <w:pPr>
        <w:pStyle w:val="BodyText"/>
        <w:spacing w:before="32" w:line="273" w:lineRule="auto"/>
        <w:ind w:left="360" w:right="2"/>
      </w:pPr>
      <w:r>
        <w:t xml:space="preserve">of Wuchopperen Health Service to learn about the holistic services provided to Aboriginal and Torres </w:t>
      </w:r>
      <w:r>
        <w:rPr>
          <w:spacing w:val="-4"/>
        </w:rPr>
        <w:t xml:space="preserve">Strait </w:t>
      </w:r>
      <w:r>
        <w:t>Islander people in Cairns.</w:t>
      </w:r>
    </w:p>
    <w:p w:rsidR="0060306F" w:rsidRDefault="00713C70">
      <w:pPr>
        <w:pStyle w:val="BodyText"/>
        <w:spacing w:before="98" w:line="273" w:lineRule="auto"/>
        <w:ind w:left="133" w:right="380"/>
      </w:pPr>
      <w:r>
        <w:br w:type="column"/>
      </w:r>
      <w:r>
        <w:t>During</w:t>
      </w:r>
      <w:r>
        <w:rPr>
          <w:spacing w:val="-5"/>
        </w:rPr>
        <w:t xml:space="preserve"> </w:t>
      </w:r>
      <w:r>
        <w:t>the</w:t>
      </w:r>
      <w:r>
        <w:rPr>
          <w:spacing w:val="-6"/>
        </w:rPr>
        <w:t xml:space="preserve"> </w:t>
      </w:r>
      <w:r>
        <w:t>visit</w:t>
      </w:r>
      <w:r>
        <w:rPr>
          <w:spacing w:val="-6"/>
        </w:rPr>
        <w:t xml:space="preserve"> </w:t>
      </w:r>
      <w:r>
        <w:t>to</w:t>
      </w:r>
      <w:r>
        <w:rPr>
          <w:spacing w:val="-4"/>
        </w:rPr>
        <w:t xml:space="preserve"> </w:t>
      </w:r>
      <w:r>
        <w:t>Cairns</w:t>
      </w:r>
      <w:r>
        <w:rPr>
          <w:spacing w:val="-6"/>
        </w:rPr>
        <w:t xml:space="preserve"> </w:t>
      </w:r>
      <w:r>
        <w:t>and</w:t>
      </w:r>
      <w:r>
        <w:rPr>
          <w:spacing w:val="-6"/>
        </w:rPr>
        <w:t xml:space="preserve"> </w:t>
      </w:r>
      <w:r>
        <w:t>Yarrabah,</w:t>
      </w:r>
      <w:r>
        <w:rPr>
          <w:spacing w:val="-4"/>
        </w:rPr>
        <w:t xml:space="preserve"> </w:t>
      </w:r>
      <w:r>
        <w:t>the</w:t>
      </w:r>
      <w:r>
        <w:rPr>
          <w:spacing w:val="-4"/>
        </w:rPr>
        <w:t xml:space="preserve"> </w:t>
      </w:r>
      <w:r>
        <w:t>Council</w:t>
      </w:r>
      <w:r>
        <w:rPr>
          <w:spacing w:val="-6"/>
        </w:rPr>
        <w:t xml:space="preserve"> </w:t>
      </w:r>
      <w:r>
        <w:rPr>
          <w:spacing w:val="-8"/>
        </w:rPr>
        <w:t xml:space="preserve">was </w:t>
      </w:r>
      <w:r>
        <w:t>able to engage with community members responding to domestic and family violence across a range of settings.</w:t>
      </w:r>
      <w:r>
        <w:rPr>
          <w:spacing w:val="-8"/>
        </w:rPr>
        <w:t xml:space="preserve"> </w:t>
      </w:r>
      <w:r>
        <w:t>The</w:t>
      </w:r>
      <w:r>
        <w:rPr>
          <w:spacing w:val="-6"/>
        </w:rPr>
        <w:t xml:space="preserve"> </w:t>
      </w:r>
      <w:r>
        <w:t>visit</w:t>
      </w:r>
      <w:r>
        <w:rPr>
          <w:spacing w:val="-7"/>
        </w:rPr>
        <w:t xml:space="preserve"> </w:t>
      </w:r>
      <w:r>
        <w:t>to</w:t>
      </w:r>
      <w:r>
        <w:rPr>
          <w:spacing w:val="-6"/>
        </w:rPr>
        <w:t xml:space="preserve"> </w:t>
      </w:r>
      <w:r>
        <w:t>Yarrabah</w:t>
      </w:r>
      <w:r>
        <w:rPr>
          <w:spacing w:val="-4"/>
        </w:rPr>
        <w:t xml:space="preserve"> </w:t>
      </w:r>
      <w:r>
        <w:t>provided</w:t>
      </w:r>
      <w:r>
        <w:rPr>
          <w:spacing w:val="-4"/>
        </w:rPr>
        <w:t xml:space="preserve"> </w:t>
      </w:r>
      <w:r>
        <w:t>the</w:t>
      </w:r>
      <w:r>
        <w:rPr>
          <w:spacing w:val="-4"/>
        </w:rPr>
        <w:t xml:space="preserve"> </w:t>
      </w:r>
      <w:r>
        <w:t>opportunity for Council members to meet community members to discuss the unique challenges of service delivery</w:t>
      </w:r>
      <w:r>
        <w:rPr>
          <w:spacing w:val="-21"/>
        </w:rPr>
        <w:t xml:space="preserve"> </w:t>
      </w:r>
      <w:r>
        <w:t>i</w:t>
      </w:r>
      <w:r>
        <w:t>n</w:t>
      </w:r>
    </w:p>
    <w:p w:rsidR="0060306F" w:rsidRDefault="00713C70">
      <w:pPr>
        <w:pStyle w:val="BodyText"/>
        <w:spacing w:before="2" w:line="273" w:lineRule="auto"/>
        <w:ind w:left="133" w:right="488"/>
      </w:pPr>
      <w:r>
        <w:t xml:space="preserve">a discrete Indigenous community, a theme reflected in recommendations 9 and 92 of the </w:t>
      </w:r>
      <w:r>
        <w:rPr>
          <w:rFonts w:ascii="MetaNormal-Italic"/>
          <w:i/>
        </w:rPr>
        <w:t xml:space="preserve">Not Now, Not Ever </w:t>
      </w:r>
      <w:r>
        <w:t>report that concern the development of tailored,</w:t>
      </w:r>
    </w:p>
    <w:p w:rsidR="0060306F" w:rsidRDefault="00713C70">
      <w:pPr>
        <w:pStyle w:val="BodyText"/>
        <w:spacing w:before="1" w:line="273" w:lineRule="auto"/>
        <w:ind w:left="133" w:right="105"/>
      </w:pPr>
      <w:r>
        <w:t xml:space="preserve">community‑led responses to domestic and family </w:t>
      </w:r>
      <w:r>
        <w:rPr>
          <w:spacing w:val="-31"/>
        </w:rPr>
        <w:t xml:space="preserve">violence </w:t>
      </w:r>
      <w:r>
        <w:t>in discrete communities.</w:t>
      </w:r>
    </w:p>
    <w:p w:rsidR="0060306F" w:rsidRDefault="00713C70">
      <w:pPr>
        <w:pStyle w:val="BodyText"/>
        <w:spacing w:before="142" w:line="273" w:lineRule="auto"/>
        <w:ind w:left="133" w:right="355"/>
      </w:pPr>
      <w:r>
        <w:t>The Council was grat</w:t>
      </w:r>
      <w:r>
        <w:t>eful to be able to observe both strategic planning for the community’s future that is occurring through the work of the Yarrabah Aboriginal Shire Council and Yarrabah Leaders Forum, as well as the dedicated efforts of frontline workers, Elders and other co</w:t>
      </w:r>
      <w:r>
        <w:t>mmunity members who are working to address domestic and family violence and its impacts on a</w:t>
      </w:r>
    </w:p>
    <w:p w:rsidR="0060306F" w:rsidRDefault="00713C70">
      <w:pPr>
        <w:pStyle w:val="BodyText"/>
        <w:spacing w:before="2" w:line="273" w:lineRule="auto"/>
        <w:ind w:left="133"/>
      </w:pPr>
      <w:r>
        <w:t xml:space="preserve">day‑to‑day basis. These two factors—far‑sighted </w:t>
      </w:r>
      <w:r>
        <w:rPr>
          <w:spacing w:val="-59"/>
        </w:rPr>
        <w:t>strategic</w:t>
      </w:r>
      <w:r>
        <w:rPr>
          <w:spacing w:val="53"/>
        </w:rPr>
        <w:t xml:space="preserve"> </w:t>
      </w:r>
      <w:r>
        <w:t xml:space="preserve">leadership and commitment and enthusiasm on the frontline—are great assets to the community, and Council </w:t>
      </w:r>
      <w:r>
        <w:t>commends the efforts of those involved.</w:t>
      </w:r>
    </w:p>
    <w:p w:rsidR="0060306F" w:rsidRDefault="00713C70">
      <w:pPr>
        <w:pStyle w:val="BodyText"/>
        <w:spacing w:before="143" w:line="273" w:lineRule="auto"/>
        <w:ind w:left="133" w:right="116"/>
      </w:pPr>
      <w:r>
        <w:t>During their time in Cairns, Council members were similarly impressed by the efforts of local champions who have developed and led a number of positive initiatives. Council members were able to see the innovation dem</w:t>
      </w:r>
      <w:r>
        <w:t>onstrated by the program developed by James</w:t>
      </w:r>
    </w:p>
    <w:p w:rsidR="0060306F" w:rsidRDefault="00713C70">
      <w:pPr>
        <w:pStyle w:val="BodyText"/>
        <w:spacing w:before="1" w:line="273" w:lineRule="auto"/>
        <w:ind w:left="133" w:right="116"/>
      </w:pPr>
      <w:r>
        <w:t>Cook University in partnership with the Cairns Regional Domestic Violence Service to educate dentistry students in recognising and responding to domestic and family violence. The program, initiated in response to</w:t>
      </w:r>
      <w:r>
        <w:t xml:space="preserve"> feedback from students, acknowledges that dentists often have the opportunity to identify the signs of domestic and family violence. This program is an example of the contributions that can be made across a range of professions and disciplines and demonst</w:t>
      </w:r>
      <w:r>
        <w:t xml:space="preserve">rates the importance of building training and awareness into higher education and vocational training courses outside of traditional </w:t>
      </w:r>
      <w:r>
        <w:rPr>
          <w:spacing w:val="-3"/>
        </w:rPr>
        <w:t xml:space="preserve">domestic </w:t>
      </w:r>
      <w:r>
        <w:t>and family violence service delivery.</w:t>
      </w:r>
    </w:p>
    <w:p w:rsidR="0060306F" w:rsidRDefault="00713C70">
      <w:pPr>
        <w:pStyle w:val="BodyText"/>
        <w:spacing w:before="146" w:line="273" w:lineRule="auto"/>
        <w:ind w:left="133" w:right="118"/>
      </w:pPr>
      <w:r>
        <w:t>Council members met with organisations making a valuable contribution to sup</w:t>
      </w:r>
      <w:r>
        <w:t>porting young people in the Cairns region, such as The Streets Movement and AFL Cape York House. The vital work of these organisations struck the Council as particularly relevant, given that feedback received from various stakeholders over the two days ide</w:t>
      </w:r>
      <w:r>
        <w:t>ntified increasing challenges with the availability of programs for disengaged young people.</w:t>
      </w:r>
    </w:p>
    <w:p w:rsidR="0060306F" w:rsidRDefault="0060306F">
      <w:pPr>
        <w:spacing w:line="273" w:lineRule="auto"/>
        <w:sectPr w:rsidR="0060306F">
          <w:type w:val="continuous"/>
          <w:pgSz w:w="11910" w:h="16840"/>
          <w:pgMar w:top="1580" w:right="1020" w:bottom="280" w:left="1000" w:header="720" w:footer="720" w:gutter="0"/>
          <w:cols w:num="2" w:space="720" w:equalWidth="0">
            <w:col w:w="4853" w:space="108"/>
            <w:col w:w="4929"/>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9"/>
        <w:rPr>
          <w:sz w:val="18"/>
        </w:rPr>
      </w:pPr>
    </w:p>
    <w:p w:rsidR="0060306F" w:rsidRDefault="00713C70">
      <w:pPr>
        <w:tabs>
          <w:tab w:val="left" w:pos="2078"/>
        </w:tabs>
        <w:ind w:left="133"/>
        <w:rPr>
          <w:rFonts w:ascii="MetaNormal-Caps" w:hAnsi="MetaNormal-Caps"/>
          <w:sz w:val="14"/>
        </w:rPr>
      </w:pPr>
      <w:r>
        <w:rPr>
          <w:rFonts w:ascii="MetaNormalLF-Roman" w:hAnsi="MetaNormalLF-Roman"/>
          <w:sz w:val="16"/>
        </w:rPr>
        <w:lastRenderedPageBreak/>
        <w:t>17</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6"/>
        <w:rPr>
          <w:rFonts w:ascii="MetaNormal-Caps"/>
          <w:sz w:val="24"/>
        </w:rPr>
      </w:pPr>
    </w:p>
    <w:p w:rsidR="0060306F" w:rsidRDefault="0060306F">
      <w:pPr>
        <w:rPr>
          <w:rFonts w:ascii="MetaNormal-Caps"/>
          <w:sz w:val="24"/>
        </w:rPr>
        <w:sectPr w:rsidR="0060306F">
          <w:pgSz w:w="11910" w:h="16840"/>
          <w:pgMar w:top="1580" w:right="1020" w:bottom="0" w:left="1000" w:header="720" w:footer="720" w:gutter="0"/>
          <w:cols w:space="720"/>
        </w:sectPr>
      </w:pPr>
    </w:p>
    <w:p w:rsidR="0060306F" w:rsidRDefault="00713C70">
      <w:pPr>
        <w:pStyle w:val="Heading3"/>
        <w:spacing w:before="194" w:line="249" w:lineRule="auto"/>
        <w:ind w:left="417" w:right="1080"/>
      </w:pPr>
      <w:r>
        <w:rPr>
          <w:color w:val="BE6182"/>
        </w:rPr>
        <w:t>James Cook University’s Dentists and Domestic Violence:</w:t>
      </w:r>
    </w:p>
    <w:p w:rsidR="0060306F" w:rsidRDefault="00713C70">
      <w:pPr>
        <w:spacing w:before="2"/>
        <w:ind w:left="417"/>
        <w:rPr>
          <w:rFonts w:ascii="MetaMedium-Roman"/>
          <w:sz w:val="24"/>
        </w:rPr>
      </w:pPr>
      <w:r>
        <w:rPr>
          <w:rFonts w:ascii="MetaMedium-Roman"/>
          <w:color w:val="BE6182"/>
          <w:sz w:val="24"/>
        </w:rPr>
        <w:t>Recognise, Respond and Refer initiative</w:t>
      </w:r>
    </w:p>
    <w:p w:rsidR="0060306F" w:rsidRDefault="00713C70">
      <w:pPr>
        <w:pStyle w:val="BodyText"/>
        <w:spacing w:before="132"/>
        <w:ind w:left="417"/>
      </w:pPr>
      <w:r>
        <w:t>Domestic violence is everyone’s responsibility.</w:t>
      </w:r>
    </w:p>
    <w:p w:rsidR="0060306F" w:rsidRDefault="00713C70">
      <w:pPr>
        <w:pStyle w:val="BodyText"/>
        <w:spacing w:before="32" w:line="273" w:lineRule="auto"/>
        <w:ind w:left="417"/>
      </w:pPr>
      <w:r>
        <w:t>To address a gap in preparation for the realities of dental practice identified by students in 20</w:t>
      </w:r>
      <w:r>
        <w:t>15, an innovative, interdisciplinary educational initiative has been collaboratively developed, implemented and evaluated in partnership with Dentistry, Social Work and the Cairns Regional Domestic Violence Service.</w:t>
      </w:r>
    </w:p>
    <w:p w:rsidR="0060306F" w:rsidRDefault="00713C70">
      <w:pPr>
        <w:pStyle w:val="BodyText"/>
        <w:spacing w:before="144" w:line="273" w:lineRule="auto"/>
        <w:ind w:left="417" w:right="15"/>
      </w:pPr>
      <w:r>
        <w:t>The ground‑breaking Dentists and Domesti</w:t>
      </w:r>
      <w:r>
        <w:t xml:space="preserve">c </w:t>
      </w:r>
      <w:r>
        <w:rPr>
          <w:spacing w:val="-16"/>
        </w:rPr>
        <w:t xml:space="preserve">Violence: </w:t>
      </w:r>
      <w:r>
        <w:t>Recognise, Respond and Refer (DDV:RRR) program is delivered to 220 senior dentistry students annually and places them at the forefront, as well as more broadly influencing dental and allied health practice through professional development sessi</w:t>
      </w:r>
      <w:r>
        <w:t xml:space="preserve">ons. In 2018, the impact on current clinical practice of the </w:t>
      </w:r>
      <w:r>
        <w:rPr>
          <w:spacing w:val="-3"/>
        </w:rPr>
        <w:t xml:space="preserve">graduates </w:t>
      </w:r>
      <w:r>
        <w:t>who completed the early iterations of the DDV:RRR initiative was evaluated. The infographic below</w:t>
      </w:r>
    </w:p>
    <w:p w:rsidR="0060306F" w:rsidRDefault="00713C70">
      <w:pPr>
        <w:pStyle w:val="BodyText"/>
        <w:spacing w:before="3" w:line="273" w:lineRule="auto"/>
        <w:ind w:left="417" w:right="-19"/>
      </w:pPr>
      <w:r>
        <w:t>(Figure 1) shows that dental students who participated in the program and are now worki</w:t>
      </w:r>
      <w:r>
        <w:t xml:space="preserve">ng in dental </w:t>
      </w:r>
      <w:r>
        <w:rPr>
          <w:spacing w:val="-3"/>
        </w:rPr>
        <w:t xml:space="preserve">practices </w:t>
      </w:r>
      <w:r>
        <w:t>developed the capacity to recognise, respond and where appropriate refer patients experiencing domestic violence.</w:t>
      </w:r>
    </w:p>
    <w:p w:rsidR="0060306F" w:rsidRDefault="00713C70">
      <w:pPr>
        <w:pStyle w:val="BodyText"/>
        <w:spacing w:before="143" w:line="273" w:lineRule="auto"/>
        <w:ind w:left="417"/>
      </w:pPr>
      <w:r>
        <w:t>The 2018 DDV:RRR team included Dr Felicity Croker, Dentistry, Dr Ann Carrington, Social Work, Amanda</w:t>
      </w:r>
    </w:p>
    <w:p w:rsidR="0060306F" w:rsidRDefault="00713C70">
      <w:pPr>
        <w:spacing w:before="99" w:line="249" w:lineRule="auto"/>
        <w:ind w:left="240" w:right="742"/>
        <w:rPr>
          <w:rFonts w:ascii="MetaNormalLF-Italic"/>
          <w:i/>
          <w:sz w:val="16"/>
        </w:rPr>
      </w:pPr>
      <w:r>
        <w:br w:type="column"/>
      </w:r>
      <w:r>
        <w:rPr>
          <w:rFonts w:ascii="MetaNormalLF-Italic"/>
          <w:i/>
          <w:sz w:val="16"/>
        </w:rPr>
        <w:t>Council members a</w:t>
      </w:r>
      <w:r>
        <w:rPr>
          <w:rFonts w:ascii="MetaNormalLF-Italic"/>
          <w:i/>
          <w:sz w:val="16"/>
        </w:rPr>
        <w:t>nd representatives from the Dentists and Domestic Violence: Recognise, Response and Refer program (L-R Amanda Lee Ross, Annabel Taylor, Rebecca McGarrity, Dr Felicity Croker, Dr Ann Carrington and Kay McGrath)</w:t>
      </w:r>
    </w:p>
    <w:p w:rsidR="0060306F" w:rsidRDefault="0060306F">
      <w:pPr>
        <w:pStyle w:val="BodyText"/>
        <w:spacing w:before="3"/>
        <w:rPr>
          <w:rFonts w:ascii="MetaNormalLF-Italic"/>
          <w:i/>
          <w:sz w:val="17"/>
        </w:rPr>
      </w:pPr>
    </w:p>
    <w:p w:rsidR="0060306F" w:rsidRDefault="00713C70">
      <w:pPr>
        <w:pStyle w:val="BodyText"/>
        <w:spacing w:before="1" w:line="273" w:lineRule="auto"/>
        <w:ind w:left="240" w:right="572"/>
      </w:pPr>
      <w:r>
        <w:t xml:space="preserve">Lee‑Ross, Cairns Regional Domestic Violence </w:t>
      </w:r>
      <w:r>
        <w:rPr>
          <w:spacing w:val="-32"/>
        </w:rPr>
        <w:t>S</w:t>
      </w:r>
      <w:r>
        <w:rPr>
          <w:spacing w:val="-32"/>
        </w:rPr>
        <w:t xml:space="preserve">ervice </w:t>
      </w:r>
      <w:r>
        <w:t xml:space="preserve">and dental student researchers Nausheen </w:t>
      </w:r>
      <w:r>
        <w:rPr>
          <w:spacing w:val="-4"/>
        </w:rPr>
        <w:t xml:space="preserve">Mohamed </w:t>
      </w:r>
      <w:r>
        <w:t>Muhajir, John Dawoud, Aviral Aggarwal, Gurleen Boparai and Manesha Mahendran.</w:t>
      </w:r>
    </w:p>
    <w:p w:rsidR="0060306F" w:rsidRDefault="00713C70">
      <w:pPr>
        <w:pStyle w:val="BodyText"/>
        <w:spacing w:before="142" w:line="273" w:lineRule="auto"/>
        <w:ind w:left="240" w:right="396"/>
      </w:pPr>
      <w:r>
        <w:t>In 2018, the team built on their previous Excellence Awards pioneering the DDV:RRR by receiving two JCU citations for Outstanding Contributions to Student Learning and being nominated for an Outstanding Award for University Teaching, which recognises quali</w:t>
      </w:r>
      <w:r>
        <w:t>ty teaching practices with outstanding learning outcomes. JCU dental students and graduates recognise the importance of their role in addressing domestic violence and have the capacity to make</w:t>
      </w:r>
    </w:p>
    <w:p w:rsidR="0060306F" w:rsidRDefault="00713C70">
      <w:pPr>
        <w:pStyle w:val="BodyText"/>
        <w:spacing w:before="3"/>
        <w:ind w:left="240"/>
      </w:pPr>
      <w:r>
        <w:t>a difference in the communities where they serve.</w:t>
      </w:r>
    </w:p>
    <w:p w:rsidR="0060306F" w:rsidRDefault="0060306F">
      <w:pPr>
        <w:sectPr w:rsidR="0060306F">
          <w:type w:val="continuous"/>
          <w:pgSz w:w="11910" w:h="16840"/>
          <w:pgMar w:top="1580" w:right="1020" w:bottom="280" w:left="1000" w:header="720" w:footer="720" w:gutter="0"/>
          <w:cols w:num="2" w:space="720" w:equalWidth="0">
            <w:col w:w="4814" w:space="40"/>
            <w:col w:w="5036"/>
          </w:cols>
        </w:sectPr>
      </w:pPr>
    </w:p>
    <w:p w:rsidR="0060306F" w:rsidRDefault="00713C70">
      <w:pPr>
        <w:pStyle w:val="BodyText"/>
        <w:rPr>
          <w:sz w:val="20"/>
        </w:rPr>
      </w:pPr>
      <w:r>
        <w:pict>
          <v:group id="_x0000_s1205" style="position:absolute;margin-left:56.7pt;margin-top:149.55pt;width:481.9pt;height:635.85pt;z-index:-251662848;mso-position-horizontal-relative:page;mso-position-vertical-relative:page" coordorigin="1134,2991" coordsize="9638,12717">
            <v:rect id="_x0000_s1208" style="position:absolute;left:1133;top:6703;width:9638;height:9004" fillcolor="#e1efe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7" type="#_x0000_t75" style="position:absolute;left:1133;top:2990;width:9638;height:4849">
              <v:imagedata r:id="rId9" o:title=""/>
            </v:shape>
            <v:shape id="_x0000_s1206" type="#_x0000_t75" style="position:absolute;left:6156;top:13039;width:4481;height:2615">
              <v:imagedata r:id="rId10" o:title=""/>
            </v:shape>
            <w10:wrap anchorx="page" anchory="page"/>
          </v:group>
        </w:pict>
      </w:r>
    </w:p>
    <w:p w:rsidR="0060306F" w:rsidRDefault="0060306F">
      <w:pPr>
        <w:pStyle w:val="BodyText"/>
        <w:rPr>
          <w:sz w:val="20"/>
        </w:rPr>
      </w:pPr>
    </w:p>
    <w:p w:rsidR="0060306F" w:rsidRDefault="0060306F">
      <w:pPr>
        <w:pStyle w:val="BodyText"/>
        <w:spacing w:before="1"/>
        <w:rPr>
          <w:sz w:val="29"/>
        </w:rPr>
      </w:pPr>
    </w:p>
    <w:p w:rsidR="0060306F" w:rsidRDefault="00713C70">
      <w:pPr>
        <w:spacing w:before="98"/>
        <w:ind w:right="111"/>
        <w:jc w:val="right"/>
        <w:rPr>
          <w:rFonts w:ascii="MetaNormalLF-Roman"/>
          <w:sz w:val="16"/>
        </w:rPr>
      </w:pPr>
      <w:r>
        <w:rPr>
          <w:rFonts w:ascii="MetaNormalLF-Roman"/>
          <w:sz w:val="16"/>
        </w:rPr>
        <w:t>18</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rPr>
          <w:rFonts w:ascii="MetaNormalLF-Roman"/>
          <w:sz w:val="20"/>
        </w:rPr>
        <w:sectPr w:rsidR="0060306F">
          <w:pgSz w:w="11910" w:h="16840"/>
          <w:pgMar w:top="1580" w:right="1020" w:bottom="0" w:left="1000" w:header="720" w:footer="720" w:gutter="0"/>
          <w:cols w:space="720"/>
        </w:sectPr>
      </w:pPr>
    </w:p>
    <w:p w:rsidR="0060306F" w:rsidRDefault="00713C70">
      <w:pPr>
        <w:spacing w:before="98" w:line="249" w:lineRule="auto"/>
        <w:ind w:left="417" w:right="806"/>
        <w:rPr>
          <w:rFonts w:ascii="MetaNormalLF-Italic"/>
          <w:i/>
          <w:sz w:val="16"/>
        </w:rPr>
      </w:pPr>
      <w:r>
        <w:rPr>
          <w:rFonts w:ascii="MetaNormalLF-Italic"/>
          <w:i/>
          <w:sz w:val="16"/>
        </w:rPr>
        <w:t>Members of the Mossman Elders Justice Group (photo by Simeon Miglioranza)</w:t>
      </w:r>
    </w:p>
    <w:p w:rsidR="0060306F" w:rsidRDefault="0060306F">
      <w:pPr>
        <w:pStyle w:val="BodyText"/>
        <w:spacing w:before="2"/>
        <w:rPr>
          <w:rFonts w:ascii="MetaNormalLF-Italic"/>
          <w:i/>
          <w:sz w:val="16"/>
        </w:rPr>
      </w:pPr>
    </w:p>
    <w:p w:rsidR="0060306F" w:rsidRDefault="00713C70">
      <w:pPr>
        <w:pStyle w:val="Heading3"/>
        <w:ind w:left="417"/>
      </w:pPr>
      <w:r>
        <w:rPr>
          <w:color w:val="BE6182"/>
        </w:rPr>
        <w:t>Mossman Elders Justice Group</w:t>
      </w:r>
    </w:p>
    <w:p w:rsidR="0060306F" w:rsidRDefault="00713C70">
      <w:pPr>
        <w:pStyle w:val="BodyText"/>
        <w:spacing w:before="133" w:line="273" w:lineRule="auto"/>
        <w:ind w:left="417" w:right="-17"/>
      </w:pPr>
      <w:r>
        <w:t xml:space="preserve">The Mossman Elders Justice Group (the group) have continued to provide essential domestic and family violence support and services to community </w:t>
      </w:r>
      <w:r>
        <w:rPr>
          <w:spacing w:val="-3"/>
        </w:rPr>
        <w:t xml:space="preserve">member’s </w:t>
      </w:r>
      <w:r>
        <w:t>from the Mossman region. The group is coordinated</w:t>
      </w:r>
    </w:p>
    <w:p w:rsidR="0060306F" w:rsidRDefault="00713C70">
      <w:pPr>
        <w:pStyle w:val="BodyText"/>
        <w:spacing w:before="1" w:line="273" w:lineRule="auto"/>
        <w:ind w:left="417" w:right="-18"/>
      </w:pPr>
      <w:r>
        <w:t>by Christine Lynch with the support of Men’s Domestic</w:t>
      </w:r>
      <w:r>
        <w:t xml:space="preserve"> and Family Violence Coordinator Simeon Miglioranza.</w:t>
      </w:r>
    </w:p>
    <w:p w:rsidR="0060306F" w:rsidRDefault="00713C70">
      <w:pPr>
        <w:pStyle w:val="BodyText"/>
        <w:spacing w:before="142" w:line="273" w:lineRule="auto"/>
        <w:ind w:left="417" w:right="6"/>
      </w:pPr>
      <w:r>
        <w:t xml:space="preserve">In 2017 the group opened the Mossman Justice Hub through funding provided by the Department of </w:t>
      </w:r>
      <w:r>
        <w:rPr>
          <w:spacing w:val="-5"/>
        </w:rPr>
        <w:t xml:space="preserve">Justice </w:t>
      </w:r>
      <w:r>
        <w:t xml:space="preserve">and Attorney‑General as part of a co‑design </w:t>
      </w:r>
      <w:r>
        <w:rPr>
          <w:spacing w:val="-37"/>
        </w:rPr>
        <w:t xml:space="preserve">domestic </w:t>
      </w:r>
      <w:r>
        <w:t>and</w:t>
      </w:r>
      <w:r>
        <w:rPr>
          <w:spacing w:val="-6"/>
        </w:rPr>
        <w:t xml:space="preserve"> </w:t>
      </w:r>
      <w:r>
        <w:t>family</w:t>
      </w:r>
      <w:r>
        <w:rPr>
          <w:spacing w:val="-9"/>
        </w:rPr>
        <w:t xml:space="preserve"> </w:t>
      </w:r>
      <w:r>
        <w:t>violence</w:t>
      </w:r>
      <w:r>
        <w:rPr>
          <w:spacing w:val="-5"/>
        </w:rPr>
        <w:t xml:space="preserve"> </w:t>
      </w:r>
      <w:r>
        <w:t>response</w:t>
      </w:r>
      <w:r>
        <w:rPr>
          <w:spacing w:val="-6"/>
        </w:rPr>
        <w:t xml:space="preserve"> </w:t>
      </w:r>
      <w:r>
        <w:t>process</w:t>
      </w:r>
      <w:r>
        <w:rPr>
          <w:spacing w:val="-7"/>
        </w:rPr>
        <w:t xml:space="preserve"> </w:t>
      </w:r>
      <w:r>
        <w:t>undertaken</w:t>
      </w:r>
      <w:r>
        <w:rPr>
          <w:spacing w:val="-5"/>
        </w:rPr>
        <w:t xml:space="preserve"> </w:t>
      </w:r>
      <w:r>
        <w:t>with the</w:t>
      </w:r>
      <w:r>
        <w:rPr>
          <w:spacing w:val="-1"/>
        </w:rPr>
        <w:t xml:space="preserve"> </w:t>
      </w:r>
      <w:r>
        <w:t>community.</w:t>
      </w:r>
    </w:p>
    <w:p w:rsidR="0060306F" w:rsidRDefault="00713C70">
      <w:pPr>
        <w:pStyle w:val="BodyText"/>
        <w:spacing w:before="143" w:line="273" w:lineRule="auto"/>
        <w:ind w:left="417" w:right="106"/>
      </w:pPr>
      <w:r>
        <w:t>The group enjoys the strong support and cultural input of a dedicated group of Elders and Respected Persons who provide leadership and knowledge</w:t>
      </w:r>
    </w:p>
    <w:p w:rsidR="0060306F" w:rsidRDefault="00713C70">
      <w:pPr>
        <w:pStyle w:val="BodyText"/>
        <w:spacing w:before="1" w:line="273" w:lineRule="auto"/>
        <w:ind w:left="417" w:right="106"/>
      </w:pPr>
      <w:r>
        <w:t>in the programs and engagements with community members.</w:t>
      </w:r>
    </w:p>
    <w:p w:rsidR="0060306F" w:rsidRDefault="00713C70">
      <w:pPr>
        <w:pStyle w:val="BodyText"/>
        <w:spacing w:before="142" w:line="273" w:lineRule="auto"/>
        <w:ind w:left="417" w:right="241"/>
      </w:pPr>
      <w:r>
        <w:t>In 2018, the group held Men’s Group meetings each Monda</w:t>
      </w:r>
      <w:r>
        <w:t>y that has on average 12 men</w:t>
      </w:r>
      <w:r>
        <w:rPr>
          <w:spacing w:val="-19"/>
        </w:rPr>
        <w:t xml:space="preserve"> </w:t>
      </w:r>
      <w:r>
        <w:rPr>
          <w:spacing w:val="-3"/>
        </w:rPr>
        <w:t>attending</w:t>
      </w:r>
    </w:p>
    <w:p w:rsidR="0060306F" w:rsidRDefault="00713C70">
      <w:pPr>
        <w:pStyle w:val="BodyText"/>
        <w:spacing w:before="1" w:line="273" w:lineRule="auto"/>
        <w:ind w:left="417" w:right="109"/>
      </w:pPr>
      <w:r>
        <w:t xml:space="preserve">regularly. In addition to the Men’s Groups, the </w:t>
      </w:r>
      <w:r>
        <w:rPr>
          <w:spacing w:val="-5"/>
        </w:rPr>
        <w:t xml:space="preserve">Justice </w:t>
      </w:r>
      <w:r>
        <w:t>Hub hosts service providers including</w:t>
      </w:r>
      <w:r>
        <w:rPr>
          <w:spacing w:val="-19"/>
        </w:rPr>
        <w:t xml:space="preserve"> </w:t>
      </w:r>
      <w:r>
        <w:t>Relationships</w:t>
      </w:r>
    </w:p>
    <w:p w:rsidR="0060306F" w:rsidRDefault="00713C70">
      <w:pPr>
        <w:spacing w:before="98" w:line="249" w:lineRule="auto"/>
        <w:ind w:left="274" w:right="390"/>
        <w:rPr>
          <w:rFonts w:ascii="MetaNormalLF-Italic"/>
          <w:i/>
          <w:sz w:val="16"/>
        </w:rPr>
      </w:pPr>
      <w:r>
        <w:br w:type="column"/>
      </w:r>
      <w:r>
        <w:rPr>
          <w:rFonts w:ascii="MetaNormalLF-Italic"/>
          <w:i/>
          <w:sz w:val="16"/>
        </w:rPr>
        <w:t>Staff of the Mossman Elders Justice Group and Mossman Community Centre (Photo by Chanelle Lynch)</w:t>
      </w:r>
    </w:p>
    <w:p w:rsidR="0060306F" w:rsidRDefault="0060306F">
      <w:pPr>
        <w:pStyle w:val="BodyText"/>
        <w:spacing w:before="8"/>
        <w:rPr>
          <w:rFonts w:ascii="MetaNormalLF-Italic"/>
          <w:i/>
          <w:sz w:val="18"/>
        </w:rPr>
      </w:pPr>
    </w:p>
    <w:p w:rsidR="0060306F" w:rsidRDefault="00713C70">
      <w:pPr>
        <w:pStyle w:val="BodyText"/>
        <w:spacing w:line="273" w:lineRule="auto"/>
        <w:ind w:left="267" w:right="390"/>
      </w:pPr>
      <w:r>
        <w:t>Australia,</w:t>
      </w:r>
      <w:r>
        <w:t xml:space="preserve"> Probation and Parole, Child Safety, </w:t>
      </w:r>
      <w:r>
        <w:rPr>
          <w:spacing w:val="-3"/>
        </w:rPr>
        <w:t xml:space="preserve">Youth </w:t>
      </w:r>
      <w:r>
        <w:t xml:space="preserve">Justice, Queensland Health and Education </w:t>
      </w:r>
      <w:r>
        <w:rPr>
          <w:spacing w:val="-3"/>
        </w:rPr>
        <w:t xml:space="preserve">Queensland </w:t>
      </w:r>
      <w:r>
        <w:t>who have enhanced their services to the area due to have a safe and appropriate place for clients to attend. All these services and support has improved safety a</w:t>
      </w:r>
      <w:r>
        <w:t>nd well‑being for community members.</w:t>
      </w:r>
    </w:p>
    <w:p w:rsidR="0060306F" w:rsidRDefault="00713C70">
      <w:pPr>
        <w:pStyle w:val="BodyText"/>
        <w:spacing w:before="143" w:line="273" w:lineRule="auto"/>
        <w:ind w:left="267" w:right="766"/>
      </w:pPr>
      <w:r>
        <w:t>The group, together with support from prominent community members, was instrumental in</w:t>
      </w:r>
      <w:r>
        <w:rPr>
          <w:spacing w:val="-23"/>
        </w:rPr>
        <w:t xml:space="preserve"> </w:t>
      </w:r>
      <w:r>
        <w:t>holding the first White Ribbon Walk along the main street in Mossman in 2015. From humble beginnings, the White Ribbon Walk now attr</w:t>
      </w:r>
      <w:r>
        <w:t>acts more than 300 community members across all age groups. Very fittingly, the group were acknowledged by</w:t>
      </w:r>
      <w:r>
        <w:rPr>
          <w:spacing w:val="-29"/>
        </w:rPr>
        <w:t xml:space="preserve"> </w:t>
      </w:r>
      <w:r>
        <w:rPr>
          <w:spacing w:val="-6"/>
        </w:rPr>
        <w:t>the</w:t>
      </w:r>
    </w:p>
    <w:p w:rsidR="0060306F" w:rsidRDefault="00713C70">
      <w:pPr>
        <w:pStyle w:val="BodyText"/>
        <w:spacing w:before="2" w:line="273" w:lineRule="auto"/>
        <w:ind w:left="267" w:right="390"/>
      </w:pPr>
      <w:r>
        <w:t>White Ribbon Walk Committee for their commitment and outstanding achievement in growing the White Ribbon Walk to be an annual event in Mossman and the Douglas Shire.</w:t>
      </w:r>
    </w:p>
    <w:p w:rsidR="0060306F" w:rsidRDefault="0060306F">
      <w:pPr>
        <w:spacing w:line="273" w:lineRule="auto"/>
        <w:sectPr w:rsidR="0060306F">
          <w:type w:val="continuous"/>
          <w:pgSz w:w="11910" w:h="16840"/>
          <w:pgMar w:top="1580" w:right="1020" w:bottom="280" w:left="1000" w:header="720" w:footer="720" w:gutter="0"/>
          <w:cols w:num="2" w:space="720" w:equalWidth="0">
            <w:col w:w="4788" w:space="40"/>
            <w:col w:w="5062"/>
          </w:cols>
        </w:sectPr>
      </w:pPr>
    </w:p>
    <w:p w:rsidR="0060306F" w:rsidRDefault="00713C70">
      <w:pPr>
        <w:pStyle w:val="BodyText"/>
        <w:rPr>
          <w:sz w:val="20"/>
        </w:rPr>
      </w:pPr>
      <w:r>
        <w:pict>
          <v:group id="_x0000_s1201" style="position:absolute;margin-left:56.7pt;margin-top:149.55pt;width:481.9pt;height:635.7pt;z-index:-251661824;mso-position-horizontal-relative:page;mso-position-vertical-relative:page" coordorigin="1134,2991" coordsize="9638,12714">
            <v:rect id="_x0000_s1204" style="position:absolute;left:1133;top:2990;width:9638;height:12714" fillcolor="#e1efe8" stroked="f"/>
            <v:shape id="_x0000_s1203" type="#_x0000_t75" style="position:absolute;left:1133;top:2990;width:4678;height:5571">
              <v:imagedata r:id="rId11" o:title=""/>
            </v:shape>
            <v:shape id="_x0000_s1202" type="#_x0000_t75" style="position:absolute;left:6094;top:2990;width:4678;height:5571">
              <v:imagedata r:id="rId12" o:title=""/>
            </v:shape>
            <w10:wrap anchorx="page" anchory="page"/>
          </v:group>
        </w:pict>
      </w:r>
    </w:p>
    <w:p w:rsidR="0060306F" w:rsidRDefault="0060306F">
      <w:pPr>
        <w:pStyle w:val="BodyText"/>
        <w:rPr>
          <w:sz w:val="20"/>
        </w:rPr>
      </w:pPr>
    </w:p>
    <w:p w:rsidR="0060306F" w:rsidRDefault="0060306F">
      <w:pPr>
        <w:pStyle w:val="BodyText"/>
        <w:rPr>
          <w:sz w:val="20"/>
        </w:rPr>
      </w:pPr>
    </w:p>
    <w:p w:rsidR="0060306F" w:rsidRDefault="0060306F">
      <w:pPr>
        <w:pStyle w:val="BodyText"/>
        <w:spacing w:before="5"/>
        <w:rPr>
          <w:sz w:val="15"/>
        </w:rPr>
      </w:pPr>
    </w:p>
    <w:p w:rsidR="0060306F" w:rsidRDefault="00713C70">
      <w:pPr>
        <w:tabs>
          <w:tab w:val="left" w:pos="2078"/>
        </w:tabs>
        <w:spacing w:before="99"/>
        <w:ind w:left="133"/>
        <w:rPr>
          <w:rFonts w:ascii="MetaNormal-Caps" w:hAnsi="MetaNormal-Caps"/>
          <w:sz w:val="14"/>
        </w:rPr>
      </w:pPr>
      <w:r>
        <w:rPr>
          <w:rFonts w:ascii="MetaNormalLF-Roman" w:hAnsi="MetaNormalLF-Roman"/>
          <w:sz w:val="16"/>
        </w:rPr>
        <w:t>19</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spacing w:before="4"/>
        <w:rPr>
          <w:rFonts w:ascii="MetaNormal-Caps"/>
          <w:sz w:val="27"/>
        </w:rPr>
      </w:pPr>
    </w:p>
    <w:p w:rsidR="0060306F" w:rsidRDefault="0060306F">
      <w:pPr>
        <w:rPr>
          <w:rFonts w:ascii="MetaNormal-Caps"/>
          <w:sz w:val="27"/>
        </w:rPr>
        <w:sectPr w:rsidR="0060306F">
          <w:pgSz w:w="11910" w:h="16840"/>
          <w:pgMar w:top="1580" w:right="1020" w:bottom="0" w:left="1000" w:header="720" w:footer="720" w:gutter="0"/>
          <w:cols w:space="720"/>
        </w:sectPr>
      </w:pPr>
    </w:p>
    <w:p w:rsidR="0060306F" w:rsidRDefault="00713C70">
      <w:pPr>
        <w:pStyle w:val="Heading1"/>
      </w:pPr>
      <w:r>
        <w:rPr>
          <w:color w:val="1B869E"/>
        </w:rPr>
        <w:t>Mackay visit</w:t>
      </w:r>
    </w:p>
    <w:p w:rsidR="0060306F" w:rsidRDefault="00713C70">
      <w:pPr>
        <w:pStyle w:val="BodyText"/>
        <w:spacing w:before="2"/>
        <w:rPr>
          <w:rFonts w:ascii="Meta-Light"/>
          <w:sz w:val="11"/>
        </w:rPr>
      </w:pPr>
      <w:r>
        <w:pict>
          <v:shape id="_x0000_s1200" type="#_x0000_t202" style="position:absolute;margin-left:56.7pt;margin-top:7.9pt;width:233.9pt;height:161.75pt;z-index:-251634176;mso-wrap-distance-left:0;mso-wrap-distance-right:0;mso-position-horizontal-relative:page" fillcolor="#d6e6ee" stroked="f">
            <v:textbox inset="0,0,0,0">
              <w:txbxContent>
                <w:p w:rsidR="0060306F" w:rsidRDefault="00713C70">
                  <w:pPr>
                    <w:spacing w:before="129"/>
                    <w:ind w:left="170"/>
                    <w:rPr>
                      <w:rFonts w:ascii="MetaMedium-Roman"/>
                      <w:sz w:val="24"/>
                    </w:rPr>
                  </w:pPr>
                  <w:r>
                    <w:rPr>
                      <w:rFonts w:ascii="MetaMedium-Roman"/>
                      <w:color w:val="BE6182"/>
                      <w:sz w:val="24"/>
                    </w:rPr>
                    <w:t>Community profile</w:t>
                  </w:r>
                </w:p>
                <w:p w:rsidR="0060306F" w:rsidRDefault="00713C70">
                  <w:pPr>
                    <w:pStyle w:val="BodyText"/>
                    <w:spacing w:before="132" w:line="273" w:lineRule="auto"/>
                    <w:ind w:left="170" w:right="4"/>
                  </w:pPr>
                  <w:r>
                    <w:t>The city of Mackay is located on Pioneer River and serves as the centre of the Mackay region. The original i</w:t>
                  </w:r>
                  <w:r>
                    <w:t>nhabitants of the area are the Yuwibara People.</w:t>
                  </w:r>
                </w:p>
                <w:p w:rsidR="0060306F" w:rsidRDefault="00713C70">
                  <w:pPr>
                    <w:pStyle w:val="BodyText"/>
                    <w:spacing w:before="143" w:line="273" w:lineRule="auto"/>
                    <w:ind w:left="170" w:right="152"/>
                  </w:pPr>
                  <w:r>
                    <w:t>As at 30 June 2017, the estimated residential population of the Mackay region was 116,618,</w:t>
                  </w:r>
                </w:p>
                <w:p w:rsidR="0060306F" w:rsidRDefault="00713C70">
                  <w:pPr>
                    <w:pStyle w:val="BodyText"/>
                    <w:spacing w:line="273" w:lineRule="auto"/>
                    <w:ind w:left="170" w:right="152"/>
                  </w:pPr>
                  <w:r>
                    <w:t>of whom 5.1 per cent identified as Aboriginal or Torres Strait Islander, 11.7 per cent was born overseas and</w:t>
                  </w:r>
                </w:p>
                <w:p w:rsidR="0060306F" w:rsidRDefault="00713C70">
                  <w:pPr>
                    <w:pStyle w:val="BodyText"/>
                    <w:spacing w:before="1"/>
                    <w:ind w:left="170"/>
                  </w:pPr>
                  <w:r>
                    <w:t xml:space="preserve">5.5 per </w:t>
                  </w:r>
                  <w:r>
                    <w:t>cent spoke a language other than English.</w:t>
                  </w:r>
                </w:p>
                <w:p w:rsidR="0060306F" w:rsidRDefault="00713C70">
                  <w:pPr>
                    <w:spacing w:before="142"/>
                    <w:ind w:left="170"/>
                    <w:rPr>
                      <w:rFonts w:ascii="MetaNormal-Italic"/>
                      <w:i/>
                      <w:sz w:val="16"/>
                    </w:rPr>
                  </w:pPr>
                  <w:r>
                    <w:rPr>
                      <w:rFonts w:ascii="MetaNormal-Italic"/>
                      <w:i/>
                      <w:sz w:val="16"/>
                    </w:rPr>
                    <w:t>Source: Australian Bureau of Statistics, Mackay regional profile</w:t>
                  </w:r>
                </w:p>
              </w:txbxContent>
            </v:textbox>
            <w10:wrap type="topAndBottom" anchorx="page"/>
          </v:shape>
        </w:pict>
      </w:r>
    </w:p>
    <w:p w:rsidR="0060306F" w:rsidRDefault="00713C70">
      <w:pPr>
        <w:pStyle w:val="BodyText"/>
        <w:spacing w:before="147" w:line="273" w:lineRule="auto"/>
        <w:ind w:left="133"/>
      </w:pPr>
      <w:r>
        <w:t>On Monday 13 August and Tuesday 14 August 2018, Council members visited Mackay to meet with local stakeholders and explore issues and efforts to address domestic and family violence in the region.</w:t>
      </w:r>
    </w:p>
    <w:p w:rsidR="0060306F" w:rsidRDefault="00713C70">
      <w:pPr>
        <w:pStyle w:val="BodyText"/>
        <w:spacing w:before="142" w:line="273" w:lineRule="auto"/>
        <w:ind w:left="133" w:right="129"/>
      </w:pPr>
      <w:r>
        <w:t>The city of Mackay is located within the Queensland Police Service District of Mackay, comprised of 22 police divisions.</w:t>
      </w:r>
      <w:r>
        <w:rPr>
          <w:position w:val="6"/>
          <w:sz w:val="11"/>
        </w:rPr>
        <w:t xml:space="preserve">5 </w:t>
      </w:r>
      <w:r>
        <w:t>In 2017–18, the Mackay District had a rate</w:t>
      </w:r>
    </w:p>
    <w:p w:rsidR="0060306F" w:rsidRDefault="00713C70">
      <w:pPr>
        <w:pStyle w:val="BodyText"/>
        <w:spacing w:before="1" w:line="273" w:lineRule="auto"/>
        <w:ind w:left="133"/>
      </w:pPr>
      <w:r>
        <w:t>of 620 breaches of domestic violence protection orders per 100,000 persons that is above th</w:t>
      </w:r>
      <w:r>
        <w:t>e state average</w:t>
      </w:r>
    </w:p>
    <w:p w:rsidR="0060306F" w:rsidRDefault="00713C70">
      <w:pPr>
        <w:pStyle w:val="BodyText"/>
        <w:spacing w:before="1"/>
        <w:ind w:left="133"/>
      </w:pPr>
      <w:r>
        <w:t>of 526 breaches per 100,000 persons</w:t>
      </w:r>
      <w:r>
        <w:rPr>
          <w:position w:val="6"/>
          <w:sz w:val="11"/>
        </w:rPr>
        <w:t>6</w:t>
      </w:r>
      <w:r>
        <w:t>.</w:t>
      </w:r>
    </w:p>
    <w:p w:rsidR="0060306F" w:rsidRDefault="00713C70">
      <w:pPr>
        <w:pStyle w:val="BodyText"/>
        <w:spacing w:before="174" w:line="273" w:lineRule="auto"/>
        <w:ind w:left="133" w:right="325"/>
      </w:pPr>
      <w:r>
        <w:t xml:space="preserve">In the audit of domestic and family violence services conducted in response to recommendation 71 of the </w:t>
      </w:r>
      <w:r>
        <w:rPr>
          <w:rFonts w:ascii="MetaNormal-Italic" w:hAnsi="MetaNormal-Italic"/>
          <w:i/>
        </w:rPr>
        <w:t xml:space="preserve">Not Now, Not Ever </w:t>
      </w:r>
      <w:r>
        <w:t xml:space="preserve">report, Mackay formed part of the </w:t>
      </w:r>
      <w:r>
        <w:rPr>
          <w:spacing w:val="-3"/>
        </w:rPr>
        <w:t xml:space="preserve">Mackay, </w:t>
      </w:r>
      <w:r>
        <w:t>Isaac and Whitsunday region. This regi</w:t>
      </w:r>
      <w:r>
        <w:t xml:space="preserve">on </w:t>
      </w:r>
      <w:r>
        <w:rPr>
          <w:spacing w:val="-8"/>
        </w:rPr>
        <w:t xml:space="preserve">was </w:t>
      </w:r>
      <w:r>
        <w:t xml:space="preserve">found to have 10 domestic and family </w:t>
      </w:r>
      <w:r>
        <w:rPr>
          <w:spacing w:val="-13"/>
        </w:rPr>
        <w:t>violence‑related</w:t>
      </w:r>
    </w:p>
    <w:p w:rsidR="0060306F" w:rsidRDefault="00713C70">
      <w:pPr>
        <w:pStyle w:val="BodyText"/>
        <w:spacing w:before="1" w:line="273" w:lineRule="auto"/>
        <w:ind w:left="133"/>
      </w:pPr>
      <w:r>
        <w:t>services, comprising three counselling support programs, one legal service and six specialist homelessness services</w:t>
      </w:r>
      <w:r>
        <w:rPr>
          <w:position w:val="6"/>
          <w:sz w:val="11"/>
        </w:rPr>
        <w:t>7</w:t>
      </w:r>
      <w:r>
        <w:t>.</w:t>
      </w:r>
    </w:p>
    <w:p w:rsidR="0060306F" w:rsidRDefault="00713C70">
      <w:pPr>
        <w:pStyle w:val="BodyText"/>
        <w:spacing w:before="143" w:line="273" w:lineRule="auto"/>
        <w:ind w:left="133" w:right="2"/>
      </w:pPr>
      <w:r>
        <w:t xml:space="preserve">The </w:t>
      </w:r>
      <w:r>
        <w:rPr>
          <w:spacing w:val="-3"/>
        </w:rPr>
        <w:t xml:space="preserve">audit </w:t>
      </w:r>
      <w:r>
        <w:t xml:space="preserve">of </w:t>
      </w:r>
      <w:r>
        <w:rPr>
          <w:spacing w:val="-4"/>
        </w:rPr>
        <w:t xml:space="preserve">services analysed </w:t>
      </w:r>
      <w:r>
        <w:t xml:space="preserve">the </w:t>
      </w:r>
      <w:r>
        <w:rPr>
          <w:spacing w:val="-3"/>
        </w:rPr>
        <w:t xml:space="preserve">extent </w:t>
      </w:r>
      <w:r>
        <w:t xml:space="preserve">to </w:t>
      </w:r>
      <w:r>
        <w:rPr>
          <w:spacing w:val="-4"/>
        </w:rPr>
        <w:t xml:space="preserve">which funding allocated </w:t>
      </w:r>
      <w:r>
        <w:t xml:space="preserve">to </w:t>
      </w:r>
      <w:r>
        <w:rPr>
          <w:spacing w:val="-3"/>
        </w:rPr>
        <w:t>diffe</w:t>
      </w:r>
      <w:r>
        <w:rPr>
          <w:spacing w:val="-3"/>
        </w:rPr>
        <w:t xml:space="preserve">rent parts </w:t>
      </w:r>
      <w:r>
        <w:t xml:space="preserve">of the </w:t>
      </w:r>
      <w:r>
        <w:rPr>
          <w:spacing w:val="-4"/>
        </w:rPr>
        <w:t xml:space="preserve">state </w:t>
      </w:r>
      <w:r>
        <w:rPr>
          <w:spacing w:val="-3"/>
        </w:rPr>
        <w:t xml:space="preserve">aligned with </w:t>
      </w:r>
      <w:r>
        <w:rPr>
          <w:spacing w:val="-4"/>
        </w:rPr>
        <w:t xml:space="preserve">demand </w:t>
      </w:r>
      <w:r>
        <w:t xml:space="preserve">for domestic and family violence services. This analysis found that the </w:t>
      </w:r>
      <w:r>
        <w:rPr>
          <w:spacing w:val="-3"/>
        </w:rPr>
        <w:t xml:space="preserve">Mackay, </w:t>
      </w:r>
      <w:r>
        <w:t>Isaac and Whitsunday region</w:t>
      </w:r>
    </w:p>
    <w:p w:rsidR="0060306F" w:rsidRDefault="00713C70">
      <w:pPr>
        <w:pStyle w:val="BodyText"/>
        <w:spacing w:before="1" w:line="273" w:lineRule="auto"/>
        <w:ind w:left="133" w:right="245"/>
      </w:pPr>
      <w:r>
        <w:t>had the fifth highest gap between supply and demand for domestic violence services of the 12 regions acr</w:t>
      </w:r>
      <w:r>
        <w:t>oss the state</w:t>
      </w:r>
      <w:r>
        <w:rPr>
          <w:position w:val="6"/>
          <w:sz w:val="11"/>
        </w:rPr>
        <w:t>8</w:t>
      </w:r>
      <w:r>
        <w:t>. It should be noted that the audit of services measured service levels in the 2014</w:t>
      </w:r>
      <w:r>
        <w:rPr>
          <w:rFonts w:ascii="MetaNormal-Italic" w:hAnsi="MetaNormal-Italic"/>
          <w:i/>
        </w:rPr>
        <w:t>–</w:t>
      </w:r>
      <w:r>
        <w:t>15 financial year, and thus does not capture the roll‑out of additional funding and services that has occurred since that time.</w:t>
      </w:r>
    </w:p>
    <w:p w:rsidR="0060306F" w:rsidRDefault="00713C70">
      <w:pPr>
        <w:pStyle w:val="BodyText"/>
        <w:rPr>
          <w:sz w:val="22"/>
        </w:rPr>
      </w:pPr>
      <w:r>
        <w:br w:type="column"/>
      </w:r>
    </w:p>
    <w:p w:rsidR="0060306F" w:rsidRDefault="0060306F">
      <w:pPr>
        <w:pStyle w:val="BodyText"/>
        <w:rPr>
          <w:sz w:val="22"/>
        </w:rPr>
      </w:pPr>
    </w:p>
    <w:p w:rsidR="0060306F" w:rsidRDefault="0060306F">
      <w:pPr>
        <w:pStyle w:val="BodyText"/>
        <w:rPr>
          <w:sz w:val="22"/>
        </w:rPr>
      </w:pPr>
    </w:p>
    <w:p w:rsidR="0060306F" w:rsidRDefault="00713C70">
      <w:pPr>
        <w:pStyle w:val="BodyText"/>
        <w:spacing w:before="141" w:line="273" w:lineRule="auto"/>
        <w:ind w:left="133" w:right="608"/>
      </w:pPr>
      <w:r>
        <w:t xml:space="preserve">During the visit, Council </w:t>
      </w:r>
      <w:r>
        <w:t>members met with a range of local representatives including:</w:t>
      </w:r>
    </w:p>
    <w:p w:rsidR="0060306F" w:rsidRDefault="00713C70">
      <w:pPr>
        <w:pStyle w:val="ListParagraph"/>
        <w:numPr>
          <w:ilvl w:val="0"/>
          <w:numId w:val="29"/>
        </w:numPr>
        <w:tabs>
          <w:tab w:val="left" w:pos="361"/>
        </w:tabs>
        <w:spacing w:line="273" w:lineRule="auto"/>
        <w:ind w:right="398"/>
        <w:rPr>
          <w:sz w:val="19"/>
        </w:rPr>
      </w:pPr>
      <w:r>
        <w:rPr>
          <w:rFonts w:ascii="MetaMedium-Roman" w:hAnsi="MetaMedium-Roman"/>
          <w:sz w:val="19"/>
        </w:rPr>
        <w:t xml:space="preserve">Mackay Integrated Service </w:t>
      </w:r>
      <w:r>
        <w:rPr>
          <w:rFonts w:ascii="MetaMedium-Roman" w:hAnsi="MetaMedium-Roman"/>
          <w:spacing w:val="-3"/>
          <w:sz w:val="19"/>
        </w:rPr>
        <w:t xml:space="preserve">Team </w:t>
      </w:r>
      <w:r>
        <w:rPr>
          <w:rFonts w:ascii="MetaMedium-Roman" w:hAnsi="MetaMedium-Roman"/>
          <w:sz w:val="19"/>
        </w:rPr>
        <w:t xml:space="preserve">(MIST) </w:t>
      </w:r>
      <w:r>
        <w:rPr>
          <w:sz w:val="19"/>
        </w:rPr>
        <w:t xml:space="preserve">– representatives from agencies and services participating in the </w:t>
      </w:r>
      <w:r>
        <w:rPr>
          <w:spacing w:val="-3"/>
          <w:sz w:val="19"/>
        </w:rPr>
        <w:t xml:space="preserve">MIST, </w:t>
      </w:r>
      <w:r>
        <w:rPr>
          <w:sz w:val="19"/>
        </w:rPr>
        <w:t xml:space="preserve">a multi‑agency </w:t>
      </w:r>
      <w:r>
        <w:rPr>
          <w:spacing w:val="-6"/>
          <w:sz w:val="19"/>
        </w:rPr>
        <w:t xml:space="preserve">response </w:t>
      </w:r>
      <w:r>
        <w:rPr>
          <w:sz w:val="19"/>
        </w:rPr>
        <w:t xml:space="preserve">to domestic and family violence led by the </w:t>
      </w:r>
      <w:r>
        <w:rPr>
          <w:spacing w:val="-3"/>
          <w:sz w:val="19"/>
        </w:rPr>
        <w:t xml:space="preserve">Domestic </w:t>
      </w:r>
      <w:r>
        <w:rPr>
          <w:sz w:val="19"/>
        </w:rPr>
        <w:t>Violence</w:t>
      </w:r>
      <w:r>
        <w:rPr>
          <w:spacing w:val="-5"/>
          <w:sz w:val="19"/>
        </w:rPr>
        <w:t xml:space="preserve"> </w:t>
      </w:r>
      <w:r>
        <w:rPr>
          <w:sz w:val="19"/>
        </w:rPr>
        <w:t>Resource</w:t>
      </w:r>
      <w:r>
        <w:rPr>
          <w:spacing w:val="-9"/>
          <w:sz w:val="19"/>
        </w:rPr>
        <w:t xml:space="preserve"> </w:t>
      </w:r>
      <w:r>
        <w:rPr>
          <w:sz w:val="19"/>
        </w:rPr>
        <w:t>Service</w:t>
      </w:r>
      <w:r>
        <w:rPr>
          <w:spacing w:val="-5"/>
          <w:sz w:val="19"/>
        </w:rPr>
        <w:t xml:space="preserve"> </w:t>
      </w:r>
      <w:r>
        <w:rPr>
          <w:sz w:val="19"/>
        </w:rPr>
        <w:t>(Mackay</w:t>
      </w:r>
      <w:r>
        <w:rPr>
          <w:spacing w:val="-7"/>
          <w:sz w:val="19"/>
        </w:rPr>
        <w:t xml:space="preserve"> </w:t>
      </w:r>
      <w:r>
        <w:rPr>
          <w:sz w:val="19"/>
        </w:rPr>
        <w:t>and</w:t>
      </w:r>
      <w:r>
        <w:rPr>
          <w:spacing w:val="-4"/>
          <w:sz w:val="19"/>
        </w:rPr>
        <w:t xml:space="preserve"> </w:t>
      </w:r>
      <w:r>
        <w:rPr>
          <w:sz w:val="19"/>
        </w:rPr>
        <w:t>Region)</w:t>
      </w:r>
      <w:r>
        <w:rPr>
          <w:spacing w:val="-5"/>
          <w:sz w:val="19"/>
        </w:rPr>
        <w:t xml:space="preserve"> </w:t>
      </w:r>
      <w:r>
        <w:rPr>
          <w:sz w:val="19"/>
        </w:rPr>
        <w:t>Inc.</w:t>
      </w:r>
    </w:p>
    <w:p w:rsidR="0060306F" w:rsidRDefault="00713C70">
      <w:pPr>
        <w:pStyle w:val="ListParagraph"/>
        <w:numPr>
          <w:ilvl w:val="0"/>
          <w:numId w:val="29"/>
        </w:numPr>
        <w:tabs>
          <w:tab w:val="left" w:pos="361"/>
        </w:tabs>
        <w:spacing w:line="273" w:lineRule="auto"/>
        <w:ind w:right="109"/>
        <w:rPr>
          <w:sz w:val="19"/>
        </w:rPr>
      </w:pPr>
      <w:r>
        <w:rPr>
          <w:rFonts w:ascii="MetaMedium-Roman" w:hAnsi="MetaMedium-Roman"/>
          <w:sz w:val="19"/>
        </w:rPr>
        <w:t>Safer</w:t>
      </w:r>
      <w:r>
        <w:rPr>
          <w:rFonts w:ascii="MetaMedium-Roman" w:hAnsi="MetaMedium-Roman"/>
          <w:spacing w:val="-6"/>
          <w:sz w:val="19"/>
        </w:rPr>
        <w:t xml:space="preserve"> </w:t>
      </w:r>
      <w:r>
        <w:rPr>
          <w:rFonts w:ascii="MetaMedium-Roman" w:hAnsi="MetaMedium-Roman"/>
          <w:sz w:val="19"/>
        </w:rPr>
        <w:t>Pathways</w:t>
      </w:r>
      <w:r>
        <w:rPr>
          <w:rFonts w:ascii="MetaMedium-Roman" w:hAnsi="MetaMedium-Roman"/>
          <w:spacing w:val="-7"/>
          <w:sz w:val="19"/>
        </w:rPr>
        <w:t xml:space="preserve"> </w:t>
      </w:r>
      <w:r>
        <w:rPr>
          <w:rFonts w:ascii="MetaMedium-Roman" w:hAnsi="MetaMedium-Roman"/>
          <w:sz w:val="19"/>
        </w:rPr>
        <w:t>for</w:t>
      </w:r>
      <w:r>
        <w:rPr>
          <w:rFonts w:ascii="MetaMedium-Roman" w:hAnsi="MetaMedium-Roman"/>
          <w:spacing w:val="-5"/>
          <w:sz w:val="19"/>
        </w:rPr>
        <w:t xml:space="preserve"> </w:t>
      </w:r>
      <w:r>
        <w:rPr>
          <w:rFonts w:ascii="MetaMedium-Roman" w:hAnsi="MetaMedium-Roman"/>
          <w:sz w:val="19"/>
        </w:rPr>
        <w:t>Culturally</w:t>
      </w:r>
      <w:r>
        <w:rPr>
          <w:rFonts w:ascii="MetaMedium-Roman" w:hAnsi="MetaMedium-Roman"/>
          <w:spacing w:val="-7"/>
          <w:sz w:val="19"/>
        </w:rPr>
        <w:t xml:space="preserve"> </w:t>
      </w:r>
      <w:r>
        <w:rPr>
          <w:rFonts w:ascii="MetaMedium-Roman" w:hAnsi="MetaMedium-Roman"/>
          <w:sz w:val="19"/>
        </w:rPr>
        <w:t>and</w:t>
      </w:r>
      <w:r>
        <w:rPr>
          <w:rFonts w:ascii="MetaMedium-Roman" w:hAnsi="MetaMedium-Roman"/>
          <w:spacing w:val="-5"/>
          <w:sz w:val="19"/>
        </w:rPr>
        <w:t xml:space="preserve"> </w:t>
      </w:r>
      <w:r>
        <w:rPr>
          <w:rFonts w:ascii="MetaMedium-Roman" w:hAnsi="MetaMedium-Roman"/>
          <w:sz w:val="19"/>
        </w:rPr>
        <w:t>Linguistically</w:t>
      </w:r>
      <w:r>
        <w:rPr>
          <w:rFonts w:ascii="MetaMedium-Roman" w:hAnsi="MetaMedium-Roman"/>
          <w:spacing w:val="-7"/>
          <w:sz w:val="19"/>
        </w:rPr>
        <w:t xml:space="preserve"> </w:t>
      </w:r>
      <w:r>
        <w:rPr>
          <w:rFonts w:ascii="MetaMedium-Roman" w:hAnsi="MetaMedium-Roman"/>
          <w:sz w:val="19"/>
        </w:rPr>
        <w:t xml:space="preserve">Diverse (CALD) women </w:t>
      </w:r>
      <w:r>
        <w:rPr>
          <w:sz w:val="19"/>
        </w:rPr>
        <w:t xml:space="preserve">– representatives from the George </w:t>
      </w:r>
      <w:r>
        <w:rPr>
          <w:spacing w:val="-4"/>
          <w:sz w:val="19"/>
        </w:rPr>
        <w:t xml:space="preserve">Street </w:t>
      </w:r>
      <w:r>
        <w:rPr>
          <w:sz w:val="19"/>
        </w:rPr>
        <w:t>Neighbourhood Centre delivering the Safer Pathways program that supports CALD women at risk or</w:t>
      </w:r>
      <w:r>
        <w:rPr>
          <w:spacing w:val="-20"/>
          <w:sz w:val="19"/>
        </w:rPr>
        <w:t xml:space="preserve"> </w:t>
      </w:r>
      <w:r>
        <w:rPr>
          <w:sz w:val="19"/>
        </w:rPr>
        <w:t>victims</w:t>
      </w:r>
    </w:p>
    <w:p w:rsidR="0060306F" w:rsidRDefault="00713C70">
      <w:pPr>
        <w:pStyle w:val="BodyText"/>
        <w:spacing w:before="1"/>
        <w:ind w:left="360"/>
      </w:pPr>
      <w:r>
        <w:t>of domestic and family violence in regional areas.</w:t>
      </w:r>
    </w:p>
    <w:p w:rsidR="0060306F" w:rsidRDefault="00713C70">
      <w:pPr>
        <w:pStyle w:val="ListParagraph"/>
        <w:numPr>
          <w:ilvl w:val="0"/>
          <w:numId w:val="29"/>
        </w:numPr>
        <w:tabs>
          <w:tab w:val="left" w:pos="361"/>
        </w:tabs>
        <w:spacing w:before="33" w:line="273" w:lineRule="auto"/>
        <w:ind w:right="352"/>
        <w:rPr>
          <w:sz w:val="19"/>
        </w:rPr>
      </w:pPr>
      <w:r>
        <w:rPr>
          <w:rFonts w:ascii="MetaMedium-Roman" w:hAnsi="MetaMedium-Roman"/>
          <w:sz w:val="19"/>
        </w:rPr>
        <w:t xml:space="preserve">Mackay Murri Court stakeholders </w:t>
      </w:r>
      <w:r>
        <w:rPr>
          <w:sz w:val="19"/>
        </w:rPr>
        <w:t xml:space="preserve">– stakeholders involved in the work of the Mackay Murri Court, including Elders from the Pioneer Murri Court, the Binga Birry Justice Group, Legal Aid Queensland, </w:t>
      </w:r>
      <w:r>
        <w:rPr>
          <w:spacing w:val="-3"/>
          <w:sz w:val="19"/>
        </w:rPr>
        <w:t xml:space="preserve">Youth </w:t>
      </w:r>
      <w:r>
        <w:rPr>
          <w:sz w:val="19"/>
        </w:rPr>
        <w:t>Just</w:t>
      </w:r>
      <w:r>
        <w:rPr>
          <w:sz w:val="19"/>
        </w:rPr>
        <w:t xml:space="preserve">ice Services and the Department of Justice and Attorney‑General regarding justice responses </w:t>
      </w:r>
      <w:r>
        <w:rPr>
          <w:spacing w:val="-62"/>
          <w:sz w:val="19"/>
        </w:rPr>
        <w:t>for</w:t>
      </w:r>
      <w:r>
        <w:rPr>
          <w:spacing w:val="-16"/>
          <w:sz w:val="19"/>
        </w:rPr>
        <w:t xml:space="preserve"> </w:t>
      </w:r>
      <w:r>
        <w:rPr>
          <w:sz w:val="19"/>
        </w:rPr>
        <w:t xml:space="preserve">the Aboriginal and </w:t>
      </w:r>
      <w:r>
        <w:rPr>
          <w:spacing w:val="-2"/>
          <w:sz w:val="19"/>
        </w:rPr>
        <w:t xml:space="preserve">Torres </w:t>
      </w:r>
      <w:r>
        <w:rPr>
          <w:sz w:val="19"/>
        </w:rPr>
        <w:t>Strait Islander</w:t>
      </w:r>
      <w:r>
        <w:rPr>
          <w:spacing w:val="-21"/>
          <w:sz w:val="19"/>
        </w:rPr>
        <w:t xml:space="preserve"> </w:t>
      </w:r>
      <w:r>
        <w:rPr>
          <w:sz w:val="19"/>
        </w:rPr>
        <w:t>population.</w:t>
      </w:r>
    </w:p>
    <w:p w:rsidR="0060306F" w:rsidRDefault="00713C70">
      <w:pPr>
        <w:pStyle w:val="ListParagraph"/>
        <w:numPr>
          <w:ilvl w:val="0"/>
          <w:numId w:val="29"/>
        </w:numPr>
        <w:tabs>
          <w:tab w:val="left" w:pos="361"/>
        </w:tabs>
        <w:spacing w:before="2" w:line="273" w:lineRule="auto"/>
        <w:ind w:right="294"/>
        <w:rPr>
          <w:sz w:val="19"/>
        </w:rPr>
      </w:pPr>
      <w:r>
        <w:rPr>
          <w:rFonts w:ascii="MetaMedium-Roman" w:hAnsi="MetaMedium-Roman"/>
          <w:sz w:val="19"/>
        </w:rPr>
        <w:t xml:space="preserve">Health stakeholders </w:t>
      </w:r>
      <w:r>
        <w:rPr>
          <w:sz w:val="19"/>
        </w:rPr>
        <w:t xml:space="preserve">– health professionals at the Mackay Base Hospital regarding initiatives to </w:t>
      </w:r>
      <w:r>
        <w:rPr>
          <w:spacing w:val="-4"/>
          <w:sz w:val="19"/>
        </w:rPr>
        <w:t xml:space="preserve">support </w:t>
      </w:r>
      <w:r>
        <w:rPr>
          <w:sz w:val="19"/>
        </w:rPr>
        <w:t>en</w:t>
      </w:r>
      <w:r>
        <w:rPr>
          <w:sz w:val="19"/>
        </w:rPr>
        <w:t>gagement with and screening of patients affected by domestic and family</w:t>
      </w:r>
      <w:r>
        <w:rPr>
          <w:spacing w:val="-10"/>
          <w:sz w:val="19"/>
        </w:rPr>
        <w:t xml:space="preserve"> </w:t>
      </w:r>
      <w:r>
        <w:rPr>
          <w:sz w:val="19"/>
        </w:rPr>
        <w:t>violence.</w:t>
      </w:r>
    </w:p>
    <w:p w:rsidR="0060306F" w:rsidRDefault="00713C70">
      <w:pPr>
        <w:pStyle w:val="ListParagraph"/>
        <w:numPr>
          <w:ilvl w:val="0"/>
          <w:numId w:val="29"/>
        </w:numPr>
        <w:tabs>
          <w:tab w:val="left" w:pos="361"/>
        </w:tabs>
        <w:spacing w:line="273" w:lineRule="auto"/>
        <w:ind w:right="326"/>
        <w:rPr>
          <w:sz w:val="19"/>
        </w:rPr>
      </w:pPr>
      <w:r>
        <w:rPr>
          <w:rFonts w:ascii="MetaMedium-Roman" w:hAnsi="MetaMedium-Roman"/>
          <w:sz w:val="19"/>
        </w:rPr>
        <w:t xml:space="preserve">Mackay Regional Council and Mayor’s Domestic Violence </w:t>
      </w:r>
      <w:r>
        <w:rPr>
          <w:rFonts w:ascii="MetaMedium-Roman" w:hAnsi="MetaMedium-Roman"/>
          <w:spacing w:val="-2"/>
          <w:sz w:val="19"/>
        </w:rPr>
        <w:t xml:space="preserve">Taskforce </w:t>
      </w:r>
      <w:r>
        <w:rPr>
          <w:sz w:val="19"/>
        </w:rPr>
        <w:t xml:space="preserve">– the Mayor of </w:t>
      </w:r>
      <w:r>
        <w:rPr>
          <w:spacing w:val="-3"/>
          <w:sz w:val="19"/>
        </w:rPr>
        <w:t xml:space="preserve">Mackay, </w:t>
      </w:r>
      <w:r>
        <w:rPr>
          <w:spacing w:val="-4"/>
          <w:sz w:val="19"/>
        </w:rPr>
        <w:t xml:space="preserve">Councillor </w:t>
      </w:r>
      <w:r>
        <w:rPr>
          <w:sz w:val="19"/>
        </w:rPr>
        <w:t xml:space="preserve">Greg Williamson, representatives from the Mackay Regional Council and business leaders from the Mayor’s Domestic Violence </w:t>
      </w:r>
      <w:r>
        <w:rPr>
          <w:spacing w:val="-3"/>
          <w:sz w:val="19"/>
        </w:rPr>
        <w:t xml:space="preserve">Taskforce </w:t>
      </w:r>
      <w:r>
        <w:rPr>
          <w:sz w:val="19"/>
        </w:rPr>
        <w:t>regarding efforts to address domestic and family</w:t>
      </w:r>
      <w:r>
        <w:rPr>
          <w:spacing w:val="-18"/>
          <w:sz w:val="19"/>
        </w:rPr>
        <w:t xml:space="preserve"> </w:t>
      </w:r>
      <w:r>
        <w:rPr>
          <w:sz w:val="19"/>
        </w:rPr>
        <w:t>violence</w:t>
      </w:r>
    </w:p>
    <w:p w:rsidR="0060306F" w:rsidRDefault="00713C70">
      <w:pPr>
        <w:pStyle w:val="BodyText"/>
        <w:spacing w:before="2"/>
        <w:ind w:left="360"/>
      </w:pPr>
      <w:r>
        <w:t>at a community level.</w:t>
      </w:r>
    </w:p>
    <w:p w:rsidR="0060306F" w:rsidRDefault="00713C70">
      <w:pPr>
        <w:pStyle w:val="ListParagraph"/>
        <w:numPr>
          <w:ilvl w:val="0"/>
          <w:numId w:val="29"/>
        </w:numPr>
        <w:tabs>
          <w:tab w:val="left" w:pos="361"/>
        </w:tabs>
        <w:spacing w:before="32" w:line="273" w:lineRule="auto"/>
        <w:ind w:right="309"/>
        <w:rPr>
          <w:sz w:val="19"/>
        </w:rPr>
      </w:pPr>
      <w:r>
        <w:rPr>
          <w:rFonts w:ascii="MetaMedium-Roman" w:hAnsi="MetaMedium-Roman"/>
          <w:sz w:val="19"/>
        </w:rPr>
        <w:t xml:space="preserve">Queensland Centre for Domestic and Family </w:t>
      </w:r>
      <w:r>
        <w:rPr>
          <w:rFonts w:ascii="MetaMedium-Roman" w:hAnsi="MetaMedium-Roman"/>
          <w:spacing w:val="-4"/>
          <w:sz w:val="19"/>
        </w:rPr>
        <w:t>Vi</w:t>
      </w:r>
      <w:r>
        <w:rPr>
          <w:rFonts w:ascii="MetaMedium-Roman" w:hAnsi="MetaMedium-Roman"/>
          <w:spacing w:val="-4"/>
          <w:sz w:val="19"/>
        </w:rPr>
        <w:t xml:space="preserve">olence </w:t>
      </w:r>
      <w:r>
        <w:rPr>
          <w:rFonts w:ascii="MetaMedium-Roman" w:hAnsi="MetaMedium-Roman"/>
          <w:sz w:val="19"/>
        </w:rPr>
        <w:t xml:space="preserve">Research </w:t>
      </w:r>
      <w:r>
        <w:rPr>
          <w:sz w:val="19"/>
        </w:rPr>
        <w:t>– representatives from the Queensland Centre for Domestic and Family Violence</w:t>
      </w:r>
      <w:r>
        <w:rPr>
          <w:spacing w:val="-24"/>
          <w:sz w:val="19"/>
        </w:rPr>
        <w:t xml:space="preserve"> </w:t>
      </w:r>
      <w:r>
        <w:rPr>
          <w:sz w:val="19"/>
        </w:rPr>
        <w:t>Research</w:t>
      </w:r>
    </w:p>
    <w:p w:rsidR="0060306F" w:rsidRDefault="00713C70">
      <w:pPr>
        <w:pStyle w:val="BodyText"/>
        <w:spacing w:before="1" w:line="273" w:lineRule="auto"/>
        <w:ind w:left="360" w:right="127"/>
        <w:jc w:val="both"/>
      </w:pPr>
      <w:r>
        <w:t xml:space="preserve">at CQUniversity regarding domestic and family violence education, research and sector support being </w:t>
      </w:r>
      <w:r>
        <w:rPr>
          <w:spacing w:val="-3"/>
        </w:rPr>
        <w:t xml:space="preserve">delivered </w:t>
      </w:r>
      <w:r>
        <w:t>through the centre.</w:t>
      </w:r>
    </w:p>
    <w:p w:rsidR="0060306F" w:rsidRDefault="00713C70">
      <w:pPr>
        <w:pStyle w:val="ListParagraph"/>
        <w:numPr>
          <w:ilvl w:val="0"/>
          <w:numId w:val="29"/>
        </w:numPr>
        <w:tabs>
          <w:tab w:val="left" w:pos="361"/>
        </w:tabs>
        <w:spacing w:line="273" w:lineRule="auto"/>
        <w:ind w:right="516"/>
        <w:rPr>
          <w:sz w:val="19"/>
        </w:rPr>
      </w:pPr>
      <w:r>
        <w:rPr>
          <w:rFonts w:ascii="MetaMedium-Roman" w:hAnsi="MetaMedium-Roman"/>
          <w:sz w:val="19"/>
        </w:rPr>
        <w:t xml:space="preserve">Mackay Police </w:t>
      </w:r>
      <w:r>
        <w:rPr>
          <w:sz w:val="19"/>
        </w:rPr>
        <w:t xml:space="preserve">– police </w:t>
      </w:r>
      <w:r>
        <w:rPr>
          <w:sz w:val="19"/>
        </w:rPr>
        <w:t>representatives to discuss initiatives to respond to domestic and family violence in the Mackay Police District, including the Whitsundays SPIRIT (Social Problem</w:t>
      </w:r>
      <w:r>
        <w:rPr>
          <w:spacing w:val="-17"/>
          <w:sz w:val="19"/>
        </w:rPr>
        <w:t xml:space="preserve"> </w:t>
      </w:r>
      <w:r>
        <w:rPr>
          <w:spacing w:val="-3"/>
          <w:sz w:val="19"/>
        </w:rPr>
        <w:t>Integrated</w:t>
      </w:r>
    </w:p>
    <w:p w:rsidR="0060306F" w:rsidRDefault="00713C70">
      <w:pPr>
        <w:pStyle w:val="BodyText"/>
        <w:spacing w:before="1" w:line="273" w:lineRule="auto"/>
        <w:ind w:left="360" w:right="263"/>
      </w:pPr>
      <w:r>
        <w:t>Response Intervention Team), the RUBY (Rise up and be yourself) program and the Mac</w:t>
      </w:r>
      <w:r>
        <w:t>kay MIST.</w:t>
      </w:r>
    </w:p>
    <w:p w:rsidR="0060306F" w:rsidRDefault="0060306F">
      <w:pPr>
        <w:spacing w:line="273" w:lineRule="auto"/>
        <w:sectPr w:rsidR="0060306F">
          <w:type w:val="continuous"/>
          <w:pgSz w:w="11910" w:h="16840"/>
          <w:pgMar w:top="1580" w:right="1020" w:bottom="280" w:left="1000" w:header="720" w:footer="720" w:gutter="0"/>
          <w:cols w:num="2" w:space="720" w:equalWidth="0">
            <w:col w:w="4813" w:space="148"/>
            <w:col w:w="4929"/>
          </w:cols>
        </w:sectPr>
      </w:pPr>
    </w:p>
    <w:p w:rsidR="0060306F" w:rsidRDefault="0060306F">
      <w:pPr>
        <w:pStyle w:val="BodyText"/>
        <w:rPr>
          <w:sz w:val="20"/>
        </w:rPr>
      </w:pPr>
    </w:p>
    <w:p w:rsidR="0060306F" w:rsidRDefault="0060306F">
      <w:pPr>
        <w:pStyle w:val="BodyText"/>
        <w:spacing w:before="5" w:after="1"/>
        <w:rPr>
          <w:sz w:val="16"/>
        </w:rPr>
      </w:pPr>
    </w:p>
    <w:p w:rsidR="0060306F" w:rsidRDefault="00713C70">
      <w:pPr>
        <w:pStyle w:val="BodyText"/>
        <w:spacing w:line="20" w:lineRule="exact"/>
        <w:ind w:left="128"/>
        <w:rPr>
          <w:sz w:val="2"/>
        </w:rPr>
      </w:pPr>
      <w:r>
        <w:rPr>
          <w:sz w:val="2"/>
        </w:rPr>
      </w:r>
      <w:r>
        <w:rPr>
          <w:sz w:val="2"/>
        </w:rPr>
        <w:pict>
          <v:group id="_x0000_s1198" style="width:481.9pt;height:.5pt;mso-position-horizontal-relative:char;mso-position-vertical-relative:line" coordsize="9638,10">
            <v:line id="_x0000_s1199" style="position:absolute" from="0,5" to="9638,5" strokecolor="#d688a5" strokeweight=".5pt"/>
            <w10:anchorlock/>
          </v:group>
        </w:pict>
      </w:r>
    </w:p>
    <w:p w:rsidR="0060306F" w:rsidRDefault="00713C70">
      <w:pPr>
        <w:pStyle w:val="ListParagraph"/>
        <w:numPr>
          <w:ilvl w:val="0"/>
          <w:numId w:val="22"/>
        </w:numPr>
        <w:tabs>
          <w:tab w:val="left" w:pos="425"/>
        </w:tabs>
        <w:spacing w:before="69"/>
        <w:rPr>
          <w:sz w:val="17"/>
        </w:rPr>
      </w:pPr>
      <w:r>
        <w:rPr>
          <w:sz w:val="17"/>
        </w:rPr>
        <w:t>Queensland Police Service Resident Profile, Mackay Police District, 10 August</w:t>
      </w:r>
      <w:r>
        <w:rPr>
          <w:spacing w:val="-15"/>
          <w:sz w:val="17"/>
        </w:rPr>
        <w:t xml:space="preserve"> </w:t>
      </w:r>
      <w:r>
        <w:rPr>
          <w:sz w:val="17"/>
        </w:rPr>
        <w:t>2018.</w:t>
      </w:r>
    </w:p>
    <w:p w:rsidR="0060306F" w:rsidRDefault="00713C70">
      <w:pPr>
        <w:pStyle w:val="ListParagraph"/>
        <w:numPr>
          <w:ilvl w:val="0"/>
          <w:numId w:val="22"/>
        </w:numPr>
        <w:tabs>
          <w:tab w:val="left" w:pos="425"/>
        </w:tabs>
        <w:spacing w:before="36" w:line="283" w:lineRule="auto"/>
        <w:ind w:right="2022"/>
        <w:rPr>
          <w:sz w:val="17"/>
        </w:rPr>
      </w:pPr>
      <w:r>
        <w:rPr>
          <w:sz w:val="17"/>
        </w:rPr>
        <w:t>Queensland</w:t>
      </w:r>
      <w:r>
        <w:rPr>
          <w:spacing w:val="-3"/>
          <w:sz w:val="17"/>
        </w:rPr>
        <w:t xml:space="preserve"> </w:t>
      </w:r>
      <w:r>
        <w:rPr>
          <w:sz w:val="17"/>
        </w:rPr>
        <w:t>Police</w:t>
      </w:r>
      <w:r>
        <w:rPr>
          <w:spacing w:val="-6"/>
          <w:sz w:val="17"/>
        </w:rPr>
        <w:t xml:space="preserve"> </w:t>
      </w:r>
      <w:r>
        <w:rPr>
          <w:sz w:val="17"/>
        </w:rPr>
        <w:t>Service</w:t>
      </w:r>
      <w:r>
        <w:rPr>
          <w:spacing w:val="-3"/>
          <w:sz w:val="17"/>
        </w:rPr>
        <w:t xml:space="preserve"> </w:t>
      </w:r>
      <w:r>
        <w:rPr>
          <w:sz w:val="17"/>
        </w:rPr>
        <w:t>Region</w:t>
      </w:r>
      <w:r>
        <w:rPr>
          <w:spacing w:val="-3"/>
          <w:sz w:val="17"/>
        </w:rPr>
        <w:t xml:space="preserve"> </w:t>
      </w:r>
      <w:r>
        <w:rPr>
          <w:sz w:val="17"/>
        </w:rPr>
        <w:t>and</w:t>
      </w:r>
      <w:r>
        <w:rPr>
          <w:spacing w:val="-2"/>
          <w:sz w:val="17"/>
        </w:rPr>
        <w:t xml:space="preserve"> </w:t>
      </w:r>
      <w:r>
        <w:rPr>
          <w:sz w:val="17"/>
        </w:rPr>
        <w:t>District</w:t>
      </w:r>
      <w:r>
        <w:rPr>
          <w:spacing w:val="-5"/>
          <w:sz w:val="17"/>
        </w:rPr>
        <w:t xml:space="preserve"> </w:t>
      </w:r>
      <w:r>
        <w:rPr>
          <w:sz w:val="17"/>
        </w:rPr>
        <w:t>Crime</w:t>
      </w:r>
      <w:r>
        <w:rPr>
          <w:spacing w:val="-6"/>
          <w:sz w:val="17"/>
        </w:rPr>
        <w:t xml:space="preserve"> </w:t>
      </w:r>
      <w:r>
        <w:rPr>
          <w:sz w:val="17"/>
        </w:rPr>
        <w:t>Statistics</w:t>
      </w:r>
      <w:r>
        <w:rPr>
          <w:spacing w:val="-5"/>
          <w:sz w:val="17"/>
        </w:rPr>
        <w:t xml:space="preserve"> </w:t>
      </w:r>
      <w:r>
        <w:rPr>
          <w:sz w:val="17"/>
        </w:rPr>
        <w:t>1</w:t>
      </w:r>
      <w:r>
        <w:rPr>
          <w:spacing w:val="-2"/>
          <w:sz w:val="17"/>
        </w:rPr>
        <w:t xml:space="preserve"> </w:t>
      </w:r>
      <w:r>
        <w:rPr>
          <w:sz w:val="17"/>
        </w:rPr>
        <w:t>July</w:t>
      </w:r>
      <w:r>
        <w:rPr>
          <w:spacing w:val="-5"/>
          <w:sz w:val="17"/>
        </w:rPr>
        <w:t xml:space="preserve"> </w:t>
      </w:r>
      <w:r>
        <w:rPr>
          <w:sz w:val="17"/>
        </w:rPr>
        <w:t>2013</w:t>
      </w:r>
      <w:r>
        <w:rPr>
          <w:spacing w:val="-2"/>
          <w:sz w:val="17"/>
        </w:rPr>
        <w:t xml:space="preserve"> </w:t>
      </w:r>
      <w:r>
        <w:rPr>
          <w:sz w:val="17"/>
        </w:rPr>
        <w:t>to</w:t>
      </w:r>
      <w:r>
        <w:rPr>
          <w:spacing w:val="-3"/>
          <w:sz w:val="17"/>
        </w:rPr>
        <w:t xml:space="preserve"> </w:t>
      </w:r>
      <w:r>
        <w:rPr>
          <w:sz w:val="17"/>
        </w:rPr>
        <w:t>30</w:t>
      </w:r>
      <w:r>
        <w:rPr>
          <w:spacing w:val="-3"/>
          <w:sz w:val="17"/>
        </w:rPr>
        <w:t xml:space="preserve"> </w:t>
      </w:r>
      <w:r>
        <w:rPr>
          <w:sz w:val="17"/>
        </w:rPr>
        <w:t>June</w:t>
      </w:r>
      <w:r>
        <w:rPr>
          <w:spacing w:val="-2"/>
          <w:sz w:val="17"/>
        </w:rPr>
        <w:t xml:space="preserve"> </w:t>
      </w:r>
      <w:r>
        <w:rPr>
          <w:sz w:val="17"/>
        </w:rPr>
        <w:t>2018</w:t>
      </w:r>
      <w:r>
        <w:rPr>
          <w:spacing w:val="-3"/>
          <w:sz w:val="17"/>
        </w:rPr>
        <w:t xml:space="preserve"> </w:t>
      </w:r>
      <w:r>
        <w:rPr>
          <w:sz w:val="17"/>
        </w:rPr>
        <w:t>retrieved</w:t>
      </w:r>
      <w:r>
        <w:rPr>
          <w:spacing w:val="-2"/>
          <w:sz w:val="17"/>
        </w:rPr>
        <w:t xml:space="preserve"> </w:t>
      </w:r>
      <w:r>
        <w:rPr>
          <w:sz w:val="17"/>
        </w:rPr>
        <w:t xml:space="preserve">from </w:t>
      </w:r>
      <w:hyperlink r:id="rId13">
        <w:r>
          <w:rPr>
            <w:sz w:val="17"/>
          </w:rPr>
          <w:t>www.police.qld.gov.au/rti/published/about/crime+statistics.htm</w:t>
        </w:r>
      </w:hyperlink>
      <w:r>
        <w:rPr>
          <w:sz w:val="17"/>
        </w:rPr>
        <w:t xml:space="preserve"> on 30 November</w:t>
      </w:r>
      <w:r>
        <w:rPr>
          <w:spacing w:val="-5"/>
          <w:sz w:val="17"/>
        </w:rPr>
        <w:t xml:space="preserve"> </w:t>
      </w:r>
      <w:r>
        <w:rPr>
          <w:sz w:val="17"/>
        </w:rPr>
        <w:t>2018</w:t>
      </w:r>
    </w:p>
    <w:p w:rsidR="0060306F" w:rsidRDefault="00713C70">
      <w:pPr>
        <w:pStyle w:val="ListParagraph"/>
        <w:numPr>
          <w:ilvl w:val="0"/>
          <w:numId w:val="22"/>
        </w:numPr>
        <w:tabs>
          <w:tab w:val="left" w:pos="425"/>
        </w:tabs>
        <w:spacing w:before="0" w:line="203" w:lineRule="exact"/>
        <w:rPr>
          <w:sz w:val="17"/>
        </w:rPr>
      </w:pPr>
      <w:r>
        <w:rPr>
          <w:sz w:val="17"/>
        </w:rPr>
        <w:t>KPMG</w:t>
      </w:r>
      <w:r>
        <w:rPr>
          <w:spacing w:val="-2"/>
          <w:sz w:val="17"/>
        </w:rPr>
        <w:t xml:space="preserve"> </w:t>
      </w:r>
      <w:r>
        <w:rPr>
          <w:sz w:val="17"/>
        </w:rPr>
        <w:t>Domestic</w:t>
      </w:r>
      <w:r>
        <w:rPr>
          <w:spacing w:val="-4"/>
          <w:sz w:val="17"/>
        </w:rPr>
        <w:t xml:space="preserve"> </w:t>
      </w:r>
      <w:r>
        <w:rPr>
          <w:sz w:val="17"/>
        </w:rPr>
        <w:t>and</w:t>
      </w:r>
      <w:r>
        <w:rPr>
          <w:spacing w:val="-1"/>
          <w:sz w:val="17"/>
        </w:rPr>
        <w:t xml:space="preserve"> </w:t>
      </w:r>
      <w:r>
        <w:rPr>
          <w:sz w:val="17"/>
        </w:rPr>
        <w:t>Family</w:t>
      </w:r>
      <w:r>
        <w:rPr>
          <w:spacing w:val="-8"/>
          <w:sz w:val="17"/>
        </w:rPr>
        <w:t xml:space="preserve"> </w:t>
      </w:r>
      <w:r>
        <w:rPr>
          <w:sz w:val="17"/>
        </w:rPr>
        <w:t>Violence</w:t>
      </w:r>
      <w:r>
        <w:rPr>
          <w:spacing w:val="-5"/>
          <w:sz w:val="17"/>
        </w:rPr>
        <w:t xml:space="preserve"> </w:t>
      </w:r>
      <w:r>
        <w:rPr>
          <w:sz w:val="17"/>
        </w:rPr>
        <w:t>Services</w:t>
      </w:r>
      <w:r>
        <w:rPr>
          <w:spacing w:val="-4"/>
          <w:sz w:val="17"/>
        </w:rPr>
        <w:t xml:space="preserve"> </w:t>
      </w:r>
      <w:r>
        <w:rPr>
          <w:sz w:val="17"/>
        </w:rPr>
        <w:t>Audit</w:t>
      </w:r>
      <w:r>
        <w:rPr>
          <w:spacing w:val="-4"/>
          <w:sz w:val="17"/>
        </w:rPr>
        <w:t xml:space="preserve"> </w:t>
      </w:r>
      <w:r>
        <w:rPr>
          <w:sz w:val="17"/>
        </w:rPr>
        <w:t>Final</w:t>
      </w:r>
      <w:r>
        <w:rPr>
          <w:spacing w:val="-3"/>
          <w:sz w:val="17"/>
        </w:rPr>
        <w:t xml:space="preserve"> </w:t>
      </w:r>
      <w:r>
        <w:rPr>
          <w:sz w:val="17"/>
        </w:rPr>
        <w:t>Report</w:t>
      </w:r>
      <w:r>
        <w:rPr>
          <w:spacing w:val="-4"/>
          <w:sz w:val="17"/>
        </w:rPr>
        <w:t xml:space="preserve"> </w:t>
      </w:r>
      <w:r>
        <w:rPr>
          <w:sz w:val="17"/>
        </w:rPr>
        <w:t>2016,</w:t>
      </w:r>
      <w:r>
        <w:rPr>
          <w:spacing w:val="-1"/>
          <w:sz w:val="17"/>
        </w:rPr>
        <w:t xml:space="preserve"> </w:t>
      </w:r>
      <w:r>
        <w:rPr>
          <w:spacing w:val="-3"/>
          <w:sz w:val="17"/>
        </w:rPr>
        <w:t>p.39</w:t>
      </w:r>
    </w:p>
    <w:p w:rsidR="0060306F" w:rsidRDefault="00713C70">
      <w:pPr>
        <w:pStyle w:val="ListParagraph"/>
        <w:numPr>
          <w:ilvl w:val="0"/>
          <w:numId w:val="22"/>
        </w:numPr>
        <w:tabs>
          <w:tab w:val="left" w:pos="425"/>
        </w:tabs>
        <w:spacing w:before="36"/>
        <w:rPr>
          <w:sz w:val="17"/>
        </w:rPr>
      </w:pPr>
      <w:r>
        <w:rPr>
          <w:sz w:val="17"/>
        </w:rPr>
        <w:t>KPMG</w:t>
      </w:r>
      <w:r>
        <w:rPr>
          <w:spacing w:val="-3"/>
          <w:sz w:val="17"/>
        </w:rPr>
        <w:t xml:space="preserve"> </w:t>
      </w:r>
      <w:r>
        <w:rPr>
          <w:sz w:val="17"/>
        </w:rPr>
        <w:t>Domest</w:t>
      </w:r>
      <w:r>
        <w:rPr>
          <w:sz w:val="17"/>
        </w:rPr>
        <w:t>ic</w:t>
      </w:r>
      <w:r>
        <w:rPr>
          <w:spacing w:val="-4"/>
          <w:sz w:val="17"/>
        </w:rPr>
        <w:t xml:space="preserve"> </w:t>
      </w:r>
      <w:r>
        <w:rPr>
          <w:sz w:val="17"/>
        </w:rPr>
        <w:t>and</w:t>
      </w:r>
      <w:r>
        <w:rPr>
          <w:spacing w:val="-2"/>
          <w:sz w:val="17"/>
        </w:rPr>
        <w:t xml:space="preserve"> </w:t>
      </w:r>
      <w:r>
        <w:rPr>
          <w:sz w:val="17"/>
        </w:rPr>
        <w:t>Family</w:t>
      </w:r>
      <w:r>
        <w:rPr>
          <w:spacing w:val="-8"/>
          <w:sz w:val="17"/>
        </w:rPr>
        <w:t xml:space="preserve"> </w:t>
      </w:r>
      <w:r>
        <w:rPr>
          <w:sz w:val="17"/>
        </w:rPr>
        <w:t>Violence</w:t>
      </w:r>
      <w:r>
        <w:rPr>
          <w:spacing w:val="-6"/>
          <w:sz w:val="17"/>
        </w:rPr>
        <w:t xml:space="preserve"> </w:t>
      </w:r>
      <w:r>
        <w:rPr>
          <w:sz w:val="17"/>
        </w:rPr>
        <w:t>Services</w:t>
      </w:r>
      <w:r>
        <w:rPr>
          <w:spacing w:val="-4"/>
          <w:sz w:val="17"/>
        </w:rPr>
        <w:t xml:space="preserve"> </w:t>
      </w:r>
      <w:r>
        <w:rPr>
          <w:sz w:val="17"/>
        </w:rPr>
        <w:t>Audit</w:t>
      </w:r>
      <w:r>
        <w:rPr>
          <w:spacing w:val="-4"/>
          <w:sz w:val="17"/>
        </w:rPr>
        <w:t xml:space="preserve"> </w:t>
      </w:r>
      <w:r>
        <w:rPr>
          <w:sz w:val="17"/>
        </w:rPr>
        <w:t>Final</w:t>
      </w:r>
      <w:r>
        <w:rPr>
          <w:spacing w:val="-4"/>
          <w:sz w:val="17"/>
        </w:rPr>
        <w:t xml:space="preserve"> </w:t>
      </w:r>
      <w:r>
        <w:rPr>
          <w:sz w:val="17"/>
        </w:rPr>
        <w:t>Report</w:t>
      </w:r>
      <w:r>
        <w:rPr>
          <w:spacing w:val="-4"/>
          <w:sz w:val="17"/>
        </w:rPr>
        <w:t xml:space="preserve"> </w:t>
      </w:r>
      <w:r>
        <w:rPr>
          <w:sz w:val="17"/>
        </w:rPr>
        <w:t>2016,</w:t>
      </w:r>
      <w:r>
        <w:rPr>
          <w:spacing w:val="-2"/>
          <w:sz w:val="17"/>
        </w:rPr>
        <w:t xml:space="preserve"> </w:t>
      </w:r>
      <w:r>
        <w:rPr>
          <w:sz w:val="17"/>
        </w:rPr>
        <w:t>p.15</w:t>
      </w:r>
    </w:p>
    <w:p w:rsidR="0060306F" w:rsidRDefault="0060306F">
      <w:pPr>
        <w:pStyle w:val="BodyText"/>
        <w:rPr>
          <w:sz w:val="20"/>
        </w:rPr>
      </w:pPr>
    </w:p>
    <w:p w:rsidR="0060306F" w:rsidRDefault="0060306F">
      <w:pPr>
        <w:pStyle w:val="BodyText"/>
        <w:spacing w:before="9"/>
        <w:rPr>
          <w:sz w:val="16"/>
        </w:rPr>
      </w:pPr>
    </w:p>
    <w:p w:rsidR="0060306F" w:rsidRDefault="00713C70">
      <w:pPr>
        <w:spacing w:before="99"/>
        <w:ind w:right="111"/>
        <w:jc w:val="right"/>
        <w:rPr>
          <w:rFonts w:ascii="MetaNormalLF-Roman"/>
          <w:sz w:val="16"/>
        </w:rPr>
      </w:pPr>
      <w:r>
        <w:rPr>
          <w:rFonts w:ascii="MetaNormalLF-Roman"/>
          <w:sz w:val="16"/>
        </w:rPr>
        <w:t>20</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4"/>
        </w:rPr>
      </w:pPr>
    </w:p>
    <w:p w:rsidR="0060306F" w:rsidRDefault="0060306F">
      <w:pPr>
        <w:rPr>
          <w:rFonts w:ascii="MetaNormalLF-Roman"/>
          <w:sz w:val="24"/>
        </w:rPr>
        <w:sectPr w:rsidR="0060306F">
          <w:pgSz w:w="11910" w:h="16840"/>
          <w:pgMar w:top="1120" w:right="1020" w:bottom="0" w:left="1000" w:header="720" w:footer="720" w:gutter="0"/>
          <w:cols w:space="720"/>
        </w:sectPr>
      </w:pPr>
    </w:p>
    <w:p w:rsidR="0060306F" w:rsidRDefault="00713C70">
      <w:pPr>
        <w:pStyle w:val="BodyText"/>
        <w:spacing w:before="98"/>
        <w:ind w:left="133"/>
      </w:pPr>
      <w:r>
        <w:t>Through</w:t>
      </w:r>
      <w:r>
        <w:rPr>
          <w:spacing w:val="-10"/>
        </w:rPr>
        <w:t xml:space="preserve"> </w:t>
      </w:r>
      <w:r>
        <w:t>its</w:t>
      </w:r>
      <w:r>
        <w:rPr>
          <w:spacing w:val="-11"/>
        </w:rPr>
        <w:t xml:space="preserve"> </w:t>
      </w:r>
      <w:r>
        <w:t>engagement</w:t>
      </w:r>
      <w:r>
        <w:rPr>
          <w:spacing w:val="-11"/>
        </w:rPr>
        <w:t xml:space="preserve"> </w:t>
      </w:r>
      <w:r>
        <w:t>with</w:t>
      </w:r>
      <w:r>
        <w:rPr>
          <w:spacing w:val="-10"/>
        </w:rPr>
        <w:t xml:space="preserve"> </w:t>
      </w:r>
      <w:r>
        <w:t>stakeholders</w:t>
      </w:r>
      <w:r>
        <w:rPr>
          <w:spacing w:val="-11"/>
        </w:rPr>
        <w:t xml:space="preserve"> </w:t>
      </w:r>
      <w:r>
        <w:t>in</w:t>
      </w:r>
      <w:r>
        <w:rPr>
          <w:spacing w:val="-9"/>
        </w:rPr>
        <w:t xml:space="preserve"> </w:t>
      </w:r>
      <w:r>
        <w:rPr>
          <w:spacing w:val="-4"/>
        </w:rPr>
        <w:t>Mackay,</w:t>
      </w:r>
    </w:p>
    <w:p w:rsidR="0060306F" w:rsidRDefault="00713C70">
      <w:pPr>
        <w:pStyle w:val="BodyText"/>
        <w:spacing w:before="32" w:line="273" w:lineRule="auto"/>
        <w:ind w:left="133"/>
      </w:pPr>
      <w:r>
        <w:t>the</w:t>
      </w:r>
      <w:r>
        <w:rPr>
          <w:spacing w:val="-6"/>
        </w:rPr>
        <w:t xml:space="preserve"> </w:t>
      </w:r>
      <w:r>
        <w:rPr>
          <w:spacing w:val="-3"/>
        </w:rPr>
        <w:t>Council</w:t>
      </w:r>
      <w:r>
        <w:rPr>
          <w:spacing w:val="-7"/>
        </w:rPr>
        <w:t xml:space="preserve"> </w:t>
      </w:r>
      <w:r>
        <w:t>was</w:t>
      </w:r>
      <w:r>
        <w:rPr>
          <w:spacing w:val="-8"/>
        </w:rPr>
        <w:t xml:space="preserve"> </w:t>
      </w:r>
      <w:r>
        <w:t>particularly</w:t>
      </w:r>
      <w:r>
        <w:rPr>
          <w:spacing w:val="-7"/>
        </w:rPr>
        <w:t xml:space="preserve"> </w:t>
      </w:r>
      <w:r>
        <w:t>impressed</w:t>
      </w:r>
      <w:r>
        <w:rPr>
          <w:spacing w:val="-5"/>
        </w:rPr>
        <w:t xml:space="preserve"> </w:t>
      </w:r>
      <w:r>
        <w:t>by</w:t>
      </w:r>
      <w:r>
        <w:rPr>
          <w:spacing w:val="-8"/>
        </w:rPr>
        <w:t xml:space="preserve"> </w:t>
      </w:r>
      <w:r>
        <w:t>the</w:t>
      </w:r>
      <w:r>
        <w:rPr>
          <w:spacing w:val="-5"/>
        </w:rPr>
        <w:t xml:space="preserve"> </w:t>
      </w:r>
      <w:r>
        <w:rPr>
          <w:spacing w:val="-3"/>
        </w:rPr>
        <w:t xml:space="preserve">effectiveness </w:t>
      </w:r>
      <w:r>
        <w:t>of</w:t>
      </w:r>
      <w:r>
        <w:rPr>
          <w:spacing w:val="-8"/>
        </w:rPr>
        <w:t xml:space="preserve"> </w:t>
      </w:r>
      <w:r>
        <w:t>the</w:t>
      </w:r>
      <w:r>
        <w:rPr>
          <w:spacing w:val="-5"/>
        </w:rPr>
        <w:t xml:space="preserve"> </w:t>
      </w:r>
      <w:r>
        <w:t>local</w:t>
      </w:r>
      <w:r>
        <w:rPr>
          <w:spacing w:val="-7"/>
        </w:rPr>
        <w:t xml:space="preserve"> </w:t>
      </w:r>
      <w:r>
        <w:t>response</w:t>
      </w:r>
      <w:r>
        <w:rPr>
          <w:spacing w:val="-6"/>
        </w:rPr>
        <w:t xml:space="preserve"> </w:t>
      </w:r>
      <w:r>
        <w:t>to</w:t>
      </w:r>
      <w:r>
        <w:rPr>
          <w:spacing w:val="-5"/>
        </w:rPr>
        <w:t xml:space="preserve"> </w:t>
      </w:r>
      <w:r>
        <w:t>domestic</w:t>
      </w:r>
      <w:r>
        <w:rPr>
          <w:spacing w:val="-7"/>
        </w:rPr>
        <w:t xml:space="preserve"> </w:t>
      </w:r>
      <w:r>
        <w:t>and</w:t>
      </w:r>
      <w:r>
        <w:rPr>
          <w:spacing w:val="-6"/>
        </w:rPr>
        <w:t xml:space="preserve"> </w:t>
      </w:r>
      <w:r>
        <w:t>family</w:t>
      </w:r>
      <w:r>
        <w:rPr>
          <w:spacing w:val="-9"/>
        </w:rPr>
        <w:t xml:space="preserve"> </w:t>
      </w:r>
      <w:r>
        <w:t>violence,</w:t>
      </w:r>
    </w:p>
    <w:p w:rsidR="0060306F" w:rsidRDefault="00713C70">
      <w:pPr>
        <w:pStyle w:val="BodyText"/>
        <w:spacing w:before="1" w:line="273" w:lineRule="auto"/>
        <w:ind w:left="133" w:right="540"/>
      </w:pPr>
      <w:r>
        <w:t>and the impact of local leadership demonstrated by Mayor Greg Williamson.</w:t>
      </w:r>
    </w:p>
    <w:p w:rsidR="0060306F" w:rsidRDefault="00713C70">
      <w:pPr>
        <w:pStyle w:val="BodyText"/>
        <w:spacing w:before="142" w:line="273" w:lineRule="auto"/>
        <w:ind w:left="133" w:right="147"/>
      </w:pPr>
      <w:r>
        <w:t>The Mackay Regional Council’s response, operationalised through the Mayor’s Domestic Violence Taskforce and participation as the Queensland trial</w:t>
      </w:r>
    </w:p>
    <w:p w:rsidR="0060306F" w:rsidRDefault="00713C70">
      <w:pPr>
        <w:pStyle w:val="BodyText"/>
        <w:spacing w:before="1" w:line="273" w:lineRule="auto"/>
        <w:ind w:left="133" w:right="118"/>
      </w:pPr>
      <w:r>
        <w:t>site f</w:t>
      </w:r>
      <w:r>
        <w:t xml:space="preserve">or the Australian Government’s local government domestic and family violence prevention toolkit, have built momentum for cultural change at a community level, encouraged action across the community including the business sector, and created an environment </w:t>
      </w:r>
      <w:r>
        <w:t>that promotes linkages between the service sector and the wider community.</w:t>
      </w:r>
    </w:p>
    <w:p w:rsidR="0060306F" w:rsidRDefault="00713C70">
      <w:pPr>
        <w:pStyle w:val="BodyText"/>
        <w:spacing w:before="144"/>
        <w:ind w:left="133"/>
      </w:pPr>
      <w:r>
        <w:t>The efforts of the Mackay Regional Council and</w:t>
      </w:r>
    </w:p>
    <w:p w:rsidR="0060306F" w:rsidRDefault="00713C70">
      <w:pPr>
        <w:pStyle w:val="BodyText"/>
        <w:spacing w:before="32" w:line="273" w:lineRule="auto"/>
        <w:ind w:left="133" w:right="-20"/>
      </w:pPr>
      <w:r>
        <w:rPr>
          <w:spacing w:val="-4"/>
        </w:rPr>
        <w:t xml:space="preserve">Mayor Williamson </w:t>
      </w:r>
      <w:r>
        <w:rPr>
          <w:spacing w:val="-3"/>
        </w:rPr>
        <w:t xml:space="preserve">are </w:t>
      </w:r>
      <w:r>
        <w:rPr>
          <w:spacing w:val="-4"/>
        </w:rPr>
        <w:t xml:space="preserve">instructive </w:t>
      </w:r>
      <w:r>
        <w:rPr>
          <w:spacing w:val="-3"/>
        </w:rPr>
        <w:t xml:space="preserve">for other local </w:t>
      </w:r>
      <w:r>
        <w:rPr>
          <w:spacing w:val="-4"/>
        </w:rPr>
        <w:t xml:space="preserve">governments </w:t>
      </w:r>
      <w:r>
        <w:rPr>
          <w:spacing w:val="-3"/>
        </w:rPr>
        <w:t xml:space="preserve">seeking </w:t>
      </w:r>
      <w:r>
        <w:t xml:space="preserve">to </w:t>
      </w:r>
      <w:r>
        <w:rPr>
          <w:spacing w:val="-4"/>
        </w:rPr>
        <w:t xml:space="preserve">take </w:t>
      </w:r>
      <w:r>
        <w:rPr>
          <w:spacing w:val="-3"/>
        </w:rPr>
        <w:t xml:space="preserve">action </w:t>
      </w:r>
      <w:r>
        <w:rPr>
          <w:spacing w:val="-4"/>
        </w:rPr>
        <w:t xml:space="preserve">against </w:t>
      </w:r>
      <w:r>
        <w:rPr>
          <w:spacing w:val="-3"/>
        </w:rPr>
        <w:t xml:space="preserve">domestic </w:t>
      </w:r>
      <w:r>
        <w:t xml:space="preserve">and </w:t>
      </w:r>
      <w:r>
        <w:rPr>
          <w:spacing w:val="-4"/>
        </w:rPr>
        <w:t xml:space="preserve">family violence, </w:t>
      </w:r>
      <w:r>
        <w:t xml:space="preserve">and </w:t>
      </w:r>
      <w:r>
        <w:rPr>
          <w:spacing w:val="-3"/>
        </w:rPr>
        <w:t>exemplif</w:t>
      </w:r>
      <w:r>
        <w:rPr>
          <w:spacing w:val="-3"/>
        </w:rPr>
        <w:t xml:space="preserve">y </w:t>
      </w:r>
      <w:r>
        <w:t xml:space="preserve">the </w:t>
      </w:r>
      <w:r>
        <w:rPr>
          <w:spacing w:val="-4"/>
        </w:rPr>
        <w:t xml:space="preserve">vision </w:t>
      </w:r>
      <w:r>
        <w:t xml:space="preserve">of the Not </w:t>
      </w:r>
      <w:r>
        <w:rPr>
          <w:spacing w:val="-4"/>
        </w:rPr>
        <w:t xml:space="preserve">Now, </w:t>
      </w:r>
      <w:r>
        <w:t xml:space="preserve">Not </w:t>
      </w:r>
      <w:r>
        <w:rPr>
          <w:spacing w:val="-4"/>
        </w:rPr>
        <w:t xml:space="preserve">Ever </w:t>
      </w:r>
      <w:r>
        <w:rPr>
          <w:spacing w:val="-3"/>
        </w:rPr>
        <w:t xml:space="preserve">report </w:t>
      </w:r>
      <w:r>
        <w:rPr>
          <w:spacing w:val="-4"/>
        </w:rPr>
        <w:t xml:space="preserve">that </w:t>
      </w:r>
      <w:r>
        <w:rPr>
          <w:spacing w:val="-5"/>
        </w:rPr>
        <w:t xml:space="preserve">challenges </w:t>
      </w:r>
      <w:r>
        <w:t xml:space="preserve">the </w:t>
      </w:r>
      <w:r>
        <w:rPr>
          <w:spacing w:val="-3"/>
        </w:rPr>
        <w:t xml:space="preserve">whole </w:t>
      </w:r>
      <w:r>
        <w:rPr>
          <w:spacing w:val="-4"/>
        </w:rPr>
        <w:t xml:space="preserve">community </w:t>
      </w:r>
      <w:r>
        <w:t xml:space="preserve">to act on </w:t>
      </w:r>
      <w:r>
        <w:rPr>
          <w:spacing w:val="-3"/>
        </w:rPr>
        <w:t xml:space="preserve">domestic and </w:t>
      </w:r>
      <w:r>
        <w:rPr>
          <w:spacing w:val="-4"/>
        </w:rPr>
        <w:t>family violence.</w:t>
      </w:r>
    </w:p>
    <w:p w:rsidR="0060306F" w:rsidRDefault="00713C70">
      <w:pPr>
        <w:pStyle w:val="BodyText"/>
        <w:spacing w:before="143" w:line="273" w:lineRule="auto"/>
        <w:ind w:left="133" w:right="689"/>
      </w:pPr>
      <w:r>
        <w:t>Notwithstanding the strength of the community’s response, the Council also noted service delivery challenges raised by stakeholders. Consistent with feedback provided from many other service</w:t>
      </w:r>
    </w:p>
    <w:p w:rsidR="0060306F" w:rsidRDefault="00713C70">
      <w:pPr>
        <w:pStyle w:val="BodyText"/>
        <w:spacing w:before="2" w:line="273" w:lineRule="auto"/>
        <w:ind w:left="133" w:right="69"/>
      </w:pPr>
      <w:r>
        <w:t>representatives with whom the Council has engaged, challenges tha</w:t>
      </w:r>
      <w:r>
        <w:t>t were identified included access to crisis accommodation, demand for child and adolescent counselling services, support for young people, attraction and retention of qualified staff, and service delivery across a large and diverse region.</w:t>
      </w:r>
    </w:p>
    <w:p w:rsidR="0060306F" w:rsidRDefault="00713C70">
      <w:pPr>
        <w:pStyle w:val="BodyText"/>
        <w:spacing w:before="143" w:line="273" w:lineRule="auto"/>
        <w:ind w:left="133" w:right="69"/>
      </w:pPr>
      <w:r>
        <w:t>Mackay’s service</w:t>
      </w:r>
      <w:r>
        <w:t xml:space="preserve"> providers, led by the Domestic Violence Resource Service (Mackay and Region) Inc., have made proactive steps to overcome service challenges through the MIST multi‑agency response, supported by the local research and practice expertise of the Queensland Ce</w:t>
      </w:r>
      <w:r>
        <w:t>ntre for Domestic and Family Violence Research.</w:t>
      </w:r>
    </w:p>
    <w:p w:rsidR="0060306F" w:rsidRDefault="00713C70">
      <w:pPr>
        <w:pStyle w:val="BodyText"/>
        <w:spacing w:before="144" w:line="273" w:lineRule="auto"/>
        <w:ind w:left="133" w:right="116"/>
      </w:pPr>
      <w:r>
        <w:t xml:space="preserve">The Council notes that additional funding investment, including the commencement of the new Mackay high risk </w:t>
      </w:r>
      <w:r>
        <w:rPr>
          <w:spacing w:val="-3"/>
        </w:rPr>
        <w:t xml:space="preserve">team </w:t>
      </w:r>
      <w:r>
        <w:t xml:space="preserve">in 2019 and the </w:t>
      </w:r>
      <w:r>
        <w:rPr>
          <w:spacing w:val="-3"/>
        </w:rPr>
        <w:t xml:space="preserve">planned establishment </w:t>
      </w:r>
      <w:r>
        <w:t xml:space="preserve">of a </w:t>
      </w:r>
      <w:r>
        <w:rPr>
          <w:spacing w:val="-2"/>
        </w:rPr>
        <w:t xml:space="preserve">new </w:t>
      </w:r>
      <w:r>
        <w:t xml:space="preserve">Aboriginal and Torres Strait Islander domestic </w:t>
      </w:r>
      <w:r>
        <w:t>and family violence service announced during the Council’s visit, will serve to further strengthen Mackay’s response.</w:t>
      </w:r>
    </w:p>
    <w:p w:rsidR="0060306F" w:rsidRDefault="00713C70">
      <w:pPr>
        <w:pStyle w:val="BodyText"/>
        <w:rPr>
          <w:sz w:val="18"/>
        </w:rPr>
      </w:pPr>
      <w:r>
        <w:br w:type="column"/>
      </w: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713C70">
      <w:pPr>
        <w:spacing w:before="119" w:line="249" w:lineRule="auto"/>
        <w:ind w:left="133"/>
        <w:rPr>
          <w:rFonts w:ascii="MetaNormalLF-Italic"/>
          <w:i/>
          <w:sz w:val="16"/>
        </w:rPr>
      </w:pPr>
      <w:r>
        <w:rPr>
          <w:noProof/>
        </w:rPr>
        <w:drawing>
          <wp:anchor distT="0" distB="0" distL="0" distR="0" simplePos="0" relativeHeight="251624960" behindDoc="0" locked="0" layoutInCell="1" allowOverlap="1">
            <wp:simplePos x="0" y="0"/>
            <wp:positionH relativeFrom="page">
              <wp:posOffset>3869994</wp:posOffset>
            </wp:positionH>
            <wp:positionV relativeFrom="paragraph">
              <wp:posOffset>-2195603</wp:posOffset>
            </wp:positionV>
            <wp:extent cx="2970009" cy="2177999"/>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4" cstate="print"/>
                    <a:stretch>
                      <a:fillRect/>
                    </a:stretch>
                  </pic:blipFill>
                  <pic:spPr>
                    <a:xfrm>
                      <a:off x="0" y="0"/>
                      <a:ext cx="2970009" cy="2177999"/>
                    </a:xfrm>
                    <a:prstGeom prst="rect">
                      <a:avLst/>
                    </a:prstGeom>
                  </pic:spPr>
                </pic:pic>
              </a:graphicData>
            </a:graphic>
          </wp:anchor>
        </w:drawing>
      </w:r>
      <w:r>
        <w:rPr>
          <w:rFonts w:ascii="MetaNormalLF-Italic"/>
          <w:i/>
          <w:sz w:val="16"/>
        </w:rPr>
        <w:t>Council members meet with representatives from George Street Neighbourhood Centre Inc.</w:t>
      </w:r>
    </w:p>
    <w:p w:rsidR="0060306F" w:rsidRDefault="00713C70">
      <w:pPr>
        <w:spacing w:before="1"/>
        <w:ind w:left="133"/>
        <w:rPr>
          <w:rFonts w:ascii="MetaNormalLF-Italic"/>
          <w:i/>
          <w:sz w:val="16"/>
        </w:rPr>
      </w:pPr>
      <w:r>
        <w:rPr>
          <w:rFonts w:ascii="MetaNormalLF-Italic"/>
          <w:i/>
          <w:sz w:val="16"/>
        </w:rPr>
        <w:t>(Photo by Cherrie Hughes Photographer)</w:t>
      </w:r>
    </w:p>
    <w:p w:rsidR="0060306F" w:rsidRDefault="0060306F">
      <w:pPr>
        <w:pStyle w:val="BodyText"/>
        <w:spacing w:before="5"/>
        <w:rPr>
          <w:rFonts w:ascii="MetaNormalLF-Italic"/>
          <w:i/>
          <w:sz w:val="18"/>
        </w:rPr>
      </w:pPr>
    </w:p>
    <w:p w:rsidR="0060306F" w:rsidRDefault="00713C70">
      <w:pPr>
        <w:pStyle w:val="Heading3"/>
        <w:spacing w:line="249" w:lineRule="auto"/>
      </w:pPr>
      <w:r>
        <w:rPr>
          <w:color w:val="BE6182"/>
        </w:rPr>
        <w:t>George Street Neighbourhood Centre—Safer Pathways for Culturally and Linguistically Diverse (CALD) Women Program</w:t>
      </w:r>
    </w:p>
    <w:p w:rsidR="0060306F" w:rsidRDefault="00713C70">
      <w:pPr>
        <w:pStyle w:val="BodyText"/>
        <w:spacing w:before="122" w:line="273" w:lineRule="auto"/>
        <w:ind w:left="133" w:right="288"/>
      </w:pPr>
      <w:r>
        <w:t xml:space="preserve">Since November </w:t>
      </w:r>
      <w:r>
        <w:rPr>
          <w:spacing w:val="-6"/>
        </w:rPr>
        <w:t>2</w:t>
      </w:r>
      <w:r>
        <w:rPr>
          <w:spacing w:val="-6"/>
        </w:rPr>
        <w:t xml:space="preserve">017, </w:t>
      </w:r>
      <w:r>
        <w:t xml:space="preserve">the George Street </w:t>
      </w:r>
      <w:r>
        <w:rPr>
          <w:spacing w:val="-2"/>
        </w:rPr>
        <w:t xml:space="preserve">Neighbourhood </w:t>
      </w:r>
      <w:r>
        <w:t>Centre has been delivering the Safer Pathways for Culturally and Linguistically Diverse (CALD) Women Program with an objective of assisting CALD women who are experiencing, or at risk of, domestic and family violence, a</w:t>
      </w:r>
      <w:r>
        <w:t>ccess the support that they</w:t>
      </w:r>
      <w:r>
        <w:rPr>
          <w:spacing w:val="-13"/>
        </w:rPr>
        <w:t xml:space="preserve"> </w:t>
      </w:r>
      <w:r>
        <w:t>need.</w:t>
      </w:r>
    </w:p>
    <w:p w:rsidR="0060306F" w:rsidRDefault="00713C70">
      <w:pPr>
        <w:pStyle w:val="BodyText"/>
        <w:spacing w:before="144" w:line="273" w:lineRule="auto"/>
        <w:ind w:left="133" w:right="51"/>
      </w:pPr>
      <w:r>
        <w:t>The project has established a strong partnership with Mackay Women’s Services, Mackay Regional Council and all organisations on the Mackay Integrated Services Team with the aim of improving the pathways into domestic and f</w:t>
      </w:r>
      <w:r>
        <w:t>amily violence support services for CALD women.</w:t>
      </w:r>
    </w:p>
    <w:p w:rsidR="0060306F" w:rsidRDefault="00713C70">
      <w:pPr>
        <w:pStyle w:val="BodyText"/>
        <w:spacing w:before="143" w:line="273" w:lineRule="auto"/>
        <w:ind w:left="133" w:right="162"/>
      </w:pPr>
      <w:r>
        <w:t>One of the key activities of the project has been engaging with the multicultural community of Mackay to raise awareness about domestic and family violence, as well  as to connect with and recruit CALD bi‑lin</w:t>
      </w:r>
      <w:r>
        <w:t xml:space="preserve">gual </w:t>
      </w:r>
      <w:r>
        <w:rPr>
          <w:spacing w:val="-18"/>
        </w:rPr>
        <w:t xml:space="preserve">volunteers </w:t>
      </w:r>
      <w:r>
        <w:t>who are interested in supporting women and children from their own cultural groups. The project has been successful in engaging 20</w:t>
      </w:r>
      <w:r>
        <w:rPr>
          <w:spacing w:val="19"/>
        </w:rPr>
        <w:t xml:space="preserve"> </w:t>
      </w:r>
      <w:r>
        <w:t>volunteers.</w:t>
      </w:r>
    </w:p>
    <w:p w:rsidR="0060306F" w:rsidRDefault="00713C70">
      <w:pPr>
        <w:pStyle w:val="BodyText"/>
        <w:spacing w:before="144" w:line="273" w:lineRule="auto"/>
        <w:ind w:left="133" w:right="244"/>
      </w:pPr>
      <w:r>
        <w:t>Another focus is supporting vulnerable CALD women through running a support group for them and pr</w:t>
      </w:r>
      <w:r>
        <w:t>oviding a soft entry into the Mackay Women’s Services, where women can establish new connections, learn new skills, share stories and experiences, and most importantly enjoy themselves in a safe environment.</w:t>
      </w:r>
    </w:p>
    <w:p w:rsidR="0060306F" w:rsidRDefault="00713C70">
      <w:pPr>
        <w:pStyle w:val="BodyText"/>
        <w:spacing w:before="143" w:line="273" w:lineRule="auto"/>
        <w:ind w:left="133" w:right="389"/>
      </w:pPr>
      <w:r>
        <w:t xml:space="preserve">The project strongly focuses on building and </w:t>
      </w:r>
      <w:r>
        <w:rPr>
          <w:spacing w:val="-3"/>
        </w:rPr>
        <w:t>imp</w:t>
      </w:r>
      <w:r>
        <w:rPr>
          <w:spacing w:val="-3"/>
        </w:rPr>
        <w:t xml:space="preserve">roving </w:t>
      </w:r>
      <w:r>
        <w:t xml:space="preserve">women’s networks and on raising awareness about domestic and family violence in the CALD community of </w:t>
      </w:r>
      <w:r>
        <w:rPr>
          <w:spacing w:val="-3"/>
        </w:rPr>
        <w:t>Mackay.</w:t>
      </w:r>
    </w:p>
    <w:p w:rsidR="0060306F" w:rsidRDefault="0060306F">
      <w:pPr>
        <w:spacing w:line="273" w:lineRule="auto"/>
        <w:sectPr w:rsidR="0060306F">
          <w:type w:val="continuous"/>
          <w:pgSz w:w="11910" w:h="16840"/>
          <w:pgMar w:top="1580" w:right="1020" w:bottom="280" w:left="1000" w:header="720" w:footer="720" w:gutter="0"/>
          <w:cols w:num="2" w:space="720" w:equalWidth="0">
            <w:col w:w="4851" w:space="110"/>
            <w:col w:w="4929"/>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2"/>
        <w:rPr>
          <w:sz w:val="20"/>
        </w:rPr>
      </w:pPr>
    </w:p>
    <w:p w:rsidR="0060306F" w:rsidRDefault="00713C70">
      <w:pPr>
        <w:tabs>
          <w:tab w:val="left" w:pos="2078"/>
        </w:tabs>
        <w:ind w:left="133"/>
        <w:rPr>
          <w:rFonts w:ascii="MetaNormal-Caps" w:hAnsi="MetaNormal-Caps"/>
          <w:sz w:val="14"/>
        </w:rPr>
      </w:pPr>
      <w:r>
        <w:rPr>
          <w:rFonts w:ascii="MetaNormalLF-Roman" w:hAnsi="MetaNormalLF-Roman"/>
          <w:sz w:val="16"/>
        </w:rPr>
        <w:t>21</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713C70">
      <w:pPr>
        <w:tabs>
          <w:tab w:val="left" w:pos="5094"/>
        </w:tabs>
        <w:ind w:left="133"/>
        <w:rPr>
          <w:rFonts w:ascii="MetaNormal-Caps"/>
          <w:sz w:val="20"/>
        </w:rPr>
      </w:pPr>
      <w:r>
        <w:rPr>
          <w:rFonts w:ascii="MetaNormal-Caps"/>
          <w:noProof/>
          <w:sz w:val="20"/>
        </w:rPr>
        <w:lastRenderedPageBreak/>
        <w:drawing>
          <wp:inline distT="0" distB="0" distL="0" distR="0">
            <wp:extent cx="2967913" cy="2176462"/>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5" cstate="print"/>
                    <a:stretch>
                      <a:fillRect/>
                    </a:stretch>
                  </pic:blipFill>
                  <pic:spPr>
                    <a:xfrm>
                      <a:off x="0" y="0"/>
                      <a:ext cx="2967913" cy="2176462"/>
                    </a:xfrm>
                    <a:prstGeom prst="rect">
                      <a:avLst/>
                    </a:prstGeom>
                  </pic:spPr>
                </pic:pic>
              </a:graphicData>
            </a:graphic>
          </wp:inline>
        </w:drawing>
      </w:r>
      <w:r>
        <w:rPr>
          <w:rFonts w:ascii="MetaNormal-Caps"/>
          <w:sz w:val="20"/>
        </w:rPr>
        <w:tab/>
      </w:r>
      <w:r>
        <w:rPr>
          <w:rFonts w:ascii="MetaNormal-Caps"/>
          <w:noProof/>
          <w:sz w:val="20"/>
        </w:rPr>
        <w:drawing>
          <wp:inline distT="0" distB="0" distL="0" distR="0">
            <wp:extent cx="2975782" cy="2176462"/>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6" cstate="print"/>
                    <a:stretch>
                      <a:fillRect/>
                    </a:stretch>
                  </pic:blipFill>
                  <pic:spPr>
                    <a:xfrm>
                      <a:off x="0" y="0"/>
                      <a:ext cx="2975782" cy="2176462"/>
                    </a:xfrm>
                    <a:prstGeom prst="rect">
                      <a:avLst/>
                    </a:prstGeom>
                  </pic:spPr>
                </pic:pic>
              </a:graphicData>
            </a:graphic>
          </wp:inline>
        </w:drawing>
      </w:r>
    </w:p>
    <w:p w:rsidR="0060306F" w:rsidRDefault="0060306F">
      <w:pPr>
        <w:pStyle w:val="BodyText"/>
        <w:spacing w:before="10"/>
        <w:rPr>
          <w:rFonts w:ascii="MetaNormal-Caps"/>
          <w:sz w:val="5"/>
        </w:rPr>
      </w:pPr>
    </w:p>
    <w:p w:rsidR="0060306F" w:rsidRDefault="0060306F">
      <w:pPr>
        <w:rPr>
          <w:rFonts w:ascii="MetaNormal-Caps"/>
          <w:sz w:val="5"/>
        </w:rPr>
        <w:sectPr w:rsidR="0060306F">
          <w:pgSz w:w="11910" w:h="16840"/>
          <w:pgMar w:top="1120" w:right="1020" w:bottom="0" w:left="1000" w:header="720" w:footer="720" w:gutter="0"/>
          <w:cols w:space="720"/>
        </w:sectPr>
      </w:pPr>
    </w:p>
    <w:p w:rsidR="0060306F" w:rsidRDefault="00713C70">
      <w:pPr>
        <w:spacing w:before="74" w:line="249" w:lineRule="auto"/>
        <w:ind w:left="133" w:right="-14"/>
        <w:rPr>
          <w:rFonts w:ascii="MetaNormalLF-Italic"/>
          <w:i/>
          <w:sz w:val="16"/>
        </w:rPr>
      </w:pPr>
      <w:r>
        <w:rPr>
          <w:rFonts w:ascii="MetaNormalLF-Italic"/>
          <w:i/>
          <w:sz w:val="16"/>
        </w:rPr>
        <w:t>The Honourable Di Farmer MP, Minister for the Prevention of Domestic and Family Violence and Cr Greg Williamson, Mayor of Mackay, and repre</w:t>
      </w:r>
      <w:r>
        <w:rPr>
          <w:rFonts w:ascii="MetaNormalLF-Italic"/>
          <w:i/>
          <w:sz w:val="16"/>
        </w:rPr>
        <w:t>sentatives of Mackay Regional Council meeting with Council members (Photo by Cherrie Hughes Photographer)</w:t>
      </w:r>
    </w:p>
    <w:p w:rsidR="0060306F" w:rsidRDefault="0060306F">
      <w:pPr>
        <w:pStyle w:val="BodyText"/>
        <w:spacing w:before="3"/>
        <w:rPr>
          <w:rFonts w:ascii="MetaNormalLF-Italic"/>
          <w:i/>
          <w:sz w:val="16"/>
        </w:rPr>
      </w:pPr>
    </w:p>
    <w:p w:rsidR="0060306F" w:rsidRDefault="00713C70">
      <w:pPr>
        <w:pStyle w:val="Heading3"/>
      </w:pPr>
      <w:r>
        <w:rPr>
          <w:color w:val="BE6182"/>
        </w:rPr>
        <w:t>Mackay Regional Council</w:t>
      </w:r>
    </w:p>
    <w:p w:rsidR="0060306F" w:rsidRDefault="00713C70">
      <w:pPr>
        <w:pStyle w:val="BodyText"/>
        <w:spacing w:before="133" w:line="273" w:lineRule="auto"/>
        <w:ind w:left="133" w:right="-16"/>
      </w:pPr>
      <w:r>
        <w:t>Mackay Regional Council (the Council) is passionate about eliminating domestic and family violence in the Mackay region.</w:t>
      </w:r>
    </w:p>
    <w:p w:rsidR="0060306F" w:rsidRDefault="00713C70">
      <w:pPr>
        <w:pStyle w:val="BodyText"/>
        <w:spacing w:before="142" w:line="273" w:lineRule="auto"/>
        <w:ind w:left="133" w:right="104"/>
      </w:pPr>
      <w:r>
        <w:t>To t</w:t>
      </w:r>
      <w:r>
        <w:t>his end, the Council has constantly evolved and expanded its approach to this serious community issue. Having recently applied to become a White Ribbon accredited organisation, the Council looked at its internal systems and processes with the aim of leadin</w:t>
      </w:r>
      <w:r>
        <w:t>g other local organisations and large employers by example.</w:t>
      </w:r>
    </w:p>
    <w:p w:rsidR="0060306F" w:rsidRDefault="00713C70">
      <w:pPr>
        <w:pStyle w:val="BodyText"/>
        <w:spacing w:before="2" w:line="273" w:lineRule="auto"/>
        <w:ind w:left="133" w:right="219"/>
      </w:pPr>
      <w:r>
        <w:t>The Council’s leadership team undertook awareness and bystander training, and 20 days’ paid leave was embedded for staff experiencing domestic and family violence.</w:t>
      </w:r>
    </w:p>
    <w:p w:rsidR="0060306F" w:rsidRDefault="00713C70">
      <w:pPr>
        <w:pStyle w:val="BodyText"/>
        <w:spacing w:before="143" w:line="273" w:lineRule="auto"/>
        <w:ind w:left="133" w:right="319"/>
      </w:pPr>
      <w:r>
        <w:t>Moving forward, the Council then worked to expand this campaign into the greater community. The</w:t>
      </w:r>
      <w:r>
        <w:rPr>
          <w:spacing w:val="-31"/>
        </w:rPr>
        <w:t xml:space="preserve"> </w:t>
      </w:r>
      <w:r>
        <w:t xml:space="preserve">Mayor’s Domestic Violence </w:t>
      </w:r>
      <w:r>
        <w:rPr>
          <w:spacing w:val="-3"/>
        </w:rPr>
        <w:t xml:space="preserve">Taskforce </w:t>
      </w:r>
      <w:r>
        <w:t>was launched in 2016 and included experts in the field as well as community and</w:t>
      </w:r>
      <w:r>
        <w:rPr>
          <w:spacing w:val="-4"/>
        </w:rPr>
        <w:t xml:space="preserve"> </w:t>
      </w:r>
      <w:r>
        <w:t>business</w:t>
      </w:r>
      <w:r>
        <w:rPr>
          <w:spacing w:val="-6"/>
        </w:rPr>
        <w:t xml:space="preserve"> </w:t>
      </w:r>
      <w:r>
        <w:t>leaders.</w:t>
      </w:r>
      <w:r>
        <w:rPr>
          <w:spacing w:val="-8"/>
        </w:rPr>
        <w:t xml:space="preserve"> </w:t>
      </w:r>
      <w:r>
        <w:t>This</w:t>
      </w:r>
      <w:r>
        <w:rPr>
          <w:spacing w:val="-5"/>
        </w:rPr>
        <w:t xml:space="preserve"> </w:t>
      </w:r>
      <w:r>
        <w:t>taskforce</w:t>
      </w:r>
      <w:r>
        <w:rPr>
          <w:spacing w:val="-4"/>
        </w:rPr>
        <w:t xml:space="preserve"> </w:t>
      </w:r>
      <w:r>
        <w:t>continues</w:t>
      </w:r>
      <w:r>
        <w:rPr>
          <w:spacing w:val="-6"/>
        </w:rPr>
        <w:t xml:space="preserve"> </w:t>
      </w:r>
      <w:r>
        <w:t>t</w:t>
      </w:r>
      <w:r>
        <w:t>o</w:t>
      </w:r>
      <w:r>
        <w:rPr>
          <w:spacing w:val="-4"/>
        </w:rPr>
        <w:t xml:space="preserve"> meet </w:t>
      </w:r>
      <w:r>
        <w:t>regularly and is a driving force in the region for the prevention of domestic and family</w:t>
      </w:r>
      <w:r>
        <w:rPr>
          <w:spacing w:val="-11"/>
        </w:rPr>
        <w:t xml:space="preserve"> </w:t>
      </w:r>
      <w:r>
        <w:t>violence.</w:t>
      </w:r>
    </w:p>
    <w:p w:rsidR="0060306F" w:rsidRDefault="00713C70">
      <w:pPr>
        <w:pStyle w:val="BodyText"/>
        <w:spacing w:before="144" w:line="273" w:lineRule="auto"/>
        <w:ind w:left="133" w:right="133"/>
      </w:pPr>
      <w:r>
        <w:t>One of the major initiatives of the taskforce was the creation of the Mackay Draws the Line campaign in 2017, which promotes the message that ‘Domestic and Family Violence Stops Here’.</w:t>
      </w:r>
    </w:p>
    <w:p w:rsidR="0060306F" w:rsidRDefault="00713C70">
      <w:pPr>
        <w:pStyle w:val="BodyText"/>
        <w:spacing w:before="143" w:line="273" w:lineRule="auto"/>
        <w:ind w:left="133" w:right="154"/>
        <w:jc w:val="both"/>
      </w:pPr>
      <w:r>
        <w:t xml:space="preserve">In May </w:t>
      </w:r>
      <w:r>
        <w:rPr>
          <w:spacing w:val="-6"/>
        </w:rPr>
        <w:t xml:space="preserve">2017, </w:t>
      </w:r>
      <w:r>
        <w:t xml:space="preserve">Mayor Greg Williamson held a Domestic </w:t>
      </w:r>
      <w:r>
        <w:rPr>
          <w:spacing w:val="-6"/>
        </w:rPr>
        <w:t xml:space="preserve">and </w:t>
      </w:r>
      <w:r>
        <w:t>Family</w:t>
      </w:r>
      <w:r>
        <w:rPr>
          <w:spacing w:val="-34"/>
        </w:rPr>
        <w:t xml:space="preserve"> </w:t>
      </w:r>
      <w:r>
        <w:t xml:space="preserve">Violence </w:t>
      </w:r>
      <w:r>
        <w:t>Awareness Leadership Forum. More than 100 community leaders</w:t>
      </w:r>
      <w:r>
        <w:rPr>
          <w:spacing w:val="-5"/>
        </w:rPr>
        <w:t xml:space="preserve"> </w:t>
      </w:r>
      <w:r>
        <w:t>attended.</w:t>
      </w:r>
    </w:p>
    <w:p w:rsidR="0060306F" w:rsidRDefault="00713C70">
      <w:pPr>
        <w:pStyle w:val="BodyText"/>
        <w:spacing w:before="142" w:line="273" w:lineRule="auto"/>
        <w:ind w:left="133" w:right="45"/>
      </w:pPr>
      <w:r>
        <w:t>The Mackay Regional Council was also chosen for the Domestic and Family Violence Prevention Toolkit Trial that provides resources, tools and templates to enable and empower councils to t</w:t>
      </w:r>
      <w:r>
        <w:t>ake action and sustain action to reduce domestic and family violence.</w:t>
      </w:r>
    </w:p>
    <w:p w:rsidR="0060306F" w:rsidRDefault="00713C70">
      <w:pPr>
        <w:spacing w:before="74" w:line="249" w:lineRule="auto"/>
        <w:ind w:left="133" w:right="867"/>
        <w:rPr>
          <w:rFonts w:ascii="MetaNormalLF-Italic"/>
          <w:i/>
          <w:sz w:val="16"/>
        </w:rPr>
      </w:pPr>
      <w:r>
        <w:br w:type="column"/>
      </w:r>
      <w:r>
        <w:rPr>
          <w:rFonts w:ascii="MetaNormalLF-Italic"/>
          <w:i/>
          <w:sz w:val="16"/>
        </w:rPr>
        <w:t>The Honourable Di Farmer MP, Minister for the Prevention of Domestic and Family Violence, Cr Greg Williamson,</w:t>
      </w:r>
    </w:p>
    <w:p w:rsidR="0060306F" w:rsidRDefault="00713C70">
      <w:pPr>
        <w:spacing w:before="1" w:line="249" w:lineRule="auto"/>
        <w:ind w:left="133" w:right="2023"/>
        <w:rPr>
          <w:rFonts w:ascii="MetaNormalLF-Italic"/>
          <w:i/>
          <w:sz w:val="16"/>
        </w:rPr>
      </w:pPr>
      <w:r>
        <w:rPr>
          <w:rFonts w:ascii="MetaNormalLF-Italic"/>
          <w:i/>
          <w:sz w:val="16"/>
        </w:rPr>
        <w:t>Mayor of Mackay and Kay McGrath (Photo by Cherrie Hughes Photographer)</w:t>
      </w:r>
    </w:p>
    <w:p w:rsidR="0060306F" w:rsidRDefault="0060306F">
      <w:pPr>
        <w:pStyle w:val="BodyText"/>
        <w:spacing w:before="10"/>
        <w:rPr>
          <w:rFonts w:ascii="MetaNormalLF-Italic"/>
          <w:i/>
          <w:sz w:val="17"/>
        </w:rPr>
      </w:pPr>
    </w:p>
    <w:p w:rsidR="0060306F" w:rsidRDefault="00713C70">
      <w:pPr>
        <w:pStyle w:val="Heading3"/>
        <w:spacing w:line="249" w:lineRule="auto"/>
        <w:ind w:right="1320"/>
      </w:pPr>
      <w:r>
        <w:rPr>
          <w:color w:val="BE6182"/>
        </w:rPr>
        <w:t>Cou</w:t>
      </w:r>
      <w:r>
        <w:rPr>
          <w:color w:val="BE6182"/>
        </w:rPr>
        <w:t>ncillor Greg Williamson, Mayor of Mackay</w:t>
      </w:r>
    </w:p>
    <w:p w:rsidR="0060306F" w:rsidRDefault="00713C70">
      <w:pPr>
        <w:pStyle w:val="BodyText"/>
        <w:spacing w:before="122" w:line="273" w:lineRule="auto"/>
        <w:ind w:left="133" w:right="263"/>
      </w:pPr>
      <w:r>
        <w:t>In 2016–17, domestic violence was the number one call‑out for a general duties police car in the Mackay region. There were 3765 calls for assistance, an average of 10 calls per day.</w:t>
      </w:r>
    </w:p>
    <w:p w:rsidR="0060306F" w:rsidRDefault="00713C70">
      <w:pPr>
        <w:pStyle w:val="BodyText"/>
        <w:spacing w:before="142" w:line="273" w:lineRule="auto"/>
        <w:ind w:left="133"/>
      </w:pPr>
      <w:r>
        <w:t>A cultural change was needed, a c</w:t>
      </w:r>
      <w:r>
        <w:t>hange from the very foundations of our society.</w:t>
      </w:r>
    </w:p>
    <w:p w:rsidR="0060306F" w:rsidRDefault="00713C70">
      <w:pPr>
        <w:pStyle w:val="BodyText"/>
        <w:spacing w:before="143" w:line="273" w:lineRule="auto"/>
        <w:ind w:left="133" w:right="263"/>
      </w:pPr>
      <w:r>
        <w:t>So, Council drew the line, and declared that domestic and family violence stops here.</w:t>
      </w:r>
    </w:p>
    <w:p w:rsidR="0060306F" w:rsidRDefault="00713C70">
      <w:pPr>
        <w:pStyle w:val="BodyText"/>
        <w:spacing w:before="142" w:line="273" w:lineRule="auto"/>
        <w:ind w:left="133" w:right="309"/>
      </w:pPr>
      <w:r>
        <w:t>We formed a Mayor’s Domestic Violence Taskforce and invited more than 100 business and community leaders to a forum where the full startling picture was revealed: refuge centres and crisis houses full every night of the week; women and children sleeping in</w:t>
      </w:r>
      <w:r>
        <w:t xml:space="preserve"> cars; police and support workers stretched to their limits.</w:t>
      </w:r>
    </w:p>
    <w:p w:rsidR="0060306F" w:rsidRDefault="00713C70">
      <w:pPr>
        <w:pStyle w:val="BodyText"/>
        <w:spacing w:before="144" w:line="273" w:lineRule="auto"/>
        <w:ind w:left="133" w:right="263"/>
      </w:pPr>
      <w:r>
        <w:t>It is obviously a pattern repeated in many communities, but the situation in the community in which my responsibility is civic leadership was very upsetting and my Council agreed that we had to d</w:t>
      </w:r>
      <w:r>
        <w:t>o whatever we could to raise awareness and help deliver solutions.</w:t>
      </w:r>
    </w:p>
    <w:p w:rsidR="0060306F" w:rsidRDefault="00713C70">
      <w:pPr>
        <w:pStyle w:val="BodyText"/>
        <w:spacing w:before="143" w:line="273" w:lineRule="auto"/>
        <w:ind w:left="133" w:right="263"/>
      </w:pPr>
      <w:r>
        <w:t xml:space="preserve">We know that there are no easy fixes, that generational and cultural change is required, but we also know that unless we talk about it as a community nothing will change. Our community and </w:t>
      </w:r>
      <w:r>
        <w:t>business leaders have endorsed that approach and are actively supporting</w:t>
      </w:r>
    </w:p>
    <w:p w:rsidR="0060306F" w:rsidRDefault="00713C70">
      <w:pPr>
        <w:pStyle w:val="BodyText"/>
        <w:spacing w:before="1" w:line="273" w:lineRule="auto"/>
        <w:ind w:left="133" w:right="263"/>
      </w:pPr>
      <w:r>
        <w:t>a stand against domestic and family violence through the taskforce and through staff training programs.</w:t>
      </w:r>
    </w:p>
    <w:p w:rsidR="0060306F" w:rsidRDefault="00713C70">
      <w:pPr>
        <w:pStyle w:val="BodyText"/>
        <w:spacing w:before="143" w:line="273" w:lineRule="auto"/>
        <w:ind w:left="133" w:right="553"/>
        <w:jc w:val="both"/>
      </w:pPr>
      <w:r>
        <w:t>With the collective support of our community, we</w:t>
      </w:r>
      <w:r>
        <w:rPr>
          <w:spacing w:val="-25"/>
        </w:rPr>
        <w:t xml:space="preserve"> </w:t>
      </w:r>
      <w:r>
        <w:rPr>
          <w:spacing w:val="-6"/>
        </w:rPr>
        <w:t xml:space="preserve">can </w:t>
      </w:r>
      <w:r>
        <w:t>build a safe, caring and i</w:t>
      </w:r>
      <w:r>
        <w:t>nclusive environment for all our</w:t>
      </w:r>
      <w:r>
        <w:rPr>
          <w:spacing w:val="-1"/>
        </w:rPr>
        <w:t xml:space="preserve"> </w:t>
      </w:r>
      <w:r>
        <w:t>citizens.</w:t>
      </w:r>
    </w:p>
    <w:p w:rsidR="0060306F" w:rsidRDefault="00713C70">
      <w:pPr>
        <w:pStyle w:val="BodyText"/>
        <w:spacing w:before="142" w:line="273" w:lineRule="auto"/>
        <w:ind w:left="133" w:right="2102"/>
        <w:rPr>
          <w:rFonts w:ascii="MetaMedium-Roman"/>
        </w:rPr>
      </w:pPr>
      <w:r>
        <w:rPr>
          <w:rFonts w:ascii="MetaMedium-Roman"/>
        </w:rPr>
        <w:t>Councillor Greg Williamson Mayor of Mackay</w:t>
      </w:r>
    </w:p>
    <w:p w:rsidR="0060306F" w:rsidRDefault="0060306F">
      <w:pPr>
        <w:spacing w:line="273" w:lineRule="auto"/>
        <w:rPr>
          <w:rFonts w:ascii="MetaMedium-Roman"/>
        </w:rPr>
        <w:sectPr w:rsidR="0060306F">
          <w:type w:val="continuous"/>
          <w:pgSz w:w="11910" w:h="16840"/>
          <w:pgMar w:top="1580" w:right="1020" w:bottom="280" w:left="1000" w:header="720" w:footer="720" w:gutter="0"/>
          <w:cols w:num="2" w:space="720" w:equalWidth="0">
            <w:col w:w="4852" w:space="109"/>
            <w:col w:w="4929"/>
          </w:cols>
        </w:sect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spacing w:before="3"/>
        <w:rPr>
          <w:rFonts w:ascii="MetaMedium-Roman"/>
          <w:sz w:val="18"/>
        </w:rPr>
      </w:pPr>
    </w:p>
    <w:p w:rsidR="0060306F" w:rsidRDefault="00713C70">
      <w:pPr>
        <w:spacing w:before="98"/>
        <w:ind w:right="111"/>
        <w:jc w:val="right"/>
        <w:rPr>
          <w:rFonts w:ascii="MetaNormalLF-Roman"/>
          <w:sz w:val="16"/>
        </w:rPr>
      </w:pPr>
      <w:r>
        <w:rPr>
          <w:rFonts w:ascii="MetaNormalLF-Roman"/>
          <w:sz w:val="16"/>
        </w:rPr>
        <w:t>22</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3"/>
        <w:rPr>
          <w:rFonts w:ascii="MetaNormalLF-Roman"/>
          <w:sz w:val="26"/>
        </w:rPr>
      </w:pPr>
    </w:p>
    <w:p w:rsidR="0060306F" w:rsidRDefault="0060306F">
      <w:pPr>
        <w:rPr>
          <w:rFonts w:ascii="MetaNormalLF-Roman"/>
          <w:sz w:val="26"/>
        </w:rPr>
        <w:sectPr w:rsidR="0060306F">
          <w:pgSz w:w="11910" w:h="16840"/>
          <w:pgMar w:top="1580" w:right="1020" w:bottom="0" w:left="1000" w:header="720" w:footer="720" w:gutter="0"/>
          <w:cols w:space="720"/>
        </w:sectPr>
      </w:pPr>
    </w:p>
    <w:p w:rsidR="0060306F" w:rsidRDefault="00713C70">
      <w:pPr>
        <w:pStyle w:val="Heading3"/>
        <w:spacing w:before="194" w:line="249" w:lineRule="auto"/>
        <w:ind w:left="417" w:right="308"/>
      </w:pPr>
      <w:r>
        <w:rPr>
          <w:color w:val="BE6182"/>
        </w:rPr>
        <w:t>Queensland Centre for Domestic and Family Violence Research</w:t>
      </w:r>
    </w:p>
    <w:p w:rsidR="0060306F" w:rsidRDefault="00713C70">
      <w:pPr>
        <w:pStyle w:val="BodyText"/>
        <w:spacing w:before="122" w:line="273" w:lineRule="auto"/>
        <w:ind w:left="417" w:right="308"/>
      </w:pPr>
      <w:r>
        <w:t>The Queensland Centre for Domestic and Family Violence Research (QCDFVR) undertakes research and provides education and sector development to strengthen responses to domestic and family violence a</w:t>
      </w:r>
      <w:r>
        <w:t>nd sexual assault. In addition, QCDFVR receives funding to deliver additional applied research, with 11 projects currently in progress.</w:t>
      </w:r>
    </w:p>
    <w:p w:rsidR="0060306F" w:rsidRDefault="00713C70">
      <w:pPr>
        <w:pStyle w:val="BodyText"/>
        <w:spacing w:before="143" w:line="273" w:lineRule="auto"/>
        <w:ind w:left="417" w:right="308"/>
      </w:pPr>
      <w:r>
        <w:t>These explore various aspects of domestic and family violence and sexual assault, including</w:t>
      </w:r>
    </w:p>
    <w:p w:rsidR="0060306F" w:rsidRDefault="00713C70">
      <w:pPr>
        <w:pStyle w:val="BodyText"/>
        <w:spacing w:before="1" w:line="273" w:lineRule="auto"/>
        <w:ind w:left="417" w:right="13"/>
      </w:pPr>
      <w:r>
        <w:t>integrated responses, the relationship with gambling, and responding to the needs of children. QCDFVR’s growing research reputation in the engagement and social impact space is evidenced in its selection</w:t>
      </w:r>
    </w:p>
    <w:p w:rsidR="0060306F" w:rsidRDefault="00713C70">
      <w:pPr>
        <w:pStyle w:val="BodyText"/>
        <w:spacing w:before="1" w:line="273" w:lineRule="auto"/>
        <w:ind w:left="417" w:right="-1"/>
      </w:pPr>
      <w:r>
        <w:t>as a CQUniversity 2018 case study as part of the Aus</w:t>
      </w:r>
      <w:r>
        <w:t>tralian Research Council’s Engagement and</w:t>
      </w:r>
      <w:r>
        <w:rPr>
          <w:spacing w:val="-24"/>
        </w:rPr>
        <w:t xml:space="preserve"> </w:t>
      </w:r>
      <w:r>
        <w:rPr>
          <w:spacing w:val="-5"/>
        </w:rPr>
        <w:t xml:space="preserve">Impact </w:t>
      </w:r>
      <w:r>
        <w:t>Assessment; a new reporting requirement for all universities in</w:t>
      </w:r>
      <w:r>
        <w:rPr>
          <w:spacing w:val="-3"/>
        </w:rPr>
        <w:t xml:space="preserve"> </w:t>
      </w:r>
      <w:r>
        <w:t>Australia.</w:t>
      </w:r>
    </w:p>
    <w:p w:rsidR="0060306F" w:rsidRDefault="00713C70">
      <w:pPr>
        <w:pStyle w:val="BodyText"/>
        <w:spacing w:before="143" w:line="273" w:lineRule="auto"/>
        <w:ind w:left="417" w:right="23" w:firstLine="43"/>
      </w:pPr>
      <w:r>
        <w:t>QCDFVR is also a proud contributor to the formal education available at CQUniversity, which spans from vocational education offering</w:t>
      </w:r>
      <w:r>
        <w:t>s to postgraduate studies. In addition, as in other years, a range of customised training has been delivered across Queensland: for example, in excess of 500 frontline workers have been trained in risk assessment; and</w:t>
      </w:r>
    </w:p>
    <w:p w:rsidR="0060306F" w:rsidRDefault="00713C70">
      <w:pPr>
        <w:spacing w:before="98" w:line="249" w:lineRule="auto"/>
        <w:ind w:left="291" w:right="194"/>
        <w:rPr>
          <w:rFonts w:ascii="MetaNormalLF-Italic"/>
          <w:i/>
          <w:sz w:val="16"/>
        </w:rPr>
      </w:pPr>
      <w:r>
        <w:br w:type="column"/>
      </w:r>
      <w:r>
        <w:rPr>
          <w:rFonts w:ascii="MetaNormalLF-Italic"/>
          <w:i/>
          <w:sz w:val="16"/>
        </w:rPr>
        <w:t>Council members and representatives f</w:t>
      </w:r>
      <w:r>
        <w:rPr>
          <w:rFonts w:ascii="MetaNormalLF-Italic"/>
          <w:i/>
          <w:sz w:val="16"/>
        </w:rPr>
        <w:t>rom the Queensland Centre for Domestic and Family Violence Research</w:t>
      </w:r>
    </w:p>
    <w:p w:rsidR="0060306F" w:rsidRDefault="00713C70">
      <w:pPr>
        <w:spacing w:before="1"/>
        <w:ind w:left="291"/>
        <w:rPr>
          <w:rFonts w:ascii="MetaNormalLF-Italic"/>
          <w:i/>
          <w:sz w:val="16"/>
        </w:rPr>
      </w:pPr>
      <w:r>
        <w:rPr>
          <w:rFonts w:ascii="MetaNormalLF-Italic"/>
          <w:i/>
          <w:sz w:val="16"/>
        </w:rPr>
        <w:t>(Photo by Cherrie Hughes Photographer)</w:t>
      </w:r>
    </w:p>
    <w:p w:rsidR="0060306F" w:rsidRDefault="0060306F">
      <w:pPr>
        <w:pStyle w:val="BodyText"/>
        <w:spacing w:before="10"/>
        <w:rPr>
          <w:rFonts w:ascii="MetaNormalLF-Italic"/>
          <w:i/>
          <w:sz w:val="17"/>
        </w:rPr>
      </w:pPr>
    </w:p>
    <w:p w:rsidR="0060306F" w:rsidRDefault="00713C70">
      <w:pPr>
        <w:pStyle w:val="BodyText"/>
        <w:spacing w:line="273" w:lineRule="auto"/>
        <w:ind w:left="291" w:right="194"/>
      </w:pPr>
      <w:r>
        <w:t>in Brisbane, staff from 60 general practices have been upskilled in recognising and responding to intimate partner violence and making appropriate r</w:t>
      </w:r>
      <w:r>
        <w:t>eferrals.</w:t>
      </w:r>
    </w:p>
    <w:p w:rsidR="0060306F" w:rsidRDefault="00713C70">
      <w:pPr>
        <w:pStyle w:val="BodyText"/>
        <w:spacing w:before="143" w:line="273" w:lineRule="auto"/>
        <w:ind w:left="291" w:right="700"/>
      </w:pPr>
      <w:r>
        <w:t>At the heart of QCDFVR’s work is a focus on strengthening ‘practice’. This is reflected not only in the range of education and training available,</w:t>
      </w:r>
    </w:p>
    <w:p w:rsidR="0060306F" w:rsidRDefault="00713C70">
      <w:pPr>
        <w:pStyle w:val="BodyText"/>
        <w:spacing w:before="1" w:line="273" w:lineRule="auto"/>
        <w:ind w:left="291" w:right="392"/>
      </w:pPr>
      <w:r>
        <w:t>but in QCDFVR’s digital presence that enables workers in the field to access knowledge at their con</w:t>
      </w:r>
      <w:r>
        <w:t>venience, with 66,324 downloads of resources recorded as at November 2018.</w:t>
      </w:r>
    </w:p>
    <w:p w:rsidR="0060306F" w:rsidRDefault="00713C70">
      <w:pPr>
        <w:pStyle w:val="BodyText"/>
        <w:spacing w:before="143" w:line="273" w:lineRule="auto"/>
        <w:ind w:left="291" w:right="194"/>
      </w:pPr>
      <w:r>
        <w:t>Through QCDFVR, local, national and international experts have continued to share their knowledge</w:t>
      </w:r>
    </w:p>
    <w:p w:rsidR="0060306F" w:rsidRDefault="00713C70">
      <w:pPr>
        <w:pStyle w:val="BodyText"/>
        <w:ind w:left="291"/>
      </w:pPr>
      <w:r>
        <w:t>in live and digital presentations, and various forums.</w:t>
      </w:r>
    </w:p>
    <w:p w:rsidR="0060306F" w:rsidRDefault="00713C70">
      <w:pPr>
        <w:pStyle w:val="BodyText"/>
        <w:spacing w:before="32"/>
        <w:ind w:left="291"/>
      </w:pPr>
      <w:r>
        <w:t xml:space="preserve">Of special significance was </w:t>
      </w:r>
      <w:r>
        <w:t>QCDFVR’s welcoming</w:t>
      </w:r>
    </w:p>
    <w:p w:rsidR="0060306F" w:rsidRDefault="00713C70">
      <w:pPr>
        <w:pStyle w:val="BodyText"/>
        <w:spacing w:before="33" w:line="273" w:lineRule="auto"/>
        <w:ind w:left="291" w:right="392"/>
      </w:pPr>
      <w:r>
        <w:t xml:space="preserve">of 135 delegates from around the state to Townsville for the 14th Queensland Indigenous Family Violence Prevention Forum during Domestic Violence </w:t>
      </w:r>
      <w:r>
        <w:rPr>
          <w:spacing w:val="-3"/>
        </w:rPr>
        <w:t xml:space="preserve">Prevention </w:t>
      </w:r>
      <w:r>
        <w:t>Month.</w:t>
      </w:r>
    </w:p>
    <w:p w:rsidR="0060306F" w:rsidRDefault="00713C70">
      <w:pPr>
        <w:pStyle w:val="BodyText"/>
        <w:spacing w:before="143" w:line="273" w:lineRule="auto"/>
        <w:ind w:left="291" w:right="546"/>
      </w:pPr>
      <w:r>
        <w:t>The year has ended with a note of optimism thanks to the children of Woorabinda who have sha</w:t>
      </w:r>
      <w:r>
        <w:t>red their artwork with QCDFVR and the QPS to create a 2019</w:t>
      </w:r>
    </w:p>
    <w:p w:rsidR="0060306F" w:rsidRDefault="00713C70">
      <w:pPr>
        <w:pStyle w:val="BodyText"/>
        <w:spacing w:line="273" w:lineRule="auto"/>
        <w:ind w:left="291" w:right="439"/>
        <w:jc w:val="both"/>
      </w:pPr>
      <w:r>
        <w:t xml:space="preserve">calendar. Their interpretations of the “happy families” theme reminds us all of the important work to be </w:t>
      </w:r>
      <w:r>
        <w:rPr>
          <w:spacing w:val="-4"/>
        </w:rPr>
        <w:t xml:space="preserve">done </w:t>
      </w:r>
      <w:r>
        <w:t>across the great state of Queensland.</w:t>
      </w:r>
    </w:p>
    <w:p w:rsidR="0060306F" w:rsidRDefault="0060306F">
      <w:pPr>
        <w:spacing w:line="273" w:lineRule="auto"/>
        <w:jc w:val="both"/>
        <w:sectPr w:rsidR="0060306F">
          <w:type w:val="continuous"/>
          <w:pgSz w:w="11910" w:h="16840"/>
          <w:pgMar w:top="1580" w:right="1020" w:bottom="280" w:left="1000" w:header="720" w:footer="720" w:gutter="0"/>
          <w:cols w:num="2" w:space="720" w:equalWidth="0">
            <w:col w:w="4764" w:space="40"/>
            <w:col w:w="5086"/>
          </w:cols>
        </w:sectPr>
      </w:pPr>
    </w:p>
    <w:p w:rsidR="0060306F" w:rsidRDefault="00713C70">
      <w:pPr>
        <w:pStyle w:val="BodyText"/>
        <w:rPr>
          <w:sz w:val="20"/>
        </w:rPr>
      </w:pPr>
      <w:r>
        <w:pict>
          <v:group id="_x0000_s1195" style="position:absolute;margin-left:56.7pt;margin-top:116.2pt;width:481.9pt;height:669pt;z-index:-251660800;mso-position-horizontal-relative:page;mso-position-vertical-relative:page" coordorigin="1134,2324" coordsize="9638,13380">
            <v:rect id="_x0000_s1197" style="position:absolute;left:1133;top:2990;width:9638;height:12714" fillcolor="#e1efe8" stroked="f"/>
            <v:shape id="_x0000_s1196" type="#_x0000_t75" style="position:absolute;left:1133;top:2324;width:9638;height:4097">
              <v:imagedata r:id="rId17" o:title=""/>
            </v:shape>
            <w10:wrap anchorx="page" anchory="page"/>
          </v:group>
        </w:pict>
      </w: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10"/>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23</w:t>
      </w:r>
      <w:r>
        <w:rPr>
          <w:rFonts w:ascii="MetaNormalLF-Roman" w:hAnsi="MetaNormalLF-Roman"/>
          <w:sz w:val="16"/>
        </w:rPr>
        <w:tab/>
      </w:r>
      <w:r>
        <w:rPr>
          <w:rFonts w:ascii="MetaMedium-Caps" w:hAnsi="MetaMedium-Caps"/>
          <w:sz w:val="14"/>
        </w:rPr>
        <w:t>Domesti</w:t>
      </w:r>
      <w:r>
        <w:rPr>
          <w:rFonts w:ascii="MetaMedium-Caps" w:hAnsi="MetaMedium-Caps"/>
          <w:sz w:val="14"/>
        </w:rPr>
        <w:t xml:space="preserve">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spacing w:before="4"/>
        <w:rPr>
          <w:rFonts w:ascii="MetaNormal-Caps"/>
          <w:sz w:val="27"/>
        </w:rPr>
      </w:pPr>
    </w:p>
    <w:p w:rsidR="0060306F" w:rsidRDefault="0060306F">
      <w:pPr>
        <w:rPr>
          <w:rFonts w:ascii="MetaNormal-Caps"/>
          <w:sz w:val="27"/>
        </w:rPr>
        <w:sectPr w:rsidR="0060306F">
          <w:pgSz w:w="11910" w:h="16840"/>
          <w:pgMar w:top="1580" w:right="1020" w:bottom="0" w:left="1000" w:header="720" w:footer="720" w:gutter="0"/>
          <w:cols w:space="720"/>
        </w:sectPr>
      </w:pPr>
    </w:p>
    <w:p w:rsidR="0060306F" w:rsidRDefault="00713C70">
      <w:pPr>
        <w:pStyle w:val="Heading1"/>
        <w:spacing w:before="110" w:line="216" w:lineRule="auto"/>
        <w:ind w:right="424"/>
      </w:pPr>
      <w:r>
        <w:rPr>
          <w:color w:val="1B869E"/>
          <w:spacing w:val="-4"/>
        </w:rPr>
        <w:t xml:space="preserve">Visit </w:t>
      </w:r>
      <w:r>
        <w:rPr>
          <w:color w:val="1B869E"/>
          <w:spacing w:val="-5"/>
        </w:rPr>
        <w:t xml:space="preserve">to </w:t>
      </w:r>
      <w:r>
        <w:rPr>
          <w:color w:val="1B869E"/>
          <w:spacing w:val="-6"/>
        </w:rPr>
        <w:t xml:space="preserve">Charleville </w:t>
      </w:r>
      <w:r>
        <w:rPr>
          <w:color w:val="1B869E"/>
        </w:rPr>
        <w:t xml:space="preserve">with </w:t>
      </w:r>
      <w:r>
        <w:rPr>
          <w:color w:val="1B869E"/>
          <w:spacing w:val="-5"/>
        </w:rPr>
        <w:t>Brisbane</w:t>
      </w:r>
      <w:r>
        <w:rPr>
          <w:color w:val="1B869E"/>
          <w:spacing w:val="-2"/>
        </w:rPr>
        <w:t xml:space="preserve"> </w:t>
      </w:r>
      <w:r>
        <w:rPr>
          <w:color w:val="1B869E"/>
          <w:spacing w:val="-6"/>
        </w:rPr>
        <w:t>Broncos</w:t>
      </w:r>
    </w:p>
    <w:p w:rsidR="0060306F" w:rsidRDefault="00713C70">
      <w:pPr>
        <w:pStyle w:val="BodyText"/>
        <w:spacing w:before="165" w:line="273" w:lineRule="auto"/>
        <w:ind w:left="133" w:right="137"/>
      </w:pPr>
      <w:r>
        <w:t>On 13 and 14 November 2018, representatives of the Council visited Charleville as part of a collaboration with the Brisbane Broncos on the Beyond the Broncos Girls Academy program.</w:t>
      </w:r>
    </w:p>
    <w:p w:rsidR="0060306F" w:rsidRDefault="00713C70">
      <w:pPr>
        <w:pStyle w:val="BodyText"/>
        <w:spacing w:before="143" w:line="273" w:lineRule="auto"/>
        <w:ind w:left="133"/>
      </w:pPr>
      <w:r>
        <w:t>Chair Kay McGrath, Darren Lockyer, Deputy Police Commissioner Steve Gollsch</w:t>
      </w:r>
      <w:r>
        <w:t>ewski, Ian Leavers and Karni Liddell, and Kieran Chilcott from the Council’s Aboriginal and Torres Strait Islander Advisory Group participated</w:t>
      </w:r>
    </w:p>
    <w:p w:rsidR="0060306F" w:rsidRDefault="00713C70">
      <w:pPr>
        <w:pStyle w:val="BodyText"/>
        <w:spacing w:before="1" w:line="273" w:lineRule="auto"/>
        <w:ind w:left="133"/>
      </w:pPr>
      <w:r>
        <w:t>in the visit alongside Beyond the Broncos ambassadors Scott Prince and Justin Hodges.</w:t>
      </w:r>
    </w:p>
    <w:p w:rsidR="0060306F" w:rsidRDefault="00713C70">
      <w:pPr>
        <w:pStyle w:val="BodyText"/>
        <w:spacing w:before="142"/>
        <w:ind w:left="133"/>
      </w:pPr>
      <w:r>
        <w:t>The Beyond the Broncos Girl</w:t>
      </w:r>
      <w:r>
        <w:t>s Academy program</w:t>
      </w:r>
    </w:p>
    <w:p w:rsidR="0060306F" w:rsidRDefault="00713C70">
      <w:pPr>
        <w:pStyle w:val="BodyText"/>
        <w:spacing w:before="32" w:line="273" w:lineRule="auto"/>
        <w:ind w:left="133" w:right="37"/>
      </w:pPr>
      <w:r>
        <w:t>is currently being delivered to more than 700 students in 22 schools, and will expand in 2019 to support around 1300 students at more than 30 schools in southern Queensland and northern New South Wales. The program provides culturally‑bas</w:t>
      </w:r>
      <w:r>
        <w:t xml:space="preserve">ed support to young Aboriginal </w:t>
      </w:r>
      <w:r>
        <w:rPr>
          <w:spacing w:val="-67"/>
        </w:rPr>
        <w:t>and</w:t>
      </w:r>
      <w:r>
        <w:rPr>
          <w:spacing w:val="-28"/>
        </w:rPr>
        <w:t xml:space="preserve"> </w:t>
      </w:r>
      <w:r>
        <w:t>Torres Strait Islander students focused on improving their educational outcomes and school attendance rates, and developing their future career pathways.</w:t>
      </w:r>
    </w:p>
    <w:p w:rsidR="0060306F" w:rsidRDefault="00713C70">
      <w:pPr>
        <w:pStyle w:val="BodyText"/>
        <w:spacing w:before="145" w:line="273" w:lineRule="auto"/>
        <w:ind w:left="133"/>
      </w:pPr>
      <w:r>
        <w:t xml:space="preserve">During the visit to Charleville, Council members participated in a </w:t>
      </w:r>
      <w:r>
        <w:t>workshop with Girls Academy students from Charleville and Cunnamulla, reinforcing the program’s messages of empowerment and respect, and highlighting the importance of standing up to domestic and family violence.</w:t>
      </w:r>
    </w:p>
    <w:p w:rsidR="0060306F" w:rsidRDefault="00713C70">
      <w:pPr>
        <w:pStyle w:val="BodyText"/>
        <w:spacing w:before="143"/>
        <w:ind w:left="133"/>
      </w:pPr>
      <w:r>
        <w:t xml:space="preserve">While in Charleville, Council members also </w:t>
      </w:r>
      <w:r>
        <w:t>attended</w:t>
      </w:r>
    </w:p>
    <w:p w:rsidR="0060306F" w:rsidRDefault="00713C70">
      <w:pPr>
        <w:pStyle w:val="BodyText"/>
        <w:spacing w:before="32" w:line="273" w:lineRule="auto"/>
        <w:ind w:left="133" w:right="-7"/>
      </w:pPr>
      <w:r>
        <w:t xml:space="preserve">a community barbecue with Broncos ambassadors, met with the Mayor of Murweh Shire </w:t>
      </w:r>
      <w:r>
        <w:rPr>
          <w:spacing w:val="-3"/>
        </w:rPr>
        <w:t xml:space="preserve">Council, Councillor </w:t>
      </w:r>
      <w:r>
        <w:t xml:space="preserve">Annie Liston, and met representatives of the Far </w:t>
      </w:r>
      <w:r>
        <w:rPr>
          <w:spacing w:val="-3"/>
        </w:rPr>
        <w:t xml:space="preserve">West </w:t>
      </w:r>
      <w:r>
        <w:rPr>
          <w:spacing w:val="-4"/>
        </w:rPr>
        <w:t xml:space="preserve">Indigenous </w:t>
      </w:r>
      <w:r>
        <w:t xml:space="preserve">Family Violence Service and Lifeline Darling Downs and South </w:t>
      </w:r>
      <w:r>
        <w:rPr>
          <w:spacing w:val="-3"/>
        </w:rPr>
        <w:t xml:space="preserve">West </w:t>
      </w:r>
      <w:r>
        <w:t>Queensland.</w:t>
      </w:r>
    </w:p>
    <w:p w:rsidR="0060306F" w:rsidRDefault="00713C70">
      <w:pPr>
        <w:pStyle w:val="BodyText"/>
        <w:spacing w:after="39"/>
        <w:rPr>
          <w:sz w:val="10"/>
        </w:rPr>
      </w:pPr>
      <w:r>
        <w:br w:type="column"/>
      </w:r>
    </w:p>
    <w:p w:rsidR="0060306F" w:rsidRDefault="00713C70">
      <w:pPr>
        <w:pStyle w:val="BodyText"/>
        <w:ind w:left="133"/>
        <w:rPr>
          <w:sz w:val="20"/>
        </w:rPr>
      </w:pPr>
      <w:r>
        <w:rPr>
          <w:noProof/>
          <w:sz w:val="20"/>
        </w:rPr>
        <w:drawing>
          <wp:inline distT="0" distB="0" distL="0" distR="0">
            <wp:extent cx="2979915" cy="2743200"/>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8" cstate="print"/>
                    <a:stretch>
                      <a:fillRect/>
                    </a:stretch>
                  </pic:blipFill>
                  <pic:spPr>
                    <a:xfrm>
                      <a:off x="0" y="0"/>
                      <a:ext cx="2979915" cy="2743200"/>
                    </a:xfrm>
                    <a:prstGeom prst="rect">
                      <a:avLst/>
                    </a:prstGeom>
                  </pic:spPr>
                </pic:pic>
              </a:graphicData>
            </a:graphic>
          </wp:inline>
        </w:drawing>
      </w:r>
    </w:p>
    <w:p w:rsidR="0060306F" w:rsidRDefault="00713C70">
      <w:pPr>
        <w:spacing w:before="132"/>
        <w:ind w:left="133"/>
        <w:rPr>
          <w:rFonts w:ascii="MetaNormalLF-Italic"/>
          <w:i/>
          <w:sz w:val="16"/>
        </w:rPr>
      </w:pPr>
      <w:r>
        <w:rPr>
          <w:rFonts w:ascii="MetaNormalLF-Italic"/>
          <w:i/>
          <w:sz w:val="16"/>
        </w:rPr>
        <w:t>Council representatives meeting Cr Annie Liston,</w:t>
      </w:r>
    </w:p>
    <w:p w:rsidR="0060306F" w:rsidRDefault="00713C70">
      <w:pPr>
        <w:spacing w:before="9"/>
        <w:ind w:left="133"/>
        <w:rPr>
          <w:rFonts w:ascii="MetaNormalLF-Italic"/>
          <w:i/>
          <w:sz w:val="16"/>
        </w:rPr>
      </w:pPr>
      <w:r>
        <w:rPr>
          <w:rFonts w:ascii="MetaNormalLF-Italic"/>
          <w:i/>
          <w:sz w:val="16"/>
        </w:rPr>
        <w:t>Mayor of Murweh Shire Council (Photo by Ethan Collins)</w:t>
      </w:r>
    </w:p>
    <w:p w:rsidR="0060306F" w:rsidRDefault="0060306F">
      <w:pPr>
        <w:pStyle w:val="BodyText"/>
        <w:spacing w:before="8"/>
        <w:rPr>
          <w:rFonts w:ascii="MetaNormalLF-Italic"/>
          <w:i/>
          <w:sz w:val="10"/>
        </w:rPr>
      </w:pPr>
    </w:p>
    <w:p w:rsidR="0060306F" w:rsidRDefault="00713C70">
      <w:pPr>
        <w:pStyle w:val="BodyText"/>
        <w:ind w:left="133"/>
        <w:rPr>
          <w:rFonts w:ascii="MetaNormalLF-Italic"/>
          <w:sz w:val="20"/>
        </w:rPr>
      </w:pPr>
      <w:r>
        <w:rPr>
          <w:rFonts w:ascii="MetaNormalLF-Italic"/>
          <w:noProof/>
          <w:sz w:val="20"/>
        </w:rPr>
        <w:drawing>
          <wp:inline distT="0" distB="0" distL="0" distR="0">
            <wp:extent cx="2978785" cy="2743200"/>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9" cstate="print"/>
                    <a:stretch>
                      <a:fillRect/>
                    </a:stretch>
                  </pic:blipFill>
                  <pic:spPr>
                    <a:xfrm>
                      <a:off x="0" y="0"/>
                      <a:ext cx="2978785" cy="2743200"/>
                    </a:xfrm>
                    <a:prstGeom prst="rect">
                      <a:avLst/>
                    </a:prstGeom>
                  </pic:spPr>
                </pic:pic>
              </a:graphicData>
            </a:graphic>
          </wp:inline>
        </w:drawing>
      </w:r>
    </w:p>
    <w:p w:rsidR="0060306F" w:rsidRDefault="00713C70">
      <w:pPr>
        <w:spacing w:before="133" w:line="249" w:lineRule="auto"/>
        <w:ind w:left="133" w:right="467"/>
        <w:rPr>
          <w:rFonts w:ascii="MetaNormalLF-Italic"/>
          <w:i/>
          <w:sz w:val="16"/>
        </w:rPr>
      </w:pPr>
      <w:r>
        <w:rPr>
          <w:rFonts w:ascii="MetaNormalLF-Italic"/>
          <w:i/>
          <w:sz w:val="16"/>
        </w:rPr>
        <w:t>Council representatives participating in Beyond the Broncos Girls Academy workshop with Beyond the Broncos Ambassador Scott Prince (Photo by Ethan Collins)</w:t>
      </w:r>
    </w:p>
    <w:p w:rsidR="0060306F" w:rsidRDefault="0060306F">
      <w:pPr>
        <w:spacing w:line="249" w:lineRule="auto"/>
        <w:rPr>
          <w:rFonts w:ascii="MetaNormalLF-Italic"/>
          <w:sz w:val="16"/>
        </w:rPr>
        <w:sectPr w:rsidR="0060306F">
          <w:type w:val="continuous"/>
          <w:pgSz w:w="11910" w:h="16840"/>
          <w:pgMar w:top="1580" w:right="1020" w:bottom="280" w:left="1000" w:header="720" w:footer="720" w:gutter="0"/>
          <w:cols w:num="2" w:space="720" w:equalWidth="0">
            <w:col w:w="4814" w:space="146"/>
            <w:col w:w="4930"/>
          </w:cols>
        </w:sect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rPr>
          <w:rFonts w:ascii="MetaNormalLF-Italic"/>
          <w:i/>
          <w:sz w:val="20"/>
        </w:rPr>
      </w:pPr>
    </w:p>
    <w:p w:rsidR="0060306F" w:rsidRDefault="0060306F">
      <w:pPr>
        <w:pStyle w:val="BodyText"/>
        <w:spacing w:before="7"/>
        <w:rPr>
          <w:rFonts w:ascii="MetaNormalLF-Italic"/>
          <w:i/>
          <w:sz w:val="20"/>
        </w:rPr>
      </w:pPr>
    </w:p>
    <w:p w:rsidR="0060306F" w:rsidRDefault="00713C70">
      <w:pPr>
        <w:spacing w:before="98"/>
        <w:ind w:right="111"/>
        <w:jc w:val="right"/>
        <w:rPr>
          <w:rFonts w:ascii="MetaNormalLF-Roman"/>
          <w:sz w:val="16"/>
        </w:rPr>
      </w:pPr>
      <w:r>
        <w:rPr>
          <w:rFonts w:ascii="MetaNormalLF-Roman"/>
          <w:sz w:val="16"/>
        </w:rPr>
        <w:t>24</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rPr>
          <w:rFonts w:ascii="MetaNormalLF-Roman"/>
          <w:sz w:val="20"/>
        </w:rPr>
        <w:sectPr w:rsidR="0060306F">
          <w:pgSz w:w="11910" w:h="16840"/>
          <w:pgMar w:top="1580" w:right="1020" w:bottom="0" w:left="1000" w:header="720" w:footer="720" w:gutter="0"/>
          <w:cols w:space="720"/>
        </w:sect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60306F">
      <w:pPr>
        <w:pStyle w:val="BodyText"/>
        <w:rPr>
          <w:rFonts w:ascii="MetaNormalLF-Roman"/>
          <w:sz w:val="18"/>
        </w:rPr>
      </w:pPr>
    </w:p>
    <w:p w:rsidR="0060306F" w:rsidRDefault="00713C70">
      <w:pPr>
        <w:spacing w:before="132" w:line="249" w:lineRule="auto"/>
        <w:ind w:left="417" w:right="746"/>
        <w:rPr>
          <w:rFonts w:ascii="MetaNormalLF-Italic"/>
          <w:i/>
          <w:sz w:val="16"/>
        </w:rPr>
      </w:pPr>
      <w:r>
        <w:rPr>
          <w:rFonts w:ascii="MetaNormalLF-Italic"/>
          <w:i/>
          <w:sz w:val="16"/>
        </w:rPr>
        <w:t>Darren Lockyer during the Beyond the Broncos trip to Charleville (Photo by Ethan Collins)</w:t>
      </w:r>
    </w:p>
    <w:p w:rsidR="0060306F" w:rsidRDefault="0060306F">
      <w:pPr>
        <w:pStyle w:val="BodyText"/>
        <w:spacing w:before="10"/>
        <w:rPr>
          <w:rFonts w:ascii="MetaNormalLF-Italic"/>
          <w:i/>
          <w:sz w:val="17"/>
        </w:rPr>
      </w:pPr>
    </w:p>
    <w:p w:rsidR="0060306F" w:rsidRDefault="00713C70">
      <w:pPr>
        <w:pStyle w:val="Heading3"/>
        <w:ind w:left="417"/>
      </w:pPr>
      <w:r>
        <w:rPr>
          <w:color w:val="BE6182"/>
        </w:rPr>
        <w:t>Personal observations – Darren Lockyer</w:t>
      </w:r>
    </w:p>
    <w:p w:rsidR="0060306F" w:rsidRDefault="00713C70">
      <w:pPr>
        <w:pStyle w:val="BodyText"/>
        <w:spacing w:before="132" w:line="273" w:lineRule="auto"/>
        <w:ind w:left="417" w:right="338"/>
      </w:pPr>
      <w:r>
        <w:t>As a former captain of the Brisbane Broncos</w:t>
      </w:r>
      <w:r>
        <w:rPr>
          <w:spacing w:val="-20"/>
        </w:rPr>
        <w:t xml:space="preserve"> </w:t>
      </w:r>
      <w:r>
        <w:rPr>
          <w:spacing w:val="-6"/>
        </w:rPr>
        <w:t xml:space="preserve">and </w:t>
      </w:r>
      <w:r>
        <w:t>a member of the Domestic and Family</w:t>
      </w:r>
      <w:r>
        <w:rPr>
          <w:spacing w:val="-20"/>
        </w:rPr>
        <w:t xml:space="preserve"> </w:t>
      </w:r>
      <w:r>
        <w:t>Violence</w:t>
      </w:r>
    </w:p>
    <w:p w:rsidR="0060306F" w:rsidRDefault="00713C70">
      <w:pPr>
        <w:pStyle w:val="BodyText"/>
        <w:spacing w:before="1" w:line="273" w:lineRule="auto"/>
        <w:ind w:left="417"/>
      </w:pPr>
      <w:r>
        <w:t>Implementation Council, it was gr</w:t>
      </w:r>
      <w:r>
        <w:t xml:space="preserve">eat to bring these roles together on a trip to Charleville to see </w:t>
      </w:r>
      <w:r>
        <w:rPr>
          <w:spacing w:val="-19"/>
        </w:rPr>
        <w:t xml:space="preserve">first‑hand </w:t>
      </w:r>
      <w:r>
        <w:t>the impressive work of the Beyond the</w:t>
      </w:r>
      <w:r>
        <w:rPr>
          <w:spacing w:val="-15"/>
        </w:rPr>
        <w:t xml:space="preserve"> </w:t>
      </w:r>
      <w:r>
        <w:t>Broncos</w:t>
      </w:r>
    </w:p>
    <w:p w:rsidR="0060306F" w:rsidRDefault="00713C70">
      <w:pPr>
        <w:pStyle w:val="BodyText"/>
        <w:spacing w:before="1"/>
        <w:ind w:left="417"/>
      </w:pPr>
      <w:r>
        <w:t>Girls Academy.</w:t>
      </w:r>
    </w:p>
    <w:p w:rsidR="0060306F" w:rsidRDefault="00713C70">
      <w:pPr>
        <w:pStyle w:val="BodyText"/>
        <w:spacing w:before="174" w:line="273" w:lineRule="auto"/>
        <w:ind w:left="417" w:right="115"/>
      </w:pPr>
      <w:r>
        <w:t>The Girls Academy program, delivered by Beyond the Broncos ambassadors including Scott Prince and Justin Hodges, works</w:t>
      </w:r>
      <w:r>
        <w:t xml:space="preserve"> with young Aboriginal and Torres Strait Islander women to help them</w:t>
      </w:r>
      <w:r>
        <w:rPr>
          <w:spacing w:val="-24"/>
        </w:rPr>
        <w:t xml:space="preserve"> </w:t>
      </w:r>
      <w:r>
        <w:rPr>
          <w:spacing w:val="-6"/>
        </w:rPr>
        <w:t>build</w:t>
      </w:r>
    </w:p>
    <w:p w:rsidR="0060306F" w:rsidRDefault="00713C70">
      <w:pPr>
        <w:pStyle w:val="BodyText"/>
        <w:spacing w:before="1"/>
        <w:ind w:left="417"/>
      </w:pPr>
      <w:r>
        <w:t>self‑confidence and pride in their culture, and</w:t>
      </w:r>
      <w:r>
        <w:rPr>
          <w:spacing w:val="43"/>
        </w:rPr>
        <w:t xml:space="preserve"> </w:t>
      </w:r>
      <w:r>
        <w:rPr>
          <w:spacing w:val="-34"/>
        </w:rPr>
        <w:t>inspire</w:t>
      </w:r>
    </w:p>
    <w:p w:rsidR="0060306F" w:rsidRDefault="00713C70">
      <w:pPr>
        <w:pStyle w:val="BodyText"/>
        <w:spacing w:before="11"/>
        <w:rPr>
          <w:sz w:val="21"/>
        </w:rPr>
      </w:pPr>
      <w:r>
        <w:br w:type="column"/>
      </w:r>
    </w:p>
    <w:p w:rsidR="0060306F" w:rsidRDefault="00713C70">
      <w:pPr>
        <w:pStyle w:val="BodyText"/>
        <w:spacing w:line="273" w:lineRule="auto"/>
        <w:ind w:left="376" w:right="327"/>
      </w:pPr>
      <w:r>
        <w:t>them to reach their potential. The Beyond the Broncos ambassadors and staff are role models who deliver the program’s messages in a way that resonates, engages and motivates the students.</w:t>
      </w:r>
    </w:p>
    <w:p w:rsidR="0060306F" w:rsidRDefault="00713C70">
      <w:pPr>
        <w:pStyle w:val="BodyText"/>
        <w:spacing w:before="143" w:line="273" w:lineRule="auto"/>
        <w:ind w:left="376" w:right="534"/>
      </w:pPr>
      <w:r>
        <w:t>One of the key principles reinforced by the Beyond the Broncos progr</w:t>
      </w:r>
      <w:r>
        <w:t>am is ‘respect’. The program aims to educate students not only about how to behave respectfully, but also what respectful relationships look and sound like.</w:t>
      </w:r>
    </w:p>
    <w:p w:rsidR="0060306F" w:rsidRDefault="00713C70">
      <w:pPr>
        <w:pStyle w:val="BodyText"/>
        <w:spacing w:before="143"/>
        <w:ind w:left="376"/>
      </w:pPr>
      <w:r>
        <w:t>This message is at the core of what the Council</w:t>
      </w:r>
    </w:p>
    <w:p w:rsidR="0060306F" w:rsidRDefault="00713C70">
      <w:pPr>
        <w:pStyle w:val="BodyText"/>
        <w:spacing w:before="32" w:line="273" w:lineRule="auto"/>
        <w:ind w:left="376" w:right="534"/>
      </w:pPr>
      <w:r>
        <w:t>is trying to achieve. As a society we will not be a</w:t>
      </w:r>
      <w:r>
        <w:t>ble to eliminate domestic and family violence unless our young people grow up knowing what this violence looks like, that it is wrong, and that they deserve</w:t>
      </w:r>
    </w:p>
    <w:p w:rsidR="0060306F" w:rsidRDefault="00713C70">
      <w:pPr>
        <w:pStyle w:val="BodyText"/>
        <w:spacing w:before="1"/>
        <w:ind w:left="376"/>
      </w:pPr>
      <w:r>
        <w:t>to be treated, and should treat others, with respect.</w:t>
      </w:r>
    </w:p>
    <w:p w:rsidR="0060306F" w:rsidRDefault="00713C70">
      <w:pPr>
        <w:pStyle w:val="BodyText"/>
        <w:spacing w:before="174" w:line="273" w:lineRule="auto"/>
        <w:ind w:left="376" w:right="327"/>
      </w:pPr>
      <w:r>
        <w:t>There is no simple solution to getting rid of</w:t>
      </w:r>
      <w:r>
        <w:t xml:space="preserve"> domestic and family violence—the Council knows it will</w:t>
      </w:r>
    </w:p>
    <w:p w:rsidR="0060306F" w:rsidRDefault="00713C70">
      <w:pPr>
        <w:pStyle w:val="BodyText"/>
        <w:spacing w:before="1" w:line="273" w:lineRule="auto"/>
        <w:ind w:left="376" w:right="327"/>
      </w:pPr>
      <w:r>
        <w:t>take time and effort from the whole community. Participating in a Beyond the Broncos workshop allowed me to contribute to this process by taking that message to some of those who can help make this ch</w:t>
      </w:r>
      <w:r>
        <w:t>ange—our young people and our future leaders.</w:t>
      </w:r>
    </w:p>
    <w:p w:rsidR="0060306F" w:rsidRDefault="00713C70">
      <w:pPr>
        <w:pStyle w:val="BodyText"/>
        <w:spacing w:before="143"/>
        <w:ind w:left="376"/>
        <w:rPr>
          <w:rFonts w:ascii="MetaMedium-Roman"/>
        </w:rPr>
      </w:pPr>
      <w:r>
        <w:rPr>
          <w:rFonts w:ascii="MetaMedium-Roman"/>
        </w:rPr>
        <w:t>Darren Lockyer</w:t>
      </w:r>
    </w:p>
    <w:p w:rsidR="0060306F" w:rsidRDefault="0060306F">
      <w:pPr>
        <w:rPr>
          <w:rFonts w:ascii="MetaMedium-Roman"/>
        </w:rPr>
        <w:sectPr w:rsidR="0060306F">
          <w:type w:val="continuous"/>
          <w:pgSz w:w="11910" w:h="16840"/>
          <w:pgMar w:top="1580" w:right="1020" w:bottom="280" w:left="1000" w:header="720" w:footer="720" w:gutter="0"/>
          <w:cols w:num="2" w:space="720" w:equalWidth="0">
            <w:col w:w="4679" w:space="40"/>
            <w:col w:w="5171"/>
          </w:cols>
        </w:sect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spacing w:before="9"/>
        <w:rPr>
          <w:rFonts w:ascii="MetaMedium-Roman"/>
          <w:sz w:val="22"/>
        </w:rPr>
      </w:pPr>
    </w:p>
    <w:p w:rsidR="0060306F" w:rsidRDefault="0060306F">
      <w:pPr>
        <w:rPr>
          <w:rFonts w:ascii="MetaMedium-Roman"/>
        </w:rPr>
        <w:sectPr w:rsidR="0060306F">
          <w:type w:val="continuous"/>
          <w:pgSz w:w="11910" w:h="16840"/>
          <w:pgMar w:top="1580" w:right="1020" w:bottom="280" w:left="1000" w:header="720" w:footer="720" w:gutter="0"/>
          <w:cols w:space="720"/>
        </w:sectPr>
      </w:pPr>
    </w:p>
    <w:p w:rsidR="0060306F" w:rsidRDefault="0060306F">
      <w:pPr>
        <w:pStyle w:val="BodyText"/>
        <w:rPr>
          <w:rFonts w:ascii="MetaMedium-Roman"/>
          <w:sz w:val="18"/>
        </w:rPr>
      </w:pPr>
    </w:p>
    <w:p w:rsidR="0060306F" w:rsidRDefault="0060306F">
      <w:pPr>
        <w:pStyle w:val="BodyText"/>
        <w:rPr>
          <w:rFonts w:ascii="MetaMedium-Roman"/>
          <w:sz w:val="18"/>
        </w:rPr>
      </w:pPr>
    </w:p>
    <w:p w:rsidR="0060306F" w:rsidRDefault="0060306F">
      <w:pPr>
        <w:pStyle w:val="BodyText"/>
        <w:rPr>
          <w:rFonts w:ascii="MetaMedium-Roman"/>
          <w:sz w:val="18"/>
        </w:rPr>
      </w:pPr>
    </w:p>
    <w:p w:rsidR="0060306F" w:rsidRDefault="0060306F">
      <w:pPr>
        <w:pStyle w:val="BodyText"/>
        <w:rPr>
          <w:rFonts w:ascii="MetaMedium-Roman"/>
          <w:sz w:val="18"/>
        </w:rPr>
      </w:pPr>
    </w:p>
    <w:p w:rsidR="0060306F" w:rsidRDefault="0060306F">
      <w:pPr>
        <w:pStyle w:val="BodyText"/>
        <w:rPr>
          <w:rFonts w:ascii="MetaMedium-Roman"/>
          <w:sz w:val="18"/>
        </w:rPr>
      </w:pPr>
    </w:p>
    <w:p w:rsidR="0060306F" w:rsidRDefault="0060306F">
      <w:pPr>
        <w:pStyle w:val="BodyText"/>
        <w:rPr>
          <w:rFonts w:ascii="MetaMedium-Roman"/>
          <w:sz w:val="18"/>
        </w:rPr>
      </w:pPr>
    </w:p>
    <w:p w:rsidR="0060306F" w:rsidRDefault="0060306F">
      <w:pPr>
        <w:pStyle w:val="BodyText"/>
        <w:rPr>
          <w:rFonts w:ascii="MetaMedium-Roman"/>
          <w:sz w:val="18"/>
        </w:rPr>
      </w:pPr>
    </w:p>
    <w:p w:rsidR="0060306F" w:rsidRDefault="0060306F">
      <w:pPr>
        <w:pStyle w:val="BodyText"/>
        <w:rPr>
          <w:rFonts w:ascii="MetaMedium-Roman"/>
          <w:sz w:val="18"/>
        </w:rPr>
      </w:pPr>
    </w:p>
    <w:p w:rsidR="0060306F" w:rsidRDefault="0060306F">
      <w:pPr>
        <w:pStyle w:val="BodyText"/>
        <w:rPr>
          <w:rFonts w:ascii="MetaMedium-Roman"/>
          <w:sz w:val="18"/>
        </w:rPr>
      </w:pPr>
    </w:p>
    <w:p w:rsidR="0060306F" w:rsidRDefault="0060306F">
      <w:pPr>
        <w:pStyle w:val="BodyText"/>
        <w:rPr>
          <w:rFonts w:ascii="MetaMedium-Roman"/>
          <w:sz w:val="18"/>
        </w:rPr>
      </w:pPr>
    </w:p>
    <w:p w:rsidR="0060306F" w:rsidRDefault="0060306F">
      <w:pPr>
        <w:pStyle w:val="BodyText"/>
        <w:spacing w:before="3"/>
        <w:rPr>
          <w:rFonts w:ascii="MetaMedium-Roman"/>
          <w:sz w:val="15"/>
        </w:rPr>
      </w:pPr>
    </w:p>
    <w:p w:rsidR="0060306F" w:rsidRDefault="00713C70">
      <w:pPr>
        <w:spacing w:line="249" w:lineRule="auto"/>
        <w:ind w:left="417"/>
        <w:rPr>
          <w:rFonts w:ascii="MetaNormalLF-Italic" w:hAnsi="MetaNormalLF-Italic"/>
          <w:i/>
          <w:sz w:val="16"/>
        </w:rPr>
      </w:pPr>
      <w:r>
        <w:rPr>
          <w:rFonts w:ascii="MetaNormalLF-Italic" w:hAnsi="MetaNormalLF-Italic"/>
          <w:i/>
          <w:sz w:val="16"/>
        </w:rPr>
        <w:t>Council members and representatives from the Far West Indigenous Family Violence Service during Council’s visit to Charleville</w:t>
      </w:r>
    </w:p>
    <w:p w:rsidR="0060306F" w:rsidRDefault="0060306F">
      <w:pPr>
        <w:pStyle w:val="BodyText"/>
        <w:spacing w:before="2"/>
        <w:rPr>
          <w:rFonts w:ascii="MetaNormalLF-Italic"/>
          <w:i/>
          <w:sz w:val="16"/>
        </w:rPr>
      </w:pPr>
    </w:p>
    <w:p w:rsidR="0060306F" w:rsidRDefault="00713C70">
      <w:pPr>
        <w:pStyle w:val="Heading3"/>
        <w:spacing w:line="249" w:lineRule="auto"/>
        <w:ind w:left="417" w:right="1670"/>
      </w:pPr>
      <w:r>
        <w:rPr>
          <w:color w:val="BE6182"/>
        </w:rPr>
        <w:t>Far West Indigenous Family Violence Service</w:t>
      </w:r>
    </w:p>
    <w:p w:rsidR="0060306F" w:rsidRDefault="00713C70">
      <w:pPr>
        <w:pStyle w:val="BodyText"/>
        <w:spacing w:before="122" w:line="273" w:lineRule="auto"/>
        <w:ind w:left="417" w:right="32"/>
      </w:pPr>
      <w:r>
        <w:t>Far West Indigenous Family Violence Service has been operating in the South West reg</w:t>
      </w:r>
      <w:r>
        <w:t>ional communities of Cunnamulla, Charleville and St George since 2009.</w:t>
      </w:r>
    </w:p>
    <w:p w:rsidR="0060306F" w:rsidRDefault="00713C70">
      <w:pPr>
        <w:pStyle w:val="BodyText"/>
        <w:spacing w:before="1" w:line="273" w:lineRule="auto"/>
        <w:ind w:left="417"/>
      </w:pPr>
      <w:r>
        <w:t>The Service is auspiced by Cunnamulla Aboriginal Corporation for Health and provides a range of</w:t>
      </w:r>
      <w:r>
        <w:rPr>
          <w:spacing w:val="-26"/>
        </w:rPr>
        <w:t xml:space="preserve"> </w:t>
      </w:r>
      <w:r>
        <w:rPr>
          <w:spacing w:val="-3"/>
        </w:rPr>
        <w:t xml:space="preserve">services </w:t>
      </w:r>
      <w:r>
        <w:t>to the</w:t>
      </w:r>
      <w:r>
        <w:rPr>
          <w:spacing w:val="-1"/>
        </w:rPr>
        <w:t xml:space="preserve"> </w:t>
      </w:r>
      <w:r>
        <w:t>community.</w:t>
      </w:r>
    </w:p>
    <w:p w:rsidR="0060306F" w:rsidRDefault="00713C70">
      <w:pPr>
        <w:pStyle w:val="BodyText"/>
        <w:spacing w:before="98" w:line="273" w:lineRule="auto"/>
        <w:ind w:left="241" w:right="464"/>
      </w:pPr>
      <w:r>
        <w:br w:type="column"/>
      </w:r>
      <w:r>
        <w:t>The Service works with people who are experiencing or at risk</w:t>
      </w:r>
      <w:r>
        <w:t xml:space="preserve"> of experiencing domestic and family violence, performing services such as arranging accommodation, providing advocacy and support, facilitating referrals to legal services, assisting clients with obtaining crisis payments, working with local Police and su</w:t>
      </w:r>
      <w:r>
        <w:t>pporting clients with housing issues.</w:t>
      </w:r>
    </w:p>
    <w:p w:rsidR="0060306F" w:rsidRDefault="00713C70">
      <w:pPr>
        <w:pStyle w:val="BodyText"/>
        <w:spacing w:before="144" w:line="273" w:lineRule="auto"/>
        <w:ind w:left="241" w:right="487"/>
      </w:pPr>
      <w:r>
        <w:t>Working with people who use violence is another element of the Service’s work, with staff helping people to identify relevant referral pathways, participate in case conferencing and working in partnership with counsell</w:t>
      </w:r>
      <w:r>
        <w:t xml:space="preserve">ing services. Throughout the year, the Far West Indigenous Family Violence Service is involved in a range of community </w:t>
      </w:r>
      <w:r>
        <w:rPr>
          <w:spacing w:val="-3"/>
        </w:rPr>
        <w:t xml:space="preserve">education </w:t>
      </w:r>
      <w:r>
        <w:t>and awareness activities. These activities are usually centred around key community events, such</w:t>
      </w:r>
      <w:r>
        <w:rPr>
          <w:spacing w:val="-13"/>
        </w:rPr>
        <w:t xml:space="preserve"> </w:t>
      </w:r>
      <w:r>
        <w:t>as</w:t>
      </w:r>
    </w:p>
    <w:p w:rsidR="0060306F" w:rsidRDefault="00713C70">
      <w:pPr>
        <w:pStyle w:val="BodyText"/>
        <w:spacing w:before="2" w:line="273" w:lineRule="auto"/>
        <w:ind w:left="241" w:right="156"/>
      </w:pPr>
      <w:r>
        <w:t>Domestic and Family Violenc</w:t>
      </w:r>
      <w:r>
        <w:t>e Prevention Month, Child Protection Week, Elder Abuse Week, White Wreath Day, International Women’s Day, Youth Week and White Ribbon Day.</w:t>
      </w:r>
    </w:p>
    <w:p w:rsidR="0060306F" w:rsidRDefault="0060306F">
      <w:pPr>
        <w:spacing w:line="273" w:lineRule="auto"/>
        <w:sectPr w:rsidR="0060306F">
          <w:type w:val="continuous"/>
          <w:pgSz w:w="11910" w:h="16840"/>
          <w:pgMar w:top="1580" w:right="1020" w:bottom="280" w:left="1000" w:header="720" w:footer="720" w:gutter="0"/>
          <w:cols w:num="2" w:space="720" w:equalWidth="0">
            <w:col w:w="4813" w:space="40"/>
            <w:col w:w="5037"/>
          </w:cols>
        </w:sectPr>
      </w:pPr>
    </w:p>
    <w:p w:rsidR="0060306F" w:rsidRDefault="00713C70">
      <w:pPr>
        <w:pStyle w:val="BodyText"/>
        <w:rPr>
          <w:sz w:val="20"/>
        </w:rPr>
      </w:pPr>
      <w:r>
        <w:pict>
          <v:group id="_x0000_s1190" style="position:absolute;margin-left:56.7pt;margin-top:116.2pt;width:481.9pt;height:670.95pt;z-index:-251659776;mso-position-horizontal-relative:page;mso-position-vertical-relative:page" coordorigin="1134,2324" coordsize="9638,13419">
            <v:rect id="_x0000_s1194" style="position:absolute;left:1133;top:2324;width:9638;height:7541" fillcolor="#d6e6ee" stroked="f"/>
            <v:shape id="_x0000_s1193" type="#_x0000_t75" style="position:absolute;left:1133;top:2324;width:4678;height:2353">
              <v:imagedata r:id="rId20" o:title=""/>
            </v:shape>
            <v:rect id="_x0000_s1192" style="position:absolute;left:1133;top:9929;width:9638;height:5814" fillcolor="#e1efe8" stroked="f"/>
            <v:shape id="_x0000_s1191" type="#_x0000_t75" style="position:absolute;left:1133;top:8981;width:4678;height:3300">
              <v:imagedata r:id="rId21" o:title=""/>
            </v:shape>
            <w10:wrap anchorx="page" anchory="page"/>
          </v:group>
        </w:pict>
      </w:r>
    </w:p>
    <w:p w:rsidR="0060306F" w:rsidRDefault="0060306F">
      <w:pPr>
        <w:pStyle w:val="BodyText"/>
        <w:rPr>
          <w:sz w:val="20"/>
        </w:rPr>
      </w:pPr>
    </w:p>
    <w:p w:rsidR="0060306F" w:rsidRDefault="0060306F">
      <w:pPr>
        <w:pStyle w:val="BodyText"/>
        <w:spacing w:before="8"/>
        <w:rPr>
          <w:sz w:val="15"/>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25</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spacing w:before="4"/>
        <w:rPr>
          <w:rFonts w:ascii="MetaNormal-Caps"/>
          <w:sz w:val="27"/>
        </w:rPr>
      </w:pPr>
    </w:p>
    <w:p w:rsidR="0060306F" w:rsidRDefault="0060306F">
      <w:pPr>
        <w:rPr>
          <w:rFonts w:ascii="MetaNormal-Caps"/>
          <w:sz w:val="27"/>
        </w:rPr>
        <w:sectPr w:rsidR="0060306F">
          <w:pgSz w:w="11910" w:h="16840"/>
          <w:pgMar w:top="1580" w:right="1020" w:bottom="0" w:left="1000" w:header="720" w:footer="720" w:gutter="0"/>
          <w:cols w:space="720"/>
        </w:sectPr>
      </w:pPr>
    </w:p>
    <w:p w:rsidR="0060306F" w:rsidRDefault="00713C70">
      <w:pPr>
        <w:pStyle w:val="Heading1"/>
      </w:pPr>
      <w:r>
        <w:rPr>
          <w:color w:val="1B869E"/>
          <w:spacing w:val="-6"/>
        </w:rPr>
        <w:t xml:space="preserve">Implementation </w:t>
      </w:r>
      <w:r>
        <w:rPr>
          <w:color w:val="1B869E"/>
          <w:spacing w:val="-3"/>
        </w:rPr>
        <w:t>progress</w:t>
      </w:r>
    </w:p>
    <w:p w:rsidR="0060306F" w:rsidRDefault="00713C70">
      <w:pPr>
        <w:pStyle w:val="Heading2"/>
        <w:spacing w:before="283"/>
      </w:pPr>
      <w:r>
        <w:t>Progress to date</w:t>
      </w:r>
    </w:p>
    <w:p w:rsidR="0060306F" w:rsidRDefault="00713C70">
      <w:pPr>
        <w:spacing w:before="72"/>
        <w:ind w:left="133"/>
        <w:rPr>
          <w:sz w:val="19"/>
        </w:rPr>
      </w:pPr>
      <w:r>
        <w:rPr>
          <w:sz w:val="19"/>
        </w:rPr>
        <w:t xml:space="preserve">The </w:t>
      </w:r>
      <w:r>
        <w:rPr>
          <w:rFonts w:ascii="MetaNormal-Italic"/>
          <w:i/>
          <w:sz w:val="19"/>
        </w:rPr>
        <w:t xml:space="preserve">Not Now, Not Ever </w:t>
      </w:r>
      <w:r>
        <w:rPr>
          <w:sz w:val="19"/>
        </w:rPr>
        <w:t>report contains</w:t>
      </w:r>
    </w:p>
    <w:p w:rsidR="0060306F" w:rsidRDefault="00713C70">
      <w:pPr>
        <w:pStyle w:val="BodyText"/>
        <w:spacing w:before="33" w:line="273" w:lineRule="auto"/>
        <w:ind w:left="133" w:right="192"/>
      </w:pPr>
      <w:r>
        <w:t>140 recommendations—121 recommendations directed at the Queensland Government and 19 directed at non‑government organisations. In its 2017 progress</w:t>
      </w:r>
    </w:p>
    <w:p w:rsidR="0060306F" w:rsidRDefault="00713C70">
      <w:pPr>
        <w:pStyle w:val="BodyText"/>
        <w:ind w:left="133"/>
      </w:pPr>
      <w:r>
        <w:t>report, the Council reported that, as at 30 November 2017:</w:t>
      </w:r>
    </w:p>
    <w:p w:rsidR="0060306F" w:rsidRDefault="00713C70">
      <w:pPr>
        <w:pStyle w:val="ListParagraph"/>
        <w:numPr>
          <w:ilvl w:val="0"/>
          <w:numId w:val="29"/>
        </w:numPr>
        <w:tabs>
          <w:tab w:val="left" w:pos="361"/>
        </w:tabs>
        <w:spacing w:before="33" w:line="273" w:lineRule="auto"/>
        <w:ind w:right="953"/>
        <w:rPr>
          <w:sz w:val="19"/>
        </w:rPr>
      </w:pPr>
      <w:r>
        <w:rPr>
          <w:sz w:val="19"/>
        </w:rPr>
        <w:t>95 recommendations (85 government and 10 non‑gove</w:t>
      </w:r>
      <w:r>
        <w:rPr>
          <w:sz w:val="19"/>
        </w:rPr>
        <w:t xml:space="preserve">rnment) and 10 enabling </w:t>
      </w:r>
      <w:r>
        <w:rPr>
          <w:spacing w:val="-28"/>
          <w:sz w:val="19"/>
        </w:rPr>
        <w:t xml:space="preserve">actions </w:t>
      </w:r>
      <w:r>
        <w:rPr>
          <w:sz w:val="19"/>
        </w:rPr>
        <w:t>had been</w:t>
      </w:r>
      <w:r>
        <w:rPr>
          <w:spacing w:val="-1"/>
          <w:sz w:val="19"/>
        </w:rPr>
        <w:t xml:space="preserve"> </w:t>
      </w:r>
      <w:r>
        <w:rPr>
          <w:sz w:val="19"/>
        </w:rPr>
        <w:t>completed</w:t>
      </w:r>
    </w:p>
    <w:p w:rsidR="0060306F" w:rsidRDefault="00713C70">
      <w:pPr>
        <w:pStyle w:val="ListParagraph"/>
        <w:numPr>
          <w:ilvl w:val="0"/>
          <w:numId w:val="29"/>
        </w:numPr>
        <w:tabs>
          <w:tab w:val="left" w:pos="361"/>
        </w:tabs>
        <w:spacing w:line="273" w:lineRule="auto"/>
        <w:ind w:right="681"/>
        <w:rPr>
          <w:sz w:val="19"/>
        </w:rPr>
      </w:pPr>
      <w:r>
        <w:rPr>
          <w:sz w:val="19"/>
        </w:rPr>
        <w:t xml:space="preserve">43 recommendations (36 government and seven non‑government) and 13 enabling </w:t>
      </w:r>
      <w:r>
        <w:rPr>
          <w:spacing w:val="-28"/>
          <w:sz w:val="19"/>
        </w:rPr>
        <w:t xml:space="preserve">actions </w:t>
      </w:r>
      <w:r>
        <w:rPr>
          <w:sz w:val="19"/>
        </w:rPr>
        <w:t>had commenced,</w:t>
      </w:r>
      <w:r>
        <w:rPr>
          <w:spacing w:val="-1"/>
          <w:sz w:val="19"/>
        </w:rPr>
        <w:t xml:space="preserve"> </w:t>
      </w:r>
      <w:r>
        <w:rPr>
          <w:sz w:val="19"/>
        </w:rPr>
        <w:t>and</w:t>
      </w:r>
    </w:p>
    <w:p w:rsidR="0060306F" w:rsidRDefault="00713C70">
      <w:pPr>
        <w:pStyle w:val="ListParagraph"/>
        <w:numPr>
          <w:ilvl w:val="0"/>
          <w:numId w:val="29"/>
        </w:numPr>
        <w:tabs>
          <w:tab w:val="left" w:pos="361"/>
        </w:tabs>
        <w:spacing w:before="0" w:line="273" w:lineRule="auto"/>
        <w:ind w:right="951"/>
        <w:rPr>
          <w:sz w:val="19"/>
        </w:rPr>
      </w:pPr>
      <w:r>
        <w:rPr>
          <w:sz w:val="19"/>
        </w:rPr>
        <w:t xml:space="preserve">two non‑government recommendations </w:t>
      </w:r>
      <w:r>
        <w:rPr>
          <w:spacing w:val="-64"/>
          <w:sz w:val="19"/>
        </w:rPr>
        <w:t>were</w:t>
      </w:r>
      <w:r>
        <w:rPr>
          <w:spacing w:val="-17"/>
          <w:sz w:val="19"/>
        </w:rPr>
        <w:t xml:space="preserve"> </w:t>
      </w:r>
      <w:r>
        <w:rPr>
          <w:sz w:val="19"/>
        </w:rPr>
        <w:t>yet to</w:t>
      </w:r>
      <w:r>
        <w:rPr>
          <w:spacing w:val="-3"/>
          <w:sz w:val="19"/>
        </w:rPr>
        <w:t xml:space="preserve"> </w:t>
      </w:r>
      <w:r>
        <w:rPr>
          <w:sz w:val="19"/>
        </w:rPr>
        <w:t>commence.</w:t>
      </w:r>
    </w:p>
    <w:p w:rsidR="0060306F" w:rsidRDefault="00713C70">
      <w:pPr>
        <w:pStyle w:val="BodyText"/>
        <w:spacing w:before="143"/>
        <w:ind w:left="133"/>
      </w:pPr>
      <w:r>
        <w:t>As at 30 November 2018:</w:t>
      </w:r>
    </w:p>
    <w:p w:rsidR="0060306F" w:rsidRDefault="00713C70">
      <w:pPr>
        <w:pStyle w:val="ListParagraph"/>
        <w:numPr>
          <w:ilvl w:val="0"/>
          <w:numId w:val="29"/>
        </w:numPr>
        <w:tabs>
          <w:tab w:val="left" w:pos="361"/>
        </w:tabs>
        <w:spacing w:before="32"/>
        <w:rPr>
          <w:sz w:val="19"/>
        </w:rPr>
      </w:pPr>
      <w:r>
        <w:rPr>
          <w:sz w:val="19"/>
        </w:rPr>
        <w:t>106 recommendations (95 government</w:t>
      </w:r>
      <w:r>
        <w:rPr>
          <w:spacing w:val="-6"/>
          <w:sz w:val="19"/>
        </w:rPr>
        <w:t xml:space="preserve"> </w:t>
      </w:r>
      <w:r>
        <w:rPr>
          <w:sz w:val="19"/>
        </w:rPr>
        <w:t>and</w:t>
      </w:r>
    </w:p>
    <w:p w:rsidR="0060306F" w:rsidRDefault="00713C70">
      <w:pPr>
        <w:pStyle w:val="BodyText"/>
        <w:spacing w:before="32" w:line="273" w:lineRule="auto"/>
        <w:ind w:left="360"/>
      </w:pPr>
      <w:r>
        <w:t xml:space="preserve">11 non‑government) and 16 enabling actions had </w:t>
      </w:r>
      <w:r>
        <w:rPr>
          <w:spacing w:val="-42"/>
        </w:rPr>
        <w:t xml:space="preserve">been </w:t>
      </w:r>
      <w:r>
        <w:t>completed</w:t>
      </w:r>
    </w:p>
    <w:p w:rsidR="0060306F" w:rsidRDefault="00713C70">
      <w:pPr>
        <w:pStyle w:val="ListParagraph"/>
        <w:numPr>
          <w:ilvl w:val="0"/>
          <w:numId w:val="29"/>
        </w:numPr>
        <w:tabs>
          <w:tab w:val="left" w:pos="361"/>
        </w:tabs>
        <w:spacing w:line="273" w:lineRule="auto"/>
        <w:ind w:right="550"/>
        <w:rPr>
          <w:sz w:val="19"/>
        </w:rPr>
      </w:pPr>
      <w:r>
        <w:rPr>
          <w:sz w:val="19"/>
        </w:rPr>
        <w:t xml:space="preserve">33 recommendations (26 government and seven non‑government) and seven enabling actions </w:t>
      </w:r>
      <w:r>
        <w:rPr>
          <w:spacing w:val="-74"/>
          <w:sz w:val="19"/>
        </w:rPr>
        <w:t>had</w:t>
      </w:r>
      <w:r>
        <w:rPr>
          <w:spacing w:val="-41"/>
          <w:sz w:val="19"/>
        </w:rPr>
        <w:t xml:space="preserve"> </w:t>
      </w:r>
      <w:r>
        <w:rPr>
          <w:sz w:val="19"/>
        </w:rPr>
        <w:t>commenced,</w:t>
      </w:r>
      <w:r>
        <w:rPr>
          <w:spacing w:val="-1"/>
          <w:sz w:val="19"/>
        </w:rPr>
        <w:t xml:space="preserve"> </w:t>
      </w:r>
      <w:r>
        <w:rPr>
          <w:sz w:val="19"/>
        </w:rPr>
        <w:t>and</w:t>
      </w:r>
    </w:p>
    <w:p w:rsidR="0060306F" w:rsidRDefault="00713C70">
      <w:pPr>
        <w:pStyle w:val="ListParagraph"/>
        <w:numPr>
          <w:ilvl w:val="0"/>
          <w:numId w:val="29"/>
        </w:numPr>
        <w:tabs>
          <w:tab w:val="left" w:pos="361"/>
        </w:tabs>
        <w:spacing w:line="273" w:lineRule="auto"/>
        <w:ind w:right="811"/>
        <w:rPr>
          <w:sz w:val="19"/>
        </w:rPr>
      </w:pPr>
      <w:r>
        <w:rPr>
          <w:sz w:val="19"/>
        </w:rPr>
        <w:t xml:space="preserve">one non‑government recommendation was </w:t>
      </w:r>
      <w:r>
        <w:rPr>
          <w:spacing w:val="-65"/>
          <w:sz w:val="19"/>
        </w:rPr>
        <w:t>yet</w:t>
      </w:r>
      <w:r>
        <w:rPr>
          <w:spacing w:val="-13"/>
          <w:sz w:val="19"/>
        </w:rPr>
        <w:t xml:space="preserve"> </w:t>
      </w:r>
      <w:r>
        <w:rPr>
          <w:sz w:val="19"/>
        </w:rPr>
        <w:t>to</w:t>
      </w:r>
      <w:r>
        <w:rPr>
          <w:spacing w:val="-1"/>
          <w:sz w:val="19"/>
        </w:rPr>
        <w:t xml:space="preserve"> </w:t>
      </w:r>
      <w:r>
        <w:rPr>
          <w:sz w:val="19"/>
        </w:rPr>
        <w:t>commence.</w:t>
      </w:r>
    </w:p>
    <w:p w:rsidR="0060306F" w:rsidRDefault="00713C70">
      <w:pPr>
        <w:pStyle w:val="BodyText"/>
        <w:rPr>
          <w:sz w:val="36"/>
        </w:rPr>
      </w:pPr>
      <w:r>
        <w:br w:type="column"/>
      </w:r>
    </w:p>
    <w:p w:rsidR="0060306F" w:rsidRDefault="0060306F">
      <w:pPr>
        <w:pStyle w:val="BodyText"/>
        <w:spacing w:before="10"/>
        <w:rPr>
          <w:sz w:val="40"/>
        </w:rPr>
      </w:pPr>
    </w:p>
    <w:p w:rsidR="0060306F" w:rsidRDefault="00713C70">
      <w:pPr>
        <w:pStyle w:val="Heading2"/>
      </w:pPr>
      <w:r>
        <w:t>Framework for change</w:t>
      </w:r>
    </w:p>
    <w:p w:rsidR="0060306F" w:rsidRDefault="00713C70">
      <w:pPr>
        <w:pStyle w:val="BodyText"/>
        <w:spacing w:before="73" w:line="273" w:lineRule="auto"/>
        <w:ind w:left="133" w:right="313"/>
      </w:pPr>
      <w:r>
        <w:rPr>
          <w:rFonts w:ascii="MetaMedium-Roman" w:hAnsi="MetaMedium-Roman"/>
        </w:rPr>
        <w:t xml:space="preserve">Recommendations 1 to 8 </w:t>
      </w:r>
      <w:r>
        <w:t xml:space="preserve">of the </w:t>
      </w:r>
      <w:r>
        <w:rPr>
          <w:rFonts w:ascii="MetaNormal-Italic" w:hAnsi="MetaNormal-Italic"/>
          <w:i/>
        </w:rPr>
        <w:t xml:space="preserve">Not Now, Not Ever </w:t>
      </w:r>
      <w:r>
        <w:t xml:space="preserve">report establish the framework to guide </w:t>
      </w:r>
      <w:r>
        <w:rPr>
          <w:spacing w:val="-3"/>
        </w:rPr>
        <w:t xml:space="preserve">implementation </w:t>
      </w:r>
      <w:r>
        <w:t>of Queensland’s domestic and family violence reform program.</w:t>
      </w:r>
    </w:p>
    <w:p w:rsidR="0060306F" w:rsidRDefault="00713C70">
      <w:pPr>
        <w:pStyle w:val="BodyText"/>
        <w:spacing w:before="143" w:line="273" w:lineRule="auto"/>
        <w:ind w:left="133" w:right="119"/>
      </w:pPr>
      <w:r>
        <w:pict>
          <v:shape id="_x0000_s1189" type="#_x0000_t202" style="position:absolute;left:0;text-align:left;margin-left:304.7pt;margin-top:104.1pt;width:233.9pt;height:419.7pt;z-index:251625984;mso-position-horizontal-relative:page" fillcolor="#d6e6ee" stroked="f">
            <v:textbox inset="0,0,0,0">
              <w:txbxContent>
                <w:p w:rsidR="0060306F" w:rsidRDefault="00713C70">
                  <w:pPr>
                    <w:spacing w:before="129"/>
                    <w:ind w:left="170"/>
                    <w:rPr>
                      <w:rFonts w:ascii="MetaMedium-Roman"/>
                      <w:sz w:val="24"/>
                    </w:rPr>
                  </w:pPr>
                  <w:r>
                    <w:rPr>
                      <w:rFonts w:ascii="MetaMedium-Roman"/>
                      <w:color w:val="BE6182"/>
                      <w:sz w:val="24"/>
                    </w:rPr>
                    <w:t>Overview</w:t>
                  </w:r>
                </w:p>
                <w:p w:rsidR="0060306F" w:rsidRDefault="00713C70">
                  <w:pPr>
                    <w:spacing w:before="132"/>
                    <w:ind w:left="170"/>
                    <w:rPr>
                      <w:rFonts w:ascii="MetaNormal-Italic"/>
                      <w:i/>
                      <w:sz w:val="19"/>
                    </w:rPr>
                  </w:pPr>
                  <w:r>
                    <w:rPr>
                      <w:rFonts w:ascii="MetaMedium-Roman"/>
                      <w:sz w:val="19"/>
                    </w:rPr>
                    <w:t>R</w:t>
                  </w:r>
                  <w:r>
                    <w:rPr>
                      <w:rFonts w:ascii="MetaMedium-Roman"/>
                      <w:sz w:val="19"/>
                    </w:rPr>
                    <w:t xml:space="preserve">ecommendations 1 to 8 </w:t>
                  </w:r>
                  <w:r>
                    <w:rPr>
                      <w:sz w:val="19"/>
                    </w:rPr>
                    <w:t xml:space="preserve">of the </w:t>
                  </w:r>
                  <w:r>
                    <w:rPr>
                      <w:rFonts w:ascii="MetaNormal-Italic"/>
                      <w:i/>
                      <w:sz w:val="19"/>
                    </w:rPr>
                    <w:t>Not Now, Not Ever</w:t>
                  </w:r>
                </w:p>
                <w:p w:rsidR="0060306F" w:rsidRDefault="00713C70">
                  <w:pPr>
                    <w:pStyle w:val="BodyText"/>
                    <w:spacing w:before="32"/>
                    <w:ind w:left="170"/>
                  </w:pPr>
                  <w:r>
                    <w:t>report include recommendations to:</w:t>
                  </w:r>
                </w:p>
                <w:p w:rsidR="0060306F" w:rsidRDefault="00713C70">
                  <w:pPr>
                    <w:pStyle w:val="BodyText"/>
                    <w:numPr>
                      <w:ilvl w:val="0"/>
                      <w:numId w:val="21"/>
                    </w:numPr>
                    <w:tabs>
                      <w:tab w:val="left" w:pos="397"/>
                    </w:tabs>
                    <w:spacing w:before="33" w:line="273" w:lineRule="auto"/>
                    <w:ind w:right="208" w:hanging="226"/>
                  </w:pPr>
                  <w:r>
                    <w:t xml:space="preserve">develop a domestic and family violence </w:t>
                  </w:r>
                  <w:r>
                    <w:rPr>
                      <w:spacing w:val="-3"/>
                    </w:rPr>
                    <w:t xml:space="preserve">prevention </w:t>
                  </w:r>
                  <w:r>
                    <w:t>strategy, implementation plan and evaluation framework</w:t>
                  </w:r>
                </w:p>
                <w:p w:rsidR="0060306F" w:rsidRDefault="00713C70">
                  <w:pPr>
                    <w:pStyle w:val="BodyText"/>
                    <w:numPr>
                      <w:ilvl w:val="0"/>
                      <w:numId w:val="21"/>
                    </w:numPr>
                    <w:tabs>
                      <w:tab w:val="left" w:pos="397"/>
                    </w:tabs>
                    <w:spacing w:before="1" w:line="273" w:lineRule="auto"/>
                    <w:ind w:right="748" w:hanging="226"/>
                  </w:pPr>
                  <w:r>
                    <w:t xml:space="preserve">establish an audit oversight body and </w:t>
                  </w:r>
                  <w:r>
                    <w:rPr>
                      <w:spacing w:val="-5"/>
                    </w:rPr>
                    <w:t xml:space="preserve">death </w:t>
                  </w:r>
                  <w:r>
                    <w:t>review</w:t>
                  </w:r>
                  <w:r>
                    <w:rPr>
                      <w:spacing w:val="-1"/>
                    </w:rPr>
                    <w:t xml:space="preserve"> </w:t>
                  </w:r>
                  <w:r>
                    <w:t>board.</w:t>
                  </w:r>
                </w:p>
                <w:p w:rsidR="0060306F" w:rsidRDefault="0060306F">
                  <w:pPr>
                    <w:pStyle w:val="BodyText"/>
                    <w:spacing w:before="8"/>
                    <w:rPr>
                      <w:rFonts w:ascii="MetaNormalLF-Roman"/>
                      <w:sz w:val="20"/>
                    </w:rPr>
                  </w:pPr>
                </w:p>
                <w:p w:rsidR="0060306F" w:rsidRDefault="00713C70">
                  <w:pPr>
                    <w:spacing w:before="1"/>
                    <w:ind w:left="170"/>
                    <w:rPr>
                      <w:rFonts w:ascii="MetaMedium-Roman"/>
                      <w:sz w:val="24"/>
                    </w:rPr>
                  </w:pPr>
                  <w:r>
                    <w:rPr>
                      <w:rFonts w:ascii="MetaMedium-Roman"/>
                      <w:color w:val="BE6182"/>
                      <w:sz w:val="24"/>
                    </w:rPr>
                    <w:t>Implementation status</w:t>
                  </w:r>
                </w:p>
                <w:p w:rsidR="0060306F" w:rsidRDefault="00713C70">
                  <w:pPr>
                    <w:pStyle w:val="BodyText"/>
                    <w:spacing w:before="132"/>
                    <w:ind w:left="170"/>
                    <w:rPr>
                      <w:rFonts w:ascii="MetaMedium-Roman"/>
                    </w:rPr>
                  </w:pPr>
                  <w:r>
                    <w:rPr>
                      <w:rFonts w:ascii="MetaMedium-Roman"/>
                    </w:rPr>
                    <w:t>As at 30 November 2017</w:t>
                  </w:r>
                </w:p>
                <w:p w:rsidR="0060306F" w:rsidRDefault="00713C70">
                  <w:pPr>
                    <w:pStyle w:val="BodyText"/>
                    <w:numPr>
                      <w:ilvl w:val="0"/>
                      <w:numId w:val="21"/>
                    </w:numPr>
                    <w:tabs>
                      <w:tab w:val="left" w:pos="397"/>
                    </w:tabs>
                    <w:spacing w:before="32"/>
                    <w:ind w:hanging="226"/>
                  </w:pPr>
                  <w:r>
                    <w:t>seven recommendations</w:t>
                  </w:r>
                  <w:r>
                    <w:rPr>
                      <w:spacing w:val="-3"/>
                    </w:rPr>
                    <w:t xml:space="preserve"> </w:t>
                  </w:r>
                  <w:r>
                    <w:t>completed</w:t>
                  </w:r>
                </w:p>
                <w:p w:rsidR="0060306F" w:rsidRDefault="00713C70">
                  <w:pPr>
                    <w:pStyle w:val="BodyText"/>
                    <w:numPr>
                      <w:ilvl w:val="0"/>
                      <w:numId w:val="21"/>
                    </w:numPr>
                    <w:tabs>
                      <w:tab w:val="left" w:pos="397"/>
                    </w:tabs>
                    <w:spacing w:before="32"/>
                    <w:ind w:hanging="226"/>
                  </w:pPr>
                  <w:r>
                    <w:t>one recommendation</w:t>
                  </w:r>
                  <w:r>
                    <w:rPr>
                      <w:spacing w:val="-1"/>
                    </w:rPr>
                    <w:t xml:space="preserve"> </w:t>
                  </w:r>
                  <w:r>
                    <w:t>commenced</w:t>
                  </w:r>
                </w:p>
                <w:p w:rsidR="0060306F" w:rsidRDefault="00713C70">
                  <w:pPr>
                    <w:pStyle w:val="BodyText"/>
                    <w:spacing w:before="174"/>
                    <w:ind w:left="170"/>
                    <w:rPr>
                      <w:rFonts w:ascii="MetaMedium-Roman"/>
                    </w:rPr>
                  </w:pPr>
                  <w:r>
                    <w:rPr>
                      <w:rFonts w:ascii="MetaMedium-Roman"/>
                    </w:rPr>
                    <w:t>As at 30 November 2018</w:t>
                  </w:r>
                </w:p>
                <w:p w:rsidR="0060306F" w:rsidRDefault="00713C70">
                  <w:pPr>
                    <w:pStyle w:val="BodyText"/>
                    <w:numPr>
                      <w:ilvl w:val="0"/>
                      <w:numId w:val="21"/>
                    </w:numPr>
                    <w:tabs>
                      <w:tab w:val="left" w:pos="397"/>
                    </w:tabs>
                    <w:spacing w:before="33"/>
                    <w:ind w:hanging="226"/>
                  </w:pPr>
                  <w:r>
                    <w:t>eight recommendations</w:t>
                  </w:r>
                  <w:r>
                    <w:rPr>
                      <w:spacing w:val="-5"/>
                    </w:rPr>
                    <w:t xml:space="preserve"> </w:t>
                  </w:r>
                  <w:r>
                    <w:t>completed</w:t>
                  </w:r>
                </w:p>
                <w:p w:rsidR="0060306F" w:rsidRDefault="00713C70">
                  <w:pPr>
                    <w:pStyle w:val="BodyText"/>
                    <w:spacing w:before="173"/>
                    <w:ind w:left="170"/>
                    <w:rPr>
                      <w:rFonts w:ascii="MetaMedium-Roman"/>
                    </w:rPr>
                  </w:pPr>
                  <w:r>
                    <w:rPr>
                      <w:rFonts w:ascii="MetaMedium-Roman"/>
                    </w:rPr>
                    <w:t>Key initiatives implemented:</w:t>
                  </w:r>
                </w:p>
                <w:p w:rsidR="0060306F" w:rsidRDefault="00713C70">
                  <w:pPr>
                    <w:pStyle w:val="BodyText"/>
                    <w:numPr>
                      <w:ilvl w:val="0"/>
                      <w:numId w:val="21"/>
                    </w:numPr>
                    <w:tabs>
                      <w:tab w:val="left" w:pos="397"/>
                    </w:tabs>
                    <w:spacing w:before="33" w:line="273" w:lineRule="auto"/>
                    <w:ind w:right="287" w:hanging="226"/>
                  </w:pPr>
                  <w:r>
                    <w:t>Domestic and Family Violence Prevention</w:t>
                  </w:r>
                  <w:r>
                    <w:rPr>
                      <w:spacing w:val="-21"/>
                    </w:rPr>
                    <w:t xml:space="preserve"> </w:t>
                  </w:r>
                  <w:r>
                    <w:rPr>
                      <w:spacing w:val="-3"/>
                    </w:rPr>
                    <w:t xml:space="preserve">Strategy </w:t>
                  </w:r>
                  <w:r>
                    <w:t>2016–2026 and program of action plans to guide implementation (</w:t>
                  </w:r>
                  <w:r>
                    <w:rPr>
                      <w:rFonts w:ascii="MetaMedium-Roman" w:hAnsi="MetaMedium-Roman"/>
                    </w:rPr>
                    <w:t>recommendation</w:t>
                  </w:r>
                  <w:r>
                    <w:rPr>
                      <w:rFonts w:ascii="MetaMedium-Roman" w:hAnsi="MetaMedium-Roman"/>
                      <w:spacing w:val="-1"/>
                    </w:rPr>
                    <w:t xml:space="preserve"> </w:t>
                  </w:r>
                  <w:r>
                    <w:rPr>
                      <w:rFonts w:ascii="MetaMedium-Roman" w:hAnsi="MetaMedium-Roman"/>
                    </w:rPr>
                    <w:t>1</w:t>
                  </w:r>
                  <w:r>
                    <w:t>)</w:t>
                  </w:r>
                </w:p>
                <w:p w:rsidR="0060306F" w:rsidRDefault="00713C70">
                  <w:pPr>
                    <w:pStyle w:val="BodyText"/>
                    <w:numPr>
                      <w:ilvl w:val="0"/>
                      <w:numId w:val="21"/>
                    </w:numPr>
                    <w:tabs>
                      <w:tab w:val="left" w:pos="397"/>
                    </w:tabs>
                    <w:spacing w:before="1" w:line="273" w:lineRule="auto"/>
                    <w:ind w:right="990" w:hanging="226"/>
                    <w:jc w:val="both"/>
                  </w:pPr>
                  <w:r>
                    <w:t>Domestic and family violence evaluation framework to measure progress of</w:t>
                  </w:r>
                  <w:r>
                    <w:rPr>
                      <w:spacing w:val="-19"/>
                    </w:rPr>
                    <w:t xml:space="preserve"> </w:t>
                  </w:r>
                  <w:r>
                    <w:rPr>
                      <w:spacing w:val="-4"/>
                    </w:rPr>
                    <w:t xml:space="preserve">reform </w:t>
                  </w:r>
                  <w:r>
                    <w:t>initiatives (</w:t>
                  </w:r>
                  <w:r>
                    <w:rPr>
                      <w:rFonts w:ascii="MetaMedium-Roman" w:hAnsi="MetaMedium-Roman"/>
                    </w:rPr>
                    <w:t>recommendation</w:t>
                  </w:r>
                  <w:r>
                    <w:rPr>
                      <w:rFonts w:ascii="MetaMedium-Roman" w:hAnsi="MetaMedium-Roman"/>
                      <w:spacing w:val="-3"/>
                    </w:rPr>
                    <w:t xml:space="preserve"> </w:t>
                  </w:r>
                  <w:r>
                    <w:rPr>
                      <w:rFonts w:ascii="MetaMedium-Roman" w:hAnsi="MetaMedium-Roman"/>
                    </w:rPr>
                    <w:t>5</w:t>
                  </w:r>
                  <w:r>
                    <w:t>)</w:t>
                  </w:r>
                </w:p>
                <w:p w:rsidR="0060306F" w:rsidRDefault="00713C70">
                  <w:pPr>
                    <w:pStyle w:val="BodyText"/>
                    <w:numPr>
                      <w:ilvl w:val="0"/>
                      <w:numId w:val="21"/>
                    </w:numPr>
                    <w:tabs>
                      <w:tab w:val="left" w:pos="397"/>
                    </w:tabs>
                    <w:spacing w:line="273" w:lineRule="auto"/>
                    <w:ind w:right="572" w:hanging="226"/>
                  </w:pPr>
                  <w:r>
                    <w:t xml:space="preserve">Domestic and Family Violence </w:t>
                  </w:r>
                  <w:r>
                    <w:rPr>
                      <w:spacing w:val="-3"/>
                    </w:rPr>
                    <w:t xml:space="preserve">Implementation </w:t>
                  </w:r>
                  <w:r>
                    <w:t>Council to provide oversight and advocacy for reform program (</w:t>
                  </w:r>
                  <w:r>
                    <w:rPr>
                      <w:rFonts w:ascii="MetaMedium-Roman" w:hAnsi="MetaMedium-Roman"/>
                    </w:rPr>
                    <w:t>recommendation</w:t>
                  </w:r>
                  <w:r>
                    <w:rPr>
                      <w:rFonts w:ascii="MetaMedium-Roman" w:hAnsi="MetaMedium-Roman"/>
                      <w:spacing w:val="-2"/>
                    </w:rPr>
                    <w:t xml:space="preserve"> </w:t>
                  </w:r>
                  <w:r>
                    <w:rPr>
                      <w:rFonts w:ascii="MetaMedium-Roman" w:hAnsi="MetaMedium-Roman"/>
                    </w:rPr>
                    <w:t>3</w:t>
                  </w:r>
                  <w:r>
                    <w:t>)</w:t>
                  </w:r>
                </w:p>
                <w:p w:rsidR="0060306F" w:rsidRDefault="00713C70">
                  <w:pPr>
                    <w:pStyle w:val="BodyText"/>
                    <w:numPr>
                      <w:ilvl w:val="0"/>
                      <w:numId w:val="21"/>
                    </w:numPr>
                    <w:tabs>
                      <w:tab w:val="left" w:pos="397"/>
                    </w:tabs>
                    <w:spacing w:before="1" w:line="273" w:lineRule="auto"/>
                    <w:ind w:right="414" w:hanging="226"/>
                  </w:pPr>
                  <w:r>
                    <w:t>Domestic and Family V</w:t>
                  </w:r>
                  <w:r>
                    <w:t>iolence Death Review</w:t>
                  </w:r>
                  <w:r>
                    <w:rPr>
                      <w:spacing w:val="-25"/>
                    </w:rPr>
                    <w:t xml:space="preserve"> </w:t>
                  </w:r>
                  <w:r>
                    <w:rPr>
                      <w:spacing w:val="-6"/>
                    </w:rPr>
                    <w:t xml:space="preserve">and </w:t>
                  </w:r>
                  <w:r>
                    <w:t xml:space="preserve">Advisory Board to undertake systemic reviews of domestic and family violence‑related </w:t>
                  </w:r>
                  <w:r>
                    <w:rPr>
                      <w:spacing w:val="-15"/>
                    </w:rPr>
                    <w:t xml:space="preserve">deaths </w:t>
                  </w:r>
                  <w:r>
                    <w:t>(</w:t>
                  </w:r>
                  <w:r>
                    <w:rPr>
                      <w:rFonts w:ascii="MetaMedium-Roman" w:hAnsi="MetaMedium-Roman"/>
                    </w:rPr>
                    <w:t>recommendation</w:t>
                  </w:r>
                  <w:r>
                    <w:rPr>
                      <w:rFonts w:ascii="MetaMedium-Roman" w:hAnsi="MetaMedium-Roman"/>
                      <w:spacing w:val="-1"/>
                    </w:rPr>
                    <w:t xml:space="preserve"> </w:t>
                  </w:r>
                  <w:r>
                    <w:rPr>
                      <w:rFonts w:ascii="MetaMedium-Roman" w:hAnsi="MetaMedium-Roman"/>
                    </w:rPr>
                    <w:t>8</w:t>
                  </w:r>
                  <w:r>
                    <w:t>).</w:t>
                  </w:r>
                </w:p>
              </w:txbxContent>
            </v:textbox>
            <w10:wrap anchorx="page"/>
          </v:shape>
        </w:pict>
      </w:r>
      <w:r>
        <w:t xml:space="preserve">The Council’s last report noted that only one recommendation relating to the framework for change remained ongoing. </w:t>
      </w:r>
      <w:r>
        <w:rPr>
          <w:rFonts w:ascii="MetaMedium-Roman" w:hAnsi="MetaMedium-Roman"/>
        </w:rPr>
        <w:t>Rec</w:t>
      </w:r>
      <w:r>
        <w:rPr>
          <w:rFonts w:ascii="MetaMedium-Roman" w:hAnsi="MetaMedium-Roman"/>
        </w:rPr>
        <w:t>ommendation 4</w:t>
      </w:r>
      <w:r>
        <w:t>, relating to the tabling of Council reports in Parliament, has also now been completed, with all reports being tabled by the Premier, and the requirement reflected in the Council’s terms of reference.</w:t>
      </w:r>
    </w:p>
    <w:p w:rsidR="0060306F" w:rsidRDefault="0060306F">
      <w:pPr>
        <w:spacing w:line="273" w:lineRule="auto"/>
        <w:sectPr w:rsidR="0060306F">
          <w:type w:val="continuous"/>
          <w:pgSz w:w="11910" w:h="16840"/>
          <w:pgMar w:top="1580" w:right="1020" w:bottom="280" w:left="1000" w:header="720" w:footer="720" w:gutter="0"/>
          <w:cols w:num="2" w:space="720" w:equalWidth="0">
            <w:col w:w="4888" w:space="72"/>
            <w:col w:w="4930"/>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2"/>
        <w:rPr>
          <w:sz w:val="26"/>
        </w:rPr>
      </w:pPr>
    </w:p>
    <w:p w:rsidR="0060306F" w:rsidRDefault="00713C70">
      <w:pPr>
        <w:spacing w:before="98"/>
        <w:ind w:right="111"/>
        <w:jc w:val="right"/>
        <w:rPr>
          <w:rFonts w:ascii="MetaNormalLF-Roman"/>
          <w:sz w:val="16"/>
        </w:rPr>
      </w:pPr>
      <w:r>
        <w:rPr>
          <w:rFonts w:ascii="MetaNormalLF-Roman"/>
          <w:sz w:val="16"/>
        </w:rPr>
        <w:t>26</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6"/>
        <w:rPr>
          <w:rFonts w:ascii="MetaNormalLF-Roman"/>
          <w:sz w:val="24"/>
        </w:rPr>
      </w:pPr>
    </w:p>
    <w:p w:rsidR="0060306F" w:rsidRDefault="0060306F">
      <w:pPr>
        <w:rPr>
          <w:rFonts w:ascii="MetaNormalLF-Roman"/>
          <w:sz w:val="24"/>
        </w:rPr>
        <w:sectPr w:rsidR="0060306F">
          <w:pgSz w:w="11910" w:h="16840"/>
          <w:pgMar w:top="1580" w:right="1020" w:bottom="0" w:left="1000" w:header="720" w:footer="720" w:gutter="0"/>
          <w:cols w:space="720"/>
        </w:sectPr>
      </w:pPr>
    </w:p>
    <w:p w:rsidR="0060306F" w:rsidRDefault="00713C70">
      <w:pPr>
        <w:pStyle w:val="Heading2"/>
        <w:spacing w:before="75"/>
      </w:pPr>
      <w:r>
        <w:t>Measuring progress</w:t>
      </w:r>
    </w:p>
    <w:p w:rsidR="0060306F" w:rsidRDefault="00713C70">
      <w:pPr>
        <w:pStyle w:val="Heading3"/>
        <w:spacing w:before="179" w:line="249" w:lineRule="auto"/>
        <w:ind w:right="555"/>
      </w:pPr>
      <w:r>
        <w:rPr>
          <w:color w:val="BE6182"/>
        </w:rPr>
        <w:t>Domestic and Family Violence Prevention Strategy</w:t>
      </w:r>
    </w:p>
    <w:p w:rsidR="0060306F" w:rsidRDefault="00713C70">
      <w:pPr>
        <w:pStyle w:val="BodyText"/>
        <w:spacing w:before="122" w:line="273" w:lineRule="auto"/>
        <w:ind w:left="133"/>
      </w:pPr>
      <w:r>
        <w:t>Delivery of the Domestic and Family Violence Prevention Strategy (</w:t>
      </w:r>
      <w:r>
        <w:rPr>
          <w:rFonts w:ascii="MetaMedium-Roman" w:hAnsi="MetaMedium-Roman"/>
        </w:rPr>
        <w:t>recommendation 1</w:t>
      </w:r>
      <w:r>
        <w:t>) has continued, with implementation guided by the Strategy’s Second Action Plan covering the three‑year period from 2016–17 to 2018–19.</w:t>
      </w:r>
    </w:p>
    <w:p w:rsidR="0060306F" w:rsidRDefault="00713C70">
      <w:pPr>
        <w:pStyle w:val="BodyText"/>
        <w:spacing w:before="143" w:line="273" w:lineRule="auto"/>
        <w:ind w:left="133" w:right="179"/>
      </w:pPr>
      <w:r>
        <w:t>During the current reporting period, a structured review of the Second Action Plan commenced. This review will assess the extent to which implementation activity is contributing to realising the vision of the Strategy, by analysing data and documents and t</w:t>
      </w:r>
      <w:r>
        <w:t>hrough input from key stakeholders. The insights of the review will inform development of the Third Action Plan and guide future reform priorities.</w:t>
      </w:r>
    </w:p>
    <w:p w:rsidR="0060306F" w:rsidRDefault="00713C70">
      <w:pPr>
        <w:pStyle w:val="BodyText"/>
        <w:spacing w:before="144" w:line="273" w:lineRule="auto"/>
        <w:ind w:left="133"/>
      </w:pPr>
      <w:r>
        <w:t>The completion of this review is expected in the next reporting period and will be a major milestone in Quee</w:t>
      </w:r>
      <w:r>
        <w:t>nsland’s understanding of how its efforts to combat domestic and family violence are progressing.</w:t>
      </w:r>
    </w:p>
    <w:p w:rsidR="0060306F" w:rsidRDefault="0060306F">
      <w:pPr>
        <w:pStyle w:val="BodyText"/>
        <w:spacing w:before="10"/>
        <w:rPr>
          <w:sz w:val="20"/>
        </w:rPr>
      </w:pPr>
    </w:p>
    <w:p w:rsidR="0060306F" w:rsidRDefault="00713C70">
      <w:pPr>
        <w:pStyle w:val="Heading3"/>
      </w:pPr>
      <w:r>
        <w:rPr>
          <w:color w:val="BE6182"/>
        </w:rPr>
        <w:t>Evaluation framework</w:t>
      </w:r>
    </w:p>
    <w:p w:rsidR="0060306F" w:rsidRDefault="00713C70">
      <w:pPr>
        <w:pStyle w:val="BodyText"/>
        <w:spacing w:before="132" w:line="273" w:lineRule="auto"/>
        <w:ind w:left="133" w:right="179"/>
      </w:pPr>
      <w:r>
        <w:t xml:space="preserve">Evaluation of the reform program as a whole continues in accordance with the evaluation framework developed in response to </w:t>
      </w:r>
      <w:r>
        <w:rPr>
          <w:rFonts w:ascii="MetaMedium-Roman"/>
        </w:rPr>
        <w:t>recommendatio</w:t>
      </w:r>
      <w:r>
        <w:rPr>
          <w:rFonts w:ascii="MetaMedium-Roman"/>
        </w:rPr>
        <w:t>n 5</w:t>
      </w:r>
      <w:r>
        <w:t>. The framework has</w:t>
      </w:r>
    </w:p>
    <w:p w:rsidR="0060306F" w:rsidRDefault="00713C70">
      <w:pPr>
        <w:pStyle w:val="BodyText"/>
        <w:spacing w:before="1" w:line="273" w:lineRule="auto"/>
        <w:ind w:left="133" w:right="201"/>
      </w:pPr>
      <w:r>
        <w:t>a number of interlinked elements that help relevant Queensland Government agencies and the broader Queensland community understand the impact of reform initiatives.</w:t>
      </w:r>
    </w:p>
    <w:p w:rsidR="0060306F" w:rsidRDefault="00713C70">
      <w:pPr>
        <w:pStyle w:val="BodyText"/>
        <w:spacing w:before="143" w:line="273" w:lineRule="auto"/>
        <w:ind w:left="133"/>
      </w:pPr>
      <w:r>
        <w:t>The Year 3 Highlights Card, which reports on indicators for the 2017</w:t>
      </w:r>
      <w:r>
        <w:t>–18 financial year, was released in October 2018.</w:t>
      </w:r>
    </w:p>
    <w:p w:rsidR="0060306F" w:rsidRDefault="00713C70">
      <w:pPr>
        <w:pStyle w:val="BodyText"/>
        <w:spacing w:before="1"/>
        <w:ind w:left="133"/>
      </w:pPr>
      <w:r>
        <w:t>The highlights card reports that Queensland’s response</w:t>
      </w:r>
    </w:p>
    <w:p w:rsidR="0060306F" w:rsidRDefault="00713C70">
      <w:pPr>
        <w:pStyle w:val="BodyText"/>
        <w:spacing w:before="32" w:line="273" w:lineRule="auto"/>
        <w:ind w:left="133" w:right="-12"/>
      </w:pPr>
      <w:r>
        <w:t>to domestic and family violence is having positive impacts across a number of key indicators, including:</w:t>
      </w:r>
    </w:p>
    <w:p w:rsidR="0060306F" w:rsidRDefault="00713C70">
      <w:pPr>
        <w:pStyle w:val="ListParagraph"/>
        <w:numPr>
          <w:ilvl w:val="0"/>
          <w:numId w:val="29"/>
        </w:numPr>
        <w:tabs>
          <w:tab w:val="left" w:pos="361"/>
        </w:tabs>
        <w:spacing w:line="273" w:lineRule="auto"/>
        <w:ind w:right="67"/>
        <w:rPr>
          <w:sz w:val="19"/>
        </w:rPr>
      </w:pPr>
      <w:r>
        <w:rPr>
          <w:sz w:val="19"/>
        </w:rPr>
        <w:t xml:space="preserve">Queenslanders continue to have a good </w:t>
      </w:r>
      <w:r>
        <w:rPr>
          <w:spacing w:val="-3"/>
          <w:sz w:val="19"/>
        </w:rPr>
        <w:t>understa</w:t>
      </w:r>
      <w:r>
        <w:rPr>
          <w:spacing w:val="-3"/>
          <w:sz w:val="19"/>
        </w:rPr>
        <w:t xml:space="preserve">nding </w:t>
      </w:r>
      <w:r>
        <w:rPr>
          <w:sz w:val="19"/>
        </w:rPr>
        <w:t xml:space="preserve">of domestic and family violence, with </w:t>
      </w:r>
      <w:r>
        <w:rPr>
          <w:spacing w:val="-5"/>
          <w:sz w:val="19"/>
        </w:rPr>
        <w:t xml:space="preserve">97.08 </w:t>
      </w:r>
      <w:r>
        <w:rPr>
          <w:sz w:val="19"/>
        </w:rPr>
        <w:t>per cent</w:t>
      </w:r>
      <w:r>
        <w:rPr>
          <w:spacing w:val="-22"/>
          <w:sz w:val="19"/>
        </w:rPr>
        <w:t xml:space="preserve"> </w:t>
      </w:r>
      <w:r>
        <w:rPr>
          <w:sz w:val="19"/>
        </w:rPr>
        <w:t>of</w:t>
      </w:r>
    </w:p>
    <w:p w:rsidR="0060306F" w:rsidRDefault="00713C70">
      <w:pPr>
        <w:pStyle w:val="BodyText"/>
        <w:spacing w:before="112" w:line="273" w:lineRule="auto"/>
        <w:ind w:left="360" w:right="105"/>
      </w:pPr>
      <w:r>
        <w:br w:type="column"/>
      </w:r>
      <w:r>
        <w:t>respondents aware of the different types of domestic and family violence and 94.95 per cent of respondents identifying that all forms of domestic and family violence are unacceptable</w:t>
      </w:r>
    </w:p>
    <w:p w:rsidR="0060306F" w:rsidRDefault="00713C70">
      <w:pPr>
        <w:pStyle w:val="ListParagraph"/>
        <w:numPr>
          <w:ilvl w:val="0"/>
          <w:numId w:val="29"/>
        </w:numPr>
        <w:tabs>
          <w:tab w:val="left" w:pos="361"/>
        </w:tabs>
        <w:spacing w:line="273" w:lineRule="auto"/>
        <w:ind w:right="213"/>
        <w:rPr>
          <w:sz w:val="19"/>
        </w:rPr>
      </w:pPr>
      <w:r>
        <w:rPr>
          <w:sz w:val="19"/>
        </w:rPr>
        <w:t>More Queen</w:t>
      </w:r>
      <w:r>
        <w:rPr>
          <w:sz w:val="19"/>
        </w:rPr>
        <w:t>slanders are accessing services in</w:t>
      </w:r>
      <w:r>
        <w:rPr>
          <w:spacing w:val="-22"/>
          <w:sz w:val="19"/>
        </w:rPr>
        <w:t xml:space="preserve"> </w:t>
      </w:r>
      <w:r>
        <w:rPr>
          <w:spacing w:val="-3"/>
          <w:sz w:val="19"/>
        </w:rPr>
        <w:t xml:space="preserve">relation </w:t>
      </w:r>
      <w:r>
        <w:rPr>
          <w:sz w:val="19"/>
        </w:rPr>
        <w:t>to domestic and family violence, with increases in the number of:</w:t>
      </w:r>
    </w:p>
    <w:p w:rsidR="0060306F" w:rsidRDefault="00713C70">
      <w:pPr>
        <w:pStyle w:val="ListParagraph"/>
        <w:numPr>
          <w:ilvl w:val="1"/>
          <w:numId w:val="29"/>
        </w:numPr>
        <w:tabs>
          <w:tab w:val="left" w:pos="673"/>
        </w:tabs>
        <w:spacing w:line="273" w:lineRule="auto"/>
        <w:ind w:right="662"/>
        <w:rPr>
          <w:sz w:val="19"/>
        </w:rPr>
      </w:pPr>
      <w:r>
        <w:rPr>
          <w:sz w:val="19"/>
        </w:rPr>
        <w:t xml:space="preserve">cases being finalised by domestic and </w:t>
      </w:r>
      <w:r>
        <w:rPr>
          <w:spacing w:val="-4"/>
          <w:sz w:val="19"/>
        </w:rPr>
        <w:t xml:space="preserve">family </w:t>
      </w:r>
      <w:r>
        <w:rPr>
          <w:sz w:val="19"/>
        </w:rPr>
        <w:t>violence counselling</w:t>
      </w:r>
      <w:r>
        <w:rPr>
          <w:spacing w:val="-2"/>
          <w:sz w:val="19"/>
        </w:rPr>
        <w:t xml:space="preserve"> </w:t>
      </w:r>
      <w:r>
        <w:rPr>
          <w:sz w:val="19"/>
        </w:rPr>
        <w:t>services</w:t>
      </w:r>
    </w:p>
    <w:p w:rsidR="0060306F" w:rsidRDefault="00713C70">
      <w:pPr>
        <w:pStyle w:val="ListParagraph"/>
        <w:numPr>
          <w:ilvl w:val="1"/>
          <w:numId w:val="29"/>
        </w:numPr>
        <w:tabs>
          <w:tab w:val="left" w:pos="673"/>
        </w:tabs>
        <w:spacing w:before="0" w:line="273" w:lineRule="auto"/>
        <w:ind w:right="255"/>
        <w:rPr>
          <w:sz w:val="19"/>
        </w:rPr>
      </w:pPr>
      <w:r>
        <w:rPr>
          <w:sz w:val="19"/>
        </w:rPr>
        <w:t>people being supported to access crisis accommodation or safety upgrades for their</w:t>
      </w:r>
      <w:r>
        <w:rPr>
          <w:spacing w:val="-21"/>
          <w:sz w:val="19"/>
        </w:rPr>
        <w:t xml:space="preserve"> </w:t>
      </w:r>
      <w:r>
        <w:rPr>
          <w:spacing w:val="-4"/>
          <w:sz w:val="19"/>
        </w:rPr>
        <w:t>home</w:t>
      </w:r>
    </w:p>
    <w:p w:rsidR="0060306F" w:rsidRDefault="00713C70">
      <w:pPr>
        <w:pStyle w:val="ListParagraph"/>
        <w:numPr>
          <w:ilvl w:val="1"/>
          <w:numId w:val="29"/>
        </w:numPr>
        <w:tabs>
          <w:tab w:val="left" w:pos="673"/>
        </w:tabs>
        <w:spacing w:line="273" w:lineRule="auto"/>
        <w:ind w:right="607"/>
        <w:rPr>
          <w:sz w:val="19"/>
        </w:rPr>
      </w:pPr>
      <w:r>
        <w:rPr>
          <w:sz w:val="19"/>
        </w:rPr>
        <w:t xml:space="preserve">perpetrators voluntarily accessing </w:t>
      </w:r>
      <w:r>
        <w:rPr>
          <w:spacing w:val="-3"/>
          <w:sz w:val="19"/>
        </w:rPr>
        <w:t xml:space="preserve">perpetrator </w:t>
      </w:r>
      <w:r>
        <w:rPr>
          <w:sz w:val="19"/>
        </w:rPr>
        <w:t>programs or related</w:t>
      </w:r>
      <w:r>
        <w:rPr>
          <w:spacing w:val="-3"/>
          <w:sz w:val="19"/>
        </w:rPr>
        <w:t xml:space="preserve"> </w:t>
      </w:r>
      <w:r>
        <w:rPr>
          <w:sz w:val="19"/>
        </w:rPr>
        <w:t>services</w:t>
      </w:r>
    </w:p>
    <w:p w:rsidR="0060306F" w:rsidRDefault="00713C70">
      <w:pPr>
        <w:pStyle w:val="ListParagraph"/>
        <w:numPr>
          <w:ilvl w:val="1"/>
          <w:numId w:val="29"/>
        </w:numPr>
        <w:tabs>
          <w:tab w:val="left" w:pos="673"/>
        </w:tabs>
        <w:spacing w:line="273" w:lineRule="auto"/>
        <w:ind w:right="365"/>
        <w:rPr>
          <w:sz w:val="19"/>
        </w:rPr>
      </w:pPr>
      <w:r>
        <w:rPr>
          <w:sz w:val="19"/>
        </w:rPr>
        <w:t xml:space="preserve">perpetrators who have been assessed by </w:t>
      </w:r>
      <w:r>
        <w:rPr>
          <w:spacing w:val="-4"/>
          <w:sz w:val="19"/>
        </w:rPr>
        <w:t xml:space="preserve">service </w:t>
      </w:r>
      <w:r>
        <w:rPr>
          <w:sz w:val="19"/>
        </w:rPr>
        <w:t>providers as having reduced their domestic an</w:t>
      </w:r>
      <w:r>
        <w:rPr>
          <w:sz w:val="19"/>
        </w:rPr>
        <w:t>d family</w:t>
      </w:r>
      <w:r>
        <w:rPr>
          <w:spacing w:val="-5"/>
          <w:sz w:val="19"/>
        </w:rPr>
        <w:t xml:space="preserve"> </w:t>
      </w:r>
      <w:r>
        <w:rPr>
          <w:sz w:val="19"/>
        </w:rPr>
        <w:t>violence</w:t>
      </w:r>
    </w:p>
    <w:p w:rsidR="0060306F" w:rsidRDefault="00713C70">
      <w:pPr>
        <w:pStyle w:val="ListParagraph"/>
        <w:numPr>
          <w:ilvl w:val="1"/>
          <w:numId w:val="29"/>
        </w:numPr>
        <w:tabs>
          <w:tab w:val="left" w:pos="673"/>
        </w:tabs>
        <w:spacing w:before="0" w:line="273" w:lineRule="auto"/>
        <w:ind w:right="555"/>
        <w:rPr>
          <w:sz w:val="19"/>
        </w:rPr>
      </w:pPr>
      <w:r>
        <w:rPr>
          <w:sz w:val="19"/>
        </w:rPr>
        <w:t xml:space="preserve">victims and perpetrators receiving advice </w:t>
      </w:r>
      <w:r>
        <w:rPr>
          <w:spacing w:val="-6"/>
          <w:sz w:val="19"/>
        </w:rPr>
        <w:t xml:space="preserve">from </w:t>
      </w:r>
      <w:r>
        <w:rPr>
          <w:sz w:val="19"/>
        </w:rPr>
        <w:t>domestic and family violence duty</w:t>
      </w:r>
      <w:r>
        <w:rPr>
          <w:spacing w:val="-17"/>
          <w:sz w:val="19"/>
        </w:rPr>
        <w:t xml:space="preserve"> </w:t>
      </w:r>
      <w:r>
        <w:rPr>
          <w:sz w:val="19"/>
        </w:rPr>
        <w:t>lawyers.</w:t>
      </w:r>
    </w:p>
    <w:p w:rsidR="0060306F" w:rsidRDefault="00713C70">
      <w:pPr>
        <w:pStyle w:val="ListParagraph"/>
        <w:numPr>
          <w:ilvl w:val="1"/>
          <w:numId w:val="29"/>
        </w:numPr>
        <w:tabs>
          <w:tab w:val="left" w:pos="673"/>
        </w:tabs>
        <w:spacing w:line="273" w:lineRule="auto"/>
        <w:ind w:right="1077"/>
        <w:rPr>
          <w:sz w:val="19"/>
        </w:rPr>
      </w:pPr>
      <w:r>
        <w:rPr>
          <w:sz w:val="19"/>
        </w:rPr>
        <w:t xml:space="preserve">Reduction in the numbers of calls </w:t>
      </w:r>
      <w:r>
        <w:rPr>
          <w:spacing w:val="-5"/>
          <w:sz w:val="19"/>
        </w:rPr>
        <w:t xml:space="preserve">made </w:t>
      </w:r>
      <w:r>
        <w:rPr>
          <w:sz w:val="19"/>
        </w:rPr>
        <w:t>to DVConnect (from 108,499 to</w:t>
      </w:r>
      <w:r>
        <w:rPr>
          <w:spacing w:val="-24"/>
          <w:sz w:val="19"/>
        </w:rPr>
        <w:t xml:space="preserve"> </w:t>
      </w:r>
      <w:r>
        <w:rPr>
          <w:sz w:val="19"/>
        </w:rPr>
        <w:t>93,411).</w:t>
      </w:r>
    </w:p>
    <w:p w:rsidR="0060306F" w:rsidRDefault="0060306F">
      <w:pPr>
        <w:pStyle w:val="BodyText"/>
        <w:spacing w:before="9"/>
        <w:rPr>
          <w:sz w:val="20"/>
        </w:rPr>
      </w:pPr>
    </w:p>
    <w:p w:rsidR="0060306F" w:rsidRDefault="00713C70">
      <w:pPr>
        <w:pStyle w:val="Heading3"/>
      </w:pPr>
      <w:r>
        <w:rPr>
          <w:color w:val="BE6182"/>
        </w:rPr>
        <w:t>The Council</w:t>
      </w:r>
    </w:p>
    <w:p w:rsidR="0060306F" w:rsidRDefault="00713C70">
      <w:pPr>
        <w:pStyle w:val="BodyText"/>
        <w:spacing w:before="133" w:line="273" w:lineRule="auto"/>
        <w:ind w:left="133" w:right="100"/>
      </w:pPr>
      <w:r>
        <w:t>The Council itself forms part of the framework for change, and was originally established for a two year period ending on 30 November 2017 (</w:t>
      </w:r>
      <w:r>
        <w:rPr>
          <w:rFonts w:ascii="MetaMedium-Roman"/>
        </w:rPr>
        <w:t>recommendations 3 and 4</w:t>
      </w:r>
      <w:r>
        <w:t xml:space="preserve">). In September 2017, the Premier approved the extension of the Council to 30 November 2019, </w:t>
      </w:r>
      <w:r>
        <w:t xml:space="preserve">ensuring independent oversight of </w:t>
      </w:r>
      <w:r>
        <w:rPr>
          <w:rFonts w:ascii="MetaNormal-Italic"/>
          <w:i/>
        </w:rPr>
        <w:t xml:space="preserve">Not Now, Not Ever </w:t>
      </w:r>
      <w:r>
        <w:t>recommendations continued for a further two years.</w:t>
      </w:r>
    </w:p>
    <w:p w:rsidR="0060306F" w:rsidRDefault="00713C70">
      <w:pPr>
        <w:pStyle w:val="BodyText"/>
        <w:spacing w:before="143" w:line="273" w:lineRule="auto"/>
        <w:ind w:left="133" w:right="309"/>
      </w:pPr>
      <w:r>
        <w:t>Given the Council’s current period of establishment will expire at the end of the forthcoming reporting period, consideration will be needed over the com</w:t>
      </w:r>
      <w:r>
        <w:t>ing year to determine the optimal role and form of oversight body that will be required going forward, based on progress of the reform program.</w:t>
      </w:r>
    </w:p>
    <w:p w:rsidR="0060306F" w:rsidRDefault="0060306F">
      <w:pPr>
        <w:spacing w:line="273" w:lineRule="auto"/>
        <w:sectPr w:rsidR="0060306F">
          <w:type w:val="continuous"/>
          <w:pgSz w:w="11910" w:h="16840"/>
          <w:pgMar w:top="1580" w:right="1020" w:bottom="280" w:left="1000" w:header="720" w:footer="720" w:gutter="0"/>
          <w:cols w:num="2" w:space="720" w:equalWidth="0">
            <w:col w:w="4834" w:space="127"/>
            <w:col w:w="4929"/>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16"/>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27</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6"/>
        <w:rPr>
          <w:rFonts w:ascii="MetaNormal-Caps"/>
          <w:sz w:val="24"/>
        </w:rPr>
      </w:pPr>
    </w:p>
    <w:p w:rsidR="0060306F" w:rsidRDefault="0060306F">
      <w:pPr>
        <w:rPr>
          <w:rFonts w:ascii="MetaNormal-Caps"/>
          <w:sz w:val="24"/>
        </w:rPr>
        <w:sectPr w:rsidR="0060306F">
          <w:pgSz w:w="11910" w:h="16840"/>
          <w:pgMar w:top="1580" w:right="1020" w:bottom="0" w:left="1000" w:header="720" w:footer="720" w:gutter="0"/>
          <w:cols w:space="720"/>
        </w:sectPr>
      </w:pPr>
    </w:p>
    <w:p w:rsidR="0060306F" w:rsidRDefault="00713C70">
      <w:pPr>
        <w:pStyle w:val="Heading3"/>
        <w:spacing w:before="98"/>
      </w:pPr>
      <w:r>
        <w:rPr>
          <w:color w:val="BE6182"/>
        </w:rPr>
        <w:t>Spotlight: Evaluation framework</w:t>
      </w:r>
    </w:p>
    <w:p w:rsidR="0060306F" w:rsidRDefault="00713C70">
      <w:pPr>
        <w:pStyle w:val="BodyText"/>
        <w:spacing w:before="133" w:line="273" w:lineRule="auto"/>
        <w:ind w:left="133" w:right="-10"/>
      </w:pPr>
      <w:r>
        <w:t xml:space="preserve">In July 2018, the Council’s education work group convened a meeting with representatives of the Department </w:t>
      </w:r>
      <w:r>
        <w:t>of the Premier and Cabinet and the Institute for Social Science Research at The University of Queensland to discuss</w:t>
      </w:r>
    </w:p>
    <w:p w:rsidR="0060306F" w:rsidRDefault="00713C70">
      <w:pPr>
        <w:pStyle w:val="BodyText"/>
        <w:spacing w:before="1" w:line="273" w:lineRule="auto"/>
        <w:ind w:left="133"/>
      </w:pPr>
      <w:r>
        <w:t>the development, implementation and progress of the evaluation framework.</w:t>
      </w:r>
    </w:p>
    <w:p w:rsidR="0060306F" w:rsidRDefault="00713C70">
      <w:pPr>
        <w:pStyle w:val="BodyText"/>
        <w:spacing w:before="143"/>
        <w:ind w:left="133"/>
      </w:pPr>
      <w:r>
        <w:t>The key components of the framework are:</w:t>
      </w:r>
    </w:p>
    <w:p w:rsidR="0060306F" w:rsidRDefault="00713C70">
      <w:pPr>
        <w:pStyle w:val="ListParagraph"/>
        <w:numPr>
          <w:ilvl w:val="0"/>
          <w:numId w:val="20"/>
        </w:numPr>
        <w:tabs>
          <w:tab w:val="left" w:pos="418"/>
        </w:tabs>
        <w:spacing w:before="32" w:line="273" w:lineRule="auto"/>
        <w:ind w:right="344"/>
        <w:rPr>
          <w:sz w:val="19"/>
        </w:rPr>
      </w:pPr>
      <w:r>
        <w:rPr>
          <w:rFonts w:ascii="MetaMedium-Roman"/>
          <w:sz w:val="19"/>
        </w:rPr>
        <w:t xml:space="preserve">structured reviews </w:t>
      </w:r>
      <w:r>
        <w:rPr>
          <w:sz w:val="19"/>
        </w:rPr>
        <w:t xml:space="preserve">of the way in which the </w:t>
      </w:r>
      <w:r>
        <w:rPr>
          <w:spacing w:val="-3"/>
          <w:sz w:val="19"/>
        </w:rPr>
        <w:t xml:space="preserve">Strategy </w:t>
      </w:r>
      <w:r>
        <w:rPr>
          <w:sz w:val="19"/>
        </w:rPr>
        <w:t>is being</w:t>
      </w:r>
      <w:r>
        <w:rPr>
          <w:spacing w:val="-3"/>
          <w:sz w:val="19"/>
        </w:rPr>
        <w:t xml:space="preserve"> </w:t>
      </w:r>
      <w:r>
        <w:rPr>
          <w:sz w:val="19"/>
        </w:rPr>
        <w:t>implemented</w:t>
      </w:r>
    </w:p>
    <w:p w:rsidR="0060306F" w:rsidRDefault="00713C70">
      <w:pPr>
        <w:pStyle w:val="ListParagraph"/>
        <w:numPr>
          <w:ilvl w:val="0"/>
          <w:numId w:val="20"/>
        </w:numPr>
        <w:tabs>
          <w:tab w:val="left" w:pos="418"/>
        </w:tabs>
        <w:spacing w:before="0" w:line="273" w:lineRule="auto"/>
        <w:ind w:right="256"/>
        <w:rPr>
          <w:sz w:val="19"/>
        </w:rPr>
      </w:pPr>
      <w:r>
        <w:rPr>
          <w:rFonts w:ascii="MetaMedium-Roman"/>
          <w:sz w:val="19"/>
        </w:rPr>
        <w:t xml:space="preserve">flagship evaluations </w:t>
      </w:r>
      <w:r>
        <w:rPr>
          <w:sz w:val="19"/>
        </w:rPr>
        <w:t>of specific key initiatives</w:t>
      </w:r>
      <w:r>
        <w:rPr>
          <w:spacing w:val="-20"/>
          <w:sz w:val="19"/>
        </w:rPr>
        <w:t xml:space="preserve"> </w:t>
      </w:r>
      <w:r>
        <w:rPr>
          <w:spacing w:val="-5"/>
          <w:sz w:val="19"/>
        </w:rPr>
        <w:t xml:space="preserve">under </w:t>
      </w:r>
      <w:r>
        <w:rPr>
          <w:sz w:val="19"/>
        </w:rPr>
        <w:t>the</w:t>
      </w:r>
      <w:r>
        <w:rPr>
          <w:spacing w:val="-5"/>
          <w:sz w:val="19"/>
        </w:rPr>
        <w:t xml:space="preserve"> </w:t>
      </w:r>
      <w:r>
        <w:rPr>
          <w:sz w:val="19"/>
        </w:rPr>
        <w:t>Strategy</w:t>
      </w:r>
    </w:p>
    <w:p w:rsidR="0060306F" w:rsidRDefault="00713C70">
      <w:pPr>
        <w:pStyle w:val="ListParagraph"/>
        <w:numPr>
          <w:ilvl w:val="0"/>
          <w:numId w:val="20"/>
        </w:numPr>
        <w:tabs>
          <w:tab w:val="left" w:pos="418"/>
        </w:tabs>
        <w:spacing w:line="273" w:lineRule="auto"/>
        <w:ind w:right="342"/>
        <w:rPr>
          <w:sz w:val="19"/>
        </w:rPr>
      </w:pPr>
      <w:r>
        <w:rPr>
          <w:sz w:val="19"/>
        </w:rPr>
        <w:t xml:space="preserve">regular reporting on </w:t>
      </w:r>
      <w:r>
        <w:rPr>
          <w:rFonts w:ascii="MetaMedium-Roman"/>
          <w:sz w:val="19"/>
        </w:rPr>
        <w:t xml:space="preserve">high level indicators </w:t>
      </w:r>
      <w:r>
        <w:rPr>
          <w:sz w:val="19"/>
        </w:rPr>
        <w:t>through release of annual highlights cards to track</w:t>
      </w:r>
      <w:r>
        <w:rPr>
          <w:spacing w:val="-33"/>
          <w:sz w:val="19"/>
        </w:rPr>
        <w:t xml:space="preserve"> </w:t>
      </w:r>
      <w:r>
        <w:rPr>
          <w:spacing w:val="-3"/>
          <w:sz w:val="19"/>
        </w:rPr>
        <w:t xml:space="preserve">progress </w:t>
      </w:r>
      <w:r>
        <w:rPr>
          <w:sz w:val="19"/>
        </w:rPr>
        <w:t>over</w:t>
      </w:r>
      <w:r>
        <w:rPr>
          <w:spacing w:val="-1"/>
          <w:sz w:val="19"/>
        </w:rPr>
        <w:t xml:space="preserve"> </w:t>
      </w:r>
      <w:r>
        <w:rPr>
          <w:sz w:val="19"/>
        </w:rPr>
        <w:t>time</w:t>
      </w:r>
    </w:p>
    <w:p w:rsidR="0060306F" w:rsidRDefault="00713C70">
      <w:pPr>
        <w:pStyle w:val="ListParagraph"/>
        <w:numPr>
          <w:ilvl w:val="0"/>
          <w:numId w:val="20"/>
        </w:numPr>
        <w:tabs>
          <w:tab w:val="left" w:pos="418"/>
        </w:tabs>
        <w:spacing w:line="273" w:lineRule="auto"/>
        <w:ind w:right="338"/>
        <w:jc w:val="both"/>
        <w:rPr>
          <w:sz w:val="19"/>
        </w:rPr>
      </w:pPr>
      <w:r>
        <w:rPr>
          <w:rFonts w:ascii="MetaMedium-Roman"/>
          <w:sz w:val="19"/>
        </w:rPr>
        <w:t xml:space="preserve">a capacity building </w:t>
      </w:r>
      <w:r>
        <w:rPr>
          <w:sz w:val="19"/>
        </w:rPr>
        <w:t xml:space="preserve">component designed to ensure that meaningful implementation and outcome </w:t>
      </w:r>
      <w:r>
        <w:rPr>
          <w:spacing w:val="-7"/>
          <w:sz w:val="19"/>
        </w:rPr>
        <w:t xml:space="preserve">data </w:t>
      </w:r>
      <w:r>
        <w:rPr>
          <w:sz w:val="19"/>
        </w:rPr>
        <w:t>are embedded in the design of programs under</w:t>
      </w:r>
      <w:r>
        <w:rPr>
          <w:spacing w:val="-14"/>
          <w:sz w:val="19"/>
        </w:rPr>
        <w:t xml:space="preserve"> </w:t>
      </w:r>
      <w:r>
        <w:rPr>
          <w:sz w:val="19"/>
        </w:rPr>
        <w:t>the Strategy.</w:t>
      </w:r>
    </w:p>
    <w:p w:rsidR="0060306F" w:rsidRDefault="00713C70">
      <w:pPr>
        <w:pStyle w:val="BodyText"/>
        <w:spacing w:before="143" w:line="273" w:lineRule="auto"/>
        <w:ind w:left="133"/>
      </w:pPr>
      <w:r>
        <w:t xml:space="preserve">The structured review of the </w:t>
      </w:r>
      <w:r>
        <w:t>Second Action Plan has commenced, and will inform development of the Third Action Plan under the Domestic and Family Violence Prevention Strategy.</w:t>
      </w:r>
    </w:p>
    <w:p w:rsidR="0060306F" w:rsidRDefault="00713C70">
      <w:pPr>
        <w:pStyle w:val="BodyText"/>
        <w:spacing w:before="143" w:line="273" w:lineRule="auto"/>
        <w:ind w:left="133" w:right="95"/>
      </w:pPr>
      <w:r>
        <w:t>Flagship evaluations of initiatives are being progressed by Queensland Government agencies under the evaluati</w:t>
      </w:r>
      <w:r>
        <w:t>on framework. The flagship evaluations cover eight initiatives:</w:t>
      </w:r>
    </w:p>
    <w:p w:rsidR="0060306F" w:rsidRDefault="00713C70">
      <w:pPr>
        <w:pStyle w:val="ListParagraph"/>
        <w:numPr>
          <w:ilvl w:val="0"/>
          <w:numId w:val="29"/>
        </w:numPr>
        <w:tabs>
          <w:tab w:val="left" w:pos="361"/>
        </w:tabs>
        <w:rPr>
          <w:sz w:val="19"/>
        </w:rPr>
      </w:pPr>
      <w:r>
        <w:rPr>
          <w:sz w:val="19"/>
        </w:rPr>
        <w:t>the engagement and communication</w:t>
      </w:r>
      <w:r>
        <w:rPr>
          <w:spacing w:val="-5"/>
          <w:sz w:val="19"/>
        </w:rPr>
        <w:t xml:space="preserve"> </w:t>
      </w:r>
      <w:r>
        <w:rPr>
          <w:sz w:val="19"/>
        </w:rPr>
        <w:t>strategy</w:t>
      </w:r>
    </w:p>
    <w:p w:rsidR="0060306F" w:rsidRDefault="00713C70">
      <w:pPr>
        <w:pStyle w:val="ListParagraph"/>
        <w:numPr>
          <w:ilvl w:val="0"/>
          <w:numId w:val="29"/>
        </w:numPr>
        <w:tabs>
          <w:tab w:val="left" w:pos="361"/>
        </w:tabs>
        <w:spacing w:before="32"/>
        <w:rPr>
          <w:sz w:val="19"/>
        </w:rPr>
      </w:pPr>
      <w:r>
        <w:rPr>
          <w:sz w:val="19"/>
        </w:rPr>
        <w:t>respectful relationships education</w:t>
      </w:r>
      <w:r>
        <w:rPr>
          <w:spacing w:val="-7"/>
          <w:sz w:val="19"/>
        </w:rPr>
        <w:t xml:space="preserve"> </w:t>
      </w:r>
      <w:r>
        <w:rPr>
          <w:sz w:val="19"/>
        </w:rPr>
        <w:t>programs</w:t>
      </w:r>
    </w:p>
    <w:p w:rsidR="0060306F" w:rsidRDefault="00713C70">
      <w:pPr>
        <w:pStyle w:val="ListParagraph"/>
        <w:numPr>
          <w:ilvl w:val="0"/>
          <w:numId w:val="29"/>
        </w:numPr>
        <w:tabs>
          <w:tab w:val="left" w:pos="361"/>
        </w:tabs>
        <w:spacing w:before="32"/>
        <w:rPr>
          <w:sz w:val="19"/>
        </w:rPr>
      </w:pPr>
      <w:r>
        <w:rPr>
          <w:sz w:val="19"/>
        </w:rPr>
        <w:t>Queensland Police Service cultural change</w:t>
      </w:r>
      <w:r>
        <w:rPr>
          <w:spacing w:val="-22"/>
          <w:sz w:val="19"/>
        </w:rPr>
        <w:t xml:space="preserve"> </w:t>
      </w:r>
      <w:r>
        <w:rPr>
          <w:sz w:val="19"/>
        </w:rPr>
        <w:t>initiatives</w:t>
      </w:r>
    </w:p>
    <w:p w:rsidR="0060306F" w:rsidRDefault="00713C70">
      <w:pPr>
        <w:pStyle w:val="ListParagraph"/>
        <w:numPr>
          <w:ilvl w:val="0"/>
          <w:numId w:val="29"/>
        </w:numPr>
        <w:tabs>
          <w:tab w:val="left" w:pos="361"/>
        </w:tabs>
        <w:spacing w:before="32" w:line="273" w:lineRule="auto"/>
        <w:ind w:right="108"/>
        <w:rPr>
          <w:sz w:val="19"/>
        </w:rPr>
      </w:pPr>
      <w:r>
        <w:rPr>
          <w:sz w:val="19"/>
        </w:rPr>
        <w:t>the Queensland Government’s Domestic and Family Viol</w:t>
      </w:r>
      <w:r>
        <w:rPr>
          <w:sz w:val="19"/>
        </w:rPr>
        <w:t>ence</w:t>
      </w:r>
      <w:r>
        <w:rPr>
          <w:spacing w:val="-8"/>
          <w:sz w:val="19"/>
        </w:rPr>
        <w:t xml:space="preserve"> </w:t>
      </w:r>
      <w:r>
        <w:rPr>
          <w:sz w:val="19"/>
        </w:rPr>
        <w:t>Workplace</w:t>
      </w:r>
      <w:r>
        <w:rPr>
          <w:spacing w:val="-8"/>
          <w:sz w:val="19"/>
        </w:rPr>
        <w:t xml:space="preserve"> </w:t>
      </w:r>
      <w:r>
        <w:rPr>
          <w:sz w:val="19"/>
        </w:rPr>
        <w:t>Support</w:t>
      </w:r>
      <w:r>
        <w:rPr>
          <w:spacing w:val="-7"/>
          <w:sz w:val="19"/>
        </w:rPr>
        <w:t xml:space="preserve"> </w:t>
      </w:r>
      <w:r>
        <w:rPr>
          <w:sz w:val="19"/>
        </w:rPr>
        <w:t>Package</w:t>
      </w:r>
      <w:r>
        <w:rPr>
          <w:spacing w:val="-6"/>
          <w:sz w:val="19"/>
        </w:rPr>
        <w:t xml:space="preserve"> </w:t>
      </w:r>
      <w:r>
        <w:rPr>
          <w:sz w:val="19"/>
        </w:rPr>
        <w:t>for</w:t>
      </w:r>
      <w:r>
        <w:rPr>
          <w:spacing w:val="-5"/>
          <w:sz w:val="19"/>
        </w:rPr>
        <w:t xml:space="preserve"> </w:t>
      </w:r>
      <w:r>
        <w:rPr>
          <w:sz w:val="19"/>
        </w:rPr>
        <w:t>public</w:t>
      </w:r>
      <w:r>
        <w:rPr>
          <w:spacing w:val="-7"/>
          <w:sz w:val="19"/>
        </w:rPr>
        <w:t xml:space="preserve"> </w:t>
      </w:r>
      <w:r>
        <w:rPr>
          <w:spacing w:val="-3"/>
          <w:sz w:val="19"/>
        </w:rPr>
        <w:t xml:space="preserve">service </w:t>
      </w:r>
      <w:r>
        <w:rPr>
          <w:sz w:val="19"/>
        </w:rPr>
        <w:t>employees</w:t>
      </w:r>
    </w:p>
    <w:p w:rsidR="0060306F" w:rsidRDefault="00713C70">
      <w:pPr>
        <w:pStyle w:val="ListParagraph"/>
        <w:numPr>
          <w:ilvl w:val="0"/>
          <w:numId w:val="29"/>
        </w:numPr>
        <w:tabs>
          <w:tab w:val="left" w:pos="361"/>
        </w:tabs>
        <w:spacing w:line="273" w:lineRule="auto"/>
        <w:ind w:right="106"/>
        <w:rPr>
          <w:sz w:val="19"/>
        </w:rPr>
      </w:pPr>
      <w:r>
        <w:rPr>
          <w:sz w:val="19"/>
        </w:rPr>
        <w:t>integrated response trials in Mount Isa, Cherbourg</w:t>
      </w:r>
      <w:r>
        <w:rPr>
          <w:spacing w:val="-19"/>
          <w:sz w:val="19"/>
        </w:rPr>
        <w:t xml:space="preserve"> </w:t>
      </w:r>
      <w:r>
        <w:rPr>
          <w:spacing w:val="-6"/>
          <w:sz w:val="19"/>
        </w:rPr>
        <w:t xml:space="preserve">and </w:t>
      </w:r>
      <w:r>
        <w:rPr>
          <w:sz w:val="19"/>
        </w:rPr>
        <w:t>Logan‑Beenleigh</w:t>
      </w:r>
    </w:p>
    <w:p w:rsidR="0060306F" w:rsidRDefault="00713C70">
      <w:pPr>
        <w:pStyle w:val="ListParagraph"/>
        <w:numPr>
          <w:ilvl w:val="0"/>
          <w:numId w:val="29"/>
        </w:numPr>
        <w:tabs>
          <w:tab w:val="left" w:pos="361"/>
        </w:tabs>
        <w:spacing w:line="273" w:lineRule="auto"/>
        <w:ind w:right="406"/>
        <w:rPr>
          <w:sz w:val="19"/>
        </w:rPr>
      </w:pPr>
      <w:r>
        <w:rPr>
          <w:sz w:val="19"/>
        </w:rPr>
        <w:t xml:space="preserve">engagement with perpetrators through the </w:t>
      </w:r>
      <w:r>
        <w:rPr>
          <w:spacing w:val="-5"/>
          <w:sz w:val="19"/>
        </w:rPr>
        <w:t xml:space="preserve">Walking </w:t>
      </w:r>
      <w:r>
        <w:rPr>
          <w:sz w:val="19"/>
        </w:rPr>
        <w:t>With Dads</w:t>
      </w:r>
      <w:r>
        <w:rPr>
          <w:spacing w:val="-3"/>
          <w:sz w:val="19"/>
        </w:rPr>
        <w:t xml:space="preserve"> </w:t>
      </w:r>
      <w:r>
        <w:rPr>
          <w:sz w:val="19"/>
        </w:rPr>
        <w:t>program</w:t>
      </w:r>
    </w:p>
    <w:p w:rsidR="0060306F" w:rsidRDefault="00713C70">
      <w:pPr>
        <w:pStyle w:val="ListParagraph"/>
        <w:numPr>
          <w:ilvl w:val="0"/>
          <w:numId w:val="29"/>
        </w:numPr>
        <w:tabs>
          <w:tab w:val="left" w:pos="361"/>
        </w:tabs>
        <w:spacing w:before="0" w:line="273" w:lineRule="auto"/>
        <w:ind w:right="883"/>
        <w:rPr>
          <w:sz w:val="19"/>
        </w:rPr>
      </w:pPr>
      <w:r>
        <w:rPr>
          <w:sz w:val="19"/>
        </w:rPr>
        <w:t>domestic and family violence specialist</w:t>
      </w:r>
      <w:r>
        <w:rPr>
          <w:spacing w:val="-26"/>
          <w:sz w:val="19"/>
        </w:rPr>
        <w:t xml:space="preserve"> </w:t>
      </w:r>
      <w:r>
        <w:rPr>
          <w:spacing w:val="-4"/>
          <w:sz w:val="19"/>
        </w:rPr>
        <w:t xml:space="preserve">court </w:t>
      </w:r>
      <w:r>
        <w:rPr>
          <w:sz w:val="19"/>
        </w:rPr>
        <w:t>approaches,</w:t>
      </w:r>
      <w:r>
        <w:rPr>
          <w:spacing w:val="-1"/>
          <w:sz w:val="19"/>
        </w:rPr>
        <w:t xml:space="preserve"> </w:t>
      </w:r>
      <w:r>
        <w:rPr>
          <w:sz w:val="19"/>
        </w:rPr>
        <w:t>and</w:t>
      </w:r>
    </w:p>
    <w:p w:rsidR="0060306F" w:rsidRDefault="00713C70">
      <w:pPr>
        <w:pStyle w:val="ListParagraph"/>
        <w:numPr>
          <w:ilvl w:val="0"/>
          <w:numId w:val="29"/>
        </w:numPr>
        <w:tabs>
          <w:tab w:val="left" w:pos="361"/>
        </w:tabs>
        <w:spacing w:line="273" w:lineRule="auto"/>
        <w:ind w:right="262"/>
        <w:rPr>
          <w:sz w:val="19"/>
        </w:rPr>
      </w:pPr>
      <w:r>
        <w:rPr>
          <w:sz w:val="19"/>
        </w:rPr>
        <w:t xml:space="preserve">the Domestic and Family Violence Community </w:t>
      </w:r>
      <w:r>
        <w:rPr>
          <w:spacing w:val="-5"/>
          <w:sz w:val="19"/>
        </w:rPr>
        <w:t xml:space="preserve">Justice </w:t>
      </w:r>
      <w:r>
        <w:rPr>
          <w:sz w:val="19"/>
        </w:rPr>
        <w:t>Group enhancement</w:t>
      </w:r>
      <w:r>
        <w:rPr>
          <w:spacing w:val="-3"/>
          <w:sz w:val="19"/>
        </w:rPr>
        <w:t xml:space="preserve"> </w:t>
      </w:r>
      <w:r>
        <w:rPr>
          <w:sz w:val="19"/>
        </w:rPr>
        <w:t>program.</w:t>
      </w:r>
    </w:p>
    <w:p w:rsidR="0060306F" w:rsidRDefault="00713C70">
      <w:pPr>
        <w:pStyle w:val="BodyText"/>
        <w:spacing w:before="112" w:line="273" w:lineRule="auto"/>
        <w:ind w:left="133" w:right="119"/>
      </w:pPr>
      <w:r>
        <w:br w:type="column"/>
      </w:r>
      <w:r>
        <w:rPr>
          <w:spacing w:val="-3"/>
        </w:rPr>
        <w:t xml:space="preserve">Flagship </w:t>
      </w:r>
      <w:r>
        <w:rPr>
          <w:spacing w:val="-4"/>
        </w:rPr>
        <w:t xml:space="preserve">evaluations involve detailed analysis </w:t>
      </w:r>
      <w:r>
        <w:t xml:space="preserve">of </w:t>
      </w:r>
      <w:r>
        <w:rPr>
          <w:spacing w:val="-3"/>
        </w:rPr>
        <w:t xml:space="preserve">initiatives </w:t>
      </w:r>
      <w:r>
        <w:t xml:space="preserve">and </w:t>
      </w:r>
      <w:r>
        <w:rPr>
          <w:spacing w:val="-4"/>
        </w:rPr>
        <w:t xml:space="preserve">will </w:t>
      </w:r>
      <w:r>
        <w:rPr>
          <w:spacing w:val="-3"/>
        </w:rPr>
        <w:t xml:space="preserve">allow </w:t>
      </w:r>
      <w:r>
        <w:rPr>
          <w:spacing w:val="-4"/>
        </w:rPr>
        <w:t xml:space="preserve">agencies </w:t>
      </w:r>
      <w:r>
        <w:t xml:space="preserve">to </w:t>
      </w:r>
      <w:r>
        <w:rPr>
          <w:spacing w:val="-4"/>
        </w:rPr>
        <w:t xml:space="preserve">understand </w:t>
      </w:r>
      <w:r>
        <w:rPr>
          <w:spacing w:val="-3"/>
        </w:rPr>
        <w:t xml:space="preserve">how some </w:t>
      </w:r>
      <w:r>
        <w:t xml:space="preserve">of </w:t>
      </w:r>
      <w:r>
        <w:rPr>
          <w:spacing w:val="-3"/>
        </w:rPr>
        <w:t>the</w:t>
      </w:r>
      <w:r>
        <w:rPr>
          <w:spacing w:val="-3"/>
        </w:rPr>
        <w:t xml:space="preserve"> </w:t>
      </w:r>
      <w:r>
        <w:rPr>
          <w:spacing w:val="-4"/>
        </w:rPr>
        <w:t xml:space="preserve">major </w:t>
      </w:r>
      <w:r>
        <w:rPr>
          <w:spacing w:val="-3"/>
        </w:rPr>
        <w:t xml:space="preserve">levers </w:t>
      </w:r>
      <w:r>
        <w:t xml:space="preserve">in </w:t>
      </w:r>
      <w:r>
        <w:rPr>
          <w:spacing w:val="-3"/>
        </w:rPr>
        <w:t xml:space="preserve">reform program have operated, with </w:t>
      </w:r>
      <w:r>
        <w:rPr>
          <w:spacing w:val="-4"/>
        </w:rPr>
        <w:t xml:space="preserve">detailed outcomes </w:t>
      </w:r>
      <w:r>
        <w:rPr>
          <w:spacing w:val="-3"/>
        </w:rPr>
        <w:t xml:space="preserve">from these initiatives </w:t>
      </w:r>
      <w:r>
        <w:rPr>
          <w:spacing w:val="-4"/>
        </w:rPr>
        <w:t xml:space="preserve">contributing </w:t>
      </w:r>
      <w:r>
        <w:t xml:space="preserve">to </w:t>
      </w:r>
      <w:r>
        <w:rPr>
          <w:spacing w:val="-4"/>
        </w:rPr>
        <w:t>analysis</w:t>
      </w:r>
    </w:p>
    <w:p w:rsidR="0060306F" w:rsidRDefault="00713C70">
      <w:pPr>
        <w:pStyle w:val="BodyText"/>
        <w:spacing w:before="1" w:line="273" w:lineRule="auto"/>
        <w:ind w:left="133" w:right="119"/>
      </w:pPr>
      <w:r>
        <w:t xml:space="preserve">of </w:t>
      </w:r>
      <w:r>
        <w:rPr>
          <w:spacing w:val="-4"/>
        </w:rPr>
        <w:t xml:space="preserve">progress </w:t>
      </w:r>
      <w:r>
        <w:rPr>
          <w:spacing w:val="-3"/>
        </w:rPr>
        <w:t xml:space="preserve">under </w:t>
      </w:r>
      <w:r>
        <w:t xml:space="preserve">the </w:t>
      </w:r>
      <w:r>
        <w:rPr>
          <w:spacing w:val="-3"/>
        </w:rPr>
        <w:t xml:space="preserve">evaluation framework as </w:t>
      </w:r>
      <w:r>
        <w:t xml:space="preserve">a </w:t>
      </w:r>
      <w:r>
        <w:rPr>
          <w:spacing w:val="-4"/>
        </w:rPr>
        <w:t xml:space="preserve">whole. Work </w:t>
      </w:r>
      <w:r>
        <w:t xml:space="preserve">on </w:t>
      </w:r>
      <w:r>
        <w:rPr>
          <w:spacing w:val="-3"/>
        </w:rPr>
        <w:t xml:space="preserve">flagship </w:t>
      </w:r>
      <w:r>
        <w:rPr>
          <w:spacing w:val="-4"/>
        </w:rPr>
        <w:t xml:space="preserve">evaluations has </w:t>
      </w:r>
      <w:r>
        <w:rPr>
          <w:spacing w:val="-3"/>
        </w:rPr>
        <w:t>continued over the reporting period.</w:t>
      </w:r>
    </w:p>
    <w:p w:rsidR="0060306F" w:rsidRDefault="00713C70">
      <w:pPr>
        <w:spacing w:before="143" w:line="273" w:lineRule="auto"/>
        <w:ind w:left="133"/>
        <w:rPr>
          <w:sz w:val="19"/>
        </w:rPr>
      </w:pPr>
      <w:r>
        <w:rPr>
          <w:sz w:val="19"/>
        </w:rPr>
        <w:t xml:space="preserve">The </w:t>
      </w:r>
      <w:r>
        <w:rPr>
          <w:rFonts w:ascii="MetaNormal-Italic"/>
          <w:i/>
          <w:sz w:val="19"/>
        </w:rPr>
        <w:t>Queenslan</w:t>
      </w:r>
      <w:r>
        <w:rPr>
          <w:rFonts w:ascii="MetaNormal-Italic"/>
          <w:i/>
          <w:sz w:val="19"/>
        </w:rPr>
        <w:t xml:space="preserve">d Government Strengthening Evaluation Capability Program </w:t>
      </w:r>
      <w:r>
        <w:rPr>
          <w:sz w:val="19"/>
        </w:rPr>
        <w:t>that aims to build evaluation expertise and capability across government to ensure robust evaluation of reform initiatives, has also commenced.</w:t>
      </w:r>
    </w:p>
    <w:p w:rsidR="0060306F" w:rsidRDefault="00713C70">
      <w:pPr>
        <w:pStyle w:val="BodyText"/>
        <w:spacing w:before="1"/>
        <w:ind w:left="133"/>
      </w:pPr>
      <w:r>
        <w:t>This program includes face‑to‑face training, a toolkit</w:t>
      </w:r>
    </w:p>
    <w:p w:rsidR="0060306F" w:rsidRDefault="00713C70">
      <w:pPr>
        <w:pStyle w:val="BodyText"/>
        <w:spacing w:before="32" w:line="273" w:lineRule="auto"/>
        <w:ind w:left="133" w:right="119"/>
      </w:pPr>
      <w:r>
        <w:t>of resources, embedded expertise and the establishment of a capability network.</w:t>
      </w:r>
    </w:p>
    <w:p w:rsidR="0060306F" w:rsidRDefault="00713C70">
      <w:pPr>
        <w:pStyle w:val="BodyText"/>
        <w:spacing w:before="142" w:line="273" w:lineRule="auto"/>
        <w:ind w:left="133"/>
      </w:pPr>
      <w:r>
        <w:t>If executed properly, this framework will provide the Queensland Government and the wider community</w:t>
      </w:r>
    </w:p>
    <w:p w:rsidR="0060306F" w:rsidRDefault="00713C70">
      <w:pPr>
        <w:pStyle w:val="BodyText"/>
        <w:spacing w:before="1" w:line="273" w:lineRule="auto"/>
        <w:ind w:left="133" w:right="57"/>
      </w:pPr>
      <w:r>
        <w:t>with a means of understanding and explaining how both individual initiatives</w:t>
      </w:r>
      <w:r>
        <w:t xml:space="preserve"> and the broader reform program have worked. This work contributes to the evidence base and narrative about the progress Queensland is making in its reform journey, and the next steps required to continue that journey.</w:t>
      </w:r>
    </w:p>
    <w:p w:rsidR="0060306F" w:rsidRDefault="00713C70">
      <w:pPr>
        <w:pStyle w:val="BodyText"/>
        <w:spacing w:before="143" w:line="273" w:lineRule="auto"/>
        <w:ind w:left="133" w:right="194"/>
      </w:pPr>
      <w:r>
        <w:t>To be truly successful, that narrative needs to speak about and to as many Queenslanders as possible. Evaluations should measure and explain how reforms have operated in a way that accounts for the diverse reality of Queensland life, capturing the experien</w:t>
      </w:r>
      <w:r>
        <w:t>ce</w:t>
      </w:r>
    </w:p>
    <w:p w:rsidR="0060306F" w:rsidRDefault="00713C70">
      <w:pPr>
        <w:pStyle w:val="BodyText"/>
        <w:spacing w:before="2" w:line="273" w:lineRule="auto"/>
        <w:ind w:left="133"/>
      </w:pPr>
      <w:r>
        <w:t xml:space="preserve">of people in urban, regional, rural and remote contexts, discussing how Aboriginal and Torres Strait Islander Queenslanders have been impacted by reforms and accounting for the experience of groups with specialised needs such as people with disability. </w:t>
      </w:r>
      <w:r>
        <w:t>The Council has identified this as an important challenge for evaluation programs to address going forward.</w:t>
      </w: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31"/>
        </w:rPr>
      </w:pPr>
    </w:p>
    <w:p w:rsidR="0060306F" w:rsidRDefault="00713C70">
      <w:pPr>
        <w:ind w:right="111"/>
        <w:jc w:val="right"/>
        <w:rPr>
          <w:rFonts w:ascii="MetaNormalLF-Roman"/>
          <w:sz w:val="16"/>
        </w:rPr>
      </w:pPr>
      <w:r>
        <w:rPr>
          <w:rFonts w:ascii="MetaNormalLF-Roman"/>
          <w:sz w:val="16"/>
        </w:rPr>
        <w:t>28</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842" w:space="118"/>
            <w:col w:w="4930"/>
          </w:cols>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6"/>
        <w:rPr>
          <w:rFonts w:ascii="MetaNormalLF-Roman"/>
          <w:sz w:val="24"/>
        </w:rPr>
      </w:pPr>
    </w:p>
    <w:p w:rsidR="0060306F" w:rsidRDefault="0060306F">
      <w:pPr>
        <w:rPr>
          <w:rFonts w:ascii="MetaNormalLF-Roman"/>
          <w:sz w:val="24"/>
        </w:rPr>
        <w:sectPr w:rsidR="0060306F">
          <w:pgSz w:w="11910" w:h="16840"/>
          <w:pgMar w:top="1580" w:right="1020" w:bottom="0" w:left="1000" w:header="720" w:footer="720" w:gutter="0"/>
          <w:cols w:space="720"/>
        </w:sectPr>
      </w:pPr>
    </w:p>
    <w:p w:rsidR="0060306F" w:rsidRDefault="00713C70">
      <w:pPr>
        <w:pStyle w:val="Heading3"/>
        <w:spacing w:before="98" w:line="249" w:lineRule="auto"/>
        <w:ind w:right="181"/>
      </w:pPr>
      <w:r>
        <w:rPr>
          <w:color w:val="BE6182"/>
        </w:rPr>
        <w:t>Domestic and Family Violence Death Review and Advisory Board</w:t>
      </w:r>
    </w:p>
    <w:p w:rsidR="0060306F" w:rsidRDefault="00713C70">
      <w:pPr>
        <w:pStyle w:val="BodyText"/>
        <w:spacing w:before="122" w:line="273" w:lineRule="auto"/>
        <w:ind w:left="133" w:right="-8"/>
      </w:pPr>
      <w:r>
        <w:t xml:space="preserve">Following delivery of its first annual report in November 2017, the Domestic and Family Violence Death Review and Advisory Board released its second report in November 2018, based on the Board’s </w:t>
      </w:r>
      <w:r>
        <w:t>in‑depth reviews of 20 cases involving 30 domestic and family violence deaths.</w:t>
      </w:r>
    </w:p>
    <w:p w:rsidR="0060306F" w:rsidRDefault="00713C70">
      <w:pPr>
        <w:spacing w:before="143" w:line="273" w:lineRule="auto"/>
        <w:ind w:left="133" w:right="-8"/>
        <w:rPr>
          <w:sz w:val="19"/>
        </w:rPr>
      </w:pPr>
      <w:r>
        <w:rPr>
          <w:sz w:val="19"/>
        </w:rPr>
        <w:t xml:space="preserve">The </w:t>
      </w:r>
      <w:r>
        <w:rPr>
          <w:rFonts w:ascii="MetaNormal-Italic" w:hAnsi="MetaNormal-Italic"/>
          <w:i/>
          <w:sz w:val="19"/>
        </w:rPr>
        <w:t xml:space="preserve">Domestic and Family Violence Death Review Board Annual Report 2017–18 </w:t>
      </w:r>
      <w:r>
        <w:rPr>
          <w:sz w:val="19"/>
        </w:rPr>
        <w:t>focuses on themes emerging from the Board’s case reviews, including:</w:t>
      </w:r>
    </w:p>
    <w:p w:rsidR="0060306F" w:rsidRDefault="00713C70">
      <w:pPr>
        <w:pStyle w:val="ListParagraph"/>
        <w:numPr>
          <w:ilvl w:val="0"/>
          <w:numId w:val="29"/>
        </w:numPr>
        <w:tabs>
          <w:tab w:val="left" w:pos="361"/>
        </w:tabs>
        <w:spacing w:line="273" w:lineRule="auto"/>
        <w:ind w:right="48"/>
        <w:rPr>
          <w:sz w:val="19"/>
        </w:rPr>
      </w:pPr>
      <w:r>
        <w:rPr>
          <w:sz w:val="19"/>
        </w:rPr>
        <w:t>challenges associated with respond</w:t>
      </w:r>
      <w:r>
        <w:rPr>
          <w:sz w:val="19"/>
        </w:rPr>
        <w:t>ing to family</w:t>
      </w:r>
      <w:r>
        <w:rPr>
          <w:spacing w:val="-25"/>
          <w:sz w:val="19"/>
        </w:rPr>
        <w:t xml:space="preserve"> </w:t>
      </w:r>
      <w:r>
        <w:rPr>
          <w:spacing w:val="-4"/>
          <w:sz w:val="19"/>
        </w:rPr>
        <w:t xml:space="preserve">(rather </w:t>
      </w:r>
      <w:r>
        <w:rPr>
          <w:sz w:val="19"/>
        </w:rPr>
        <w:t>than intimate partner)</w:t>
      </w:r>
      <w:r>
        <w:rPr>
          <w:spacing w:val="-3"/>
          <w:sz w:val="19"/>
        </w:rPr>
        <w:t xml:space="preserve"> </w:t>
      </w:r>
      <w:r>
        <w:rPr>
          <w:sz w:val="19"/>
        </w:rPr>
        <w:t>violence</w:t>
      </w:r>
    </w:p>
    <w:p w:rsidR="0060306F" w:rsidRDefault="00713C70">
      <w:pPr>
        <w:pStyle w:val="ListParagraph"/>
        <w:numPr>
          <w:ilvl w:val="0"/>
          <w:numId w:val="29"/>
        </w:numPr>
        <w:tabs>
          <w:tab w:val="left" w:pos="361"/>
        </w:tabs>
        <w:spacing w:line="273" w:lineRule="auto"/>
        <w:ind w:right="998"/>
        <w:rPr>
          <w:sz w:val="19"/>
        </w:rPr>
      </w:pPr>
      <w:r>
        <w:rPr>
          <w:sz w:val="19"/>
        </w:rPr>
        <w:t>barriers faced by people from culturally</w:t>
      </w:r>
      <w:r>
        <w:rPr>
          <w:spacing w:val="-27"/>
          <w:sz w:val="19"/>
        </w:rPr>
        <w:t xml:space="preserve"> </w:t>
      </w:r>
      <w:r>
        <w:rPr>
          <w:spacing w:val="-5"/>
          <w:sz w:val="19"/>
        </w:rPr>
        <w:t xml:space="preserve">and </w:t>
      </w:r>
      <w:r>
        <w:rPr>
          <w:sz w:val="19"/>
        </w:rPr>
        <w:t>linguistically diverse</w:t>
      </w:r>
      <w:r>
        <w:rPr>
          <w:spacing w:val="-5"/>
          <w:sz w:val="19"/>
        </w:rPr>
        <w:t xml:space="preserve"> </w:t>
      </w:r>
      <w:r>
        <w:rPr>
          <w:sz w:val="19"/>
        </w:rPr>
        <w:t>backgrounds</w:t>
      </w:r>
    </w:p>
    <w:p w:rsidR="0060306F" w:rsidRDefault="00713C70">
      <w:pPr>
        <w:pStyle w:val="ListParagraph"/>
        <w:numPr>
          <w:ilvl w:val="0"/>
          <w:numId w:val="29"/>
        </w:numPr>
        <w:tabs>
          <w:tab w:val="left" w:pos="361"/>
        </w:tabs>
        <w:rPr>
          <w:sz w:val="19"/>
        </w:rPr>
      </w:pPr>
      <w:r>
        <w:rPr>
          <w:sz w:val="19"/>
        </w:rPr>
        <w:t>the impact of domestic and family violence on</w:t>
      </w:r>
      <w:r>
        <w:rPr>
          <w:spacing w:val="-28"/>
          <w:sz w:val="19"/>
        </w:rPr>
        <w:t xml:space="preserve"> </w:t>
      </w:r>
      <w:r>
        <w:rPr>
          <w:sz w:val="19"/>
        </w:rPr>
        <w:t>children</w:t>
      </w:r>
    </w:p>
    <w:p w:rsidR="0060306F" w:rsidRDefault="00713C70">
      <w:pPr>
        <w:pStyle w:val="ListParagraph"/>
        <w:numPr>
          <w:ilvl w:val="0"/>
          <w:numId w:val="29"/>
        </w:numPr>
        <w:tabs>
          <w:tab w:val="left" w:pos="361"/>
        </w:tabs>
        <w:spacing w:before="32"/>
        <w:rPr>
          <w:sz w:val="19"/>
        </w:rPr>
      </w:pPr>
      <w:r>
        <w:rPr>
          <w:sz w:val="19"/>
        </w:rPr>
        <w:t>service system experiences of victims and</w:t>
      </w:r>
      <w:r>
        <w:rPr>
          <w:spacing w:val="-22"/>
          <w:sz w:val="19"/>
        </w:rPr>
        <w:t xml:space="preserve"> </w:t>
      </w:r>
      <w:r>
        <w:rPr>
          <w:sz w:val="19"/>
        </w:rPr>
        <w:t>perpetrators</w:t>
      </w:r>
    </w:p>
    <w:p w:rsidR="0060306F" w:rsidRDefault="00713C70">
      <w:pPr>
        <w:pStyle w:val="ListParagraph"/>
        <w:numPr>
          <w:ilvl w:val="0"/>
          <w:numId w:val="29"/>
        </w:numPr>
        <w:tabs>
          <w:tab w:val="left" w:pos="361"/>
        </w:tabs>
        <w:spacing w:before="32" w:line="273" w:lineRule="auto"/>
        <w:ind w:right="616"/>
        <w:rPr>
          <w:sz w:val="19"/>
        </w:rPr>
      </w:pPr>
      <w:r>
        <w:rPr>
          <w:sz w:val="19"/>
        </w:rPr>
        <w:t>risk assessm</w:t>
      </w:r>
      <w:r>
        <w:rPr>
          <w:sz w:val="19"/>
        </w:rPr>
        <w:t>ent practices in both generalist</w:t>
      </w:r>
      <w:r>
        <w:rPr>
          <w:spacing w:val="-31"/>
          <w:sz w:val="19"/>
        </w:rPr>
        <w:t xml:space="preserve"> </w:t>
      </w:r>
      <w:r>
        <w:rPr>
          <w:spacing w:val="-6"/>
          <w:sz w:val="19"/>
        </w:rPr>
        <w:t xml:space="preserve">and </w:t>
      </w:r>
      <w:r>
        <w:rPr>
          <w:sz w:val="19"/>
        </w:rPr>
        <w:t>specialist</w:t>
      </w:r>
      <w:r>
        <w:rPr>
          <w:spacing w:val="-3"/>
          <w:sz w:val="19"/>
        </w:rPr>
        <w:t xml:space="preserve"> </w:t>
      </w:r>
      <w:r>
        <w:rPr>
          <w:sz w:val="19"/>
        </w:rPr>
        <w:t>services</w:t>
      </w:r>
    </w:p>
    <w:p w:rsidR="0060306F" w:rsidRDefault="00713C70">
      <w:pPr>
        <w:pStyle w:val="ListParagraph"/>
        <w:numPr>
          <w:ilvl w:val="0"/>
          <w:numId w:val="29"/>
        </w:numPr>
        <w:tabs>
          <w:tab w:val="left" w:pos="361"/>
        </w:tabs>
        <w:spacing w:before="0" w:line="273" w:lineRule="auto"/>
        <w:ind w:right="38"/>
        <w:rPr>
          <w:sz w:val="19"/>
        </w:rPr>
      </w:pPr>
      <w:r>
        <w:rPr>
          <w:sz w:val="19"/>
        </w:rPr>
        <w:t xml:space="preserve">health practitioner responses to disclosures and underlying issues such as mental health and </w:t>
      </w:r>
      <w:r>
        <w:rPr>
          <w:spacing w:val="-4"/>
          <w:sz w:val="19"/>
        </w:rPr>
        <w:t xml:space="preserve">substance </w:t>
      </w:r>
      <w:r>
        <w:rPr>
          <w:sz w:val="19"/>
        </w:rPr>
        <w:t>abuse</w:t>
      </w:r>
    </w:p>
    <w:p w:rsidR="0060306F" w:rsidRDefault="00713C70">
      <w:pPr>
        <w:pStyle w:val="ListParagraph"/>
        <w:numPr>
          <w:ilvl w:val="0"/>
          <w:numId w:val="29"/>
        </w:numPr>
        <w:tabs>
          <w:tab w:val="left" w:pos="361"/>
        </w:tabs>
        <w:spacing w:line="273" w:lineRule="auto"/>
        <w:ind w:right="278"/>
        <w:rPr>
          <w:sz w:val="19"/>
        </w:rPr>
      </w:pPr>
      <w:r>
        <w:rPr>
          <w:sz w:val="19"/>
        </w:rPr>
        <w:t>crisis support by specialist services, including</w:t>
      </w:r>
      <w:r>
        <w:rPr>
          <w:spacing w:val="-22"/>
          <w:sz w:val="19"/>
        </w:rPr>
        <w:t xml:space="preserve"> </w:t>
      </w:r>
      <w:r>
        <w:rPr>
          <w:spacing w:val="-4"/>
          <w:sz w:val="19"/>
        </w:rPr>
        <w:t xml:space="preserve">safety </w:t>
      </w:r>
      <w:r>
        <w:rPr>
          <w:sz w:val="19"/>
        </w:rPr>
        <w:t>planning, victim advocacy and acce</w:t>
      </w:r>
      <w:r>
        <w:rPr>
          <w:sz w:val="19"/>
        </w:rPr>
        <w:t>ss to crisis accommodation</w:t>
      </w:r>
    </w:p>
    <w:p w:rsidR="0060306F" w:rsidRDefault="00713C70">
      <w:pPr>
        <w:pStyle w:val="ListParagraph"/>
        <w:numPr>
          <w:ilvl w:val="0"/>
          <w:numId w:val="29"/>
        </w:numPr>
        <w:tabs>
          <w:tab w:val="left" w:pos="361"/>
        </w:tabs>
        <w:spacing w:line="273" w:lineRule="auto"/>
        <w:ind w:right="302"/>
        <w:jc w:val="both"/>
        <w:rPr>
          <w:sz w:val="19"/>
        </w:rPr>
      </w:pPr>
      <w:r>
        <w:rPr>
          <w:sz w:val="19"/>
        </w:rPr>
        <w:t xml:space="preserve">mechanisms for enforcement, safety and protection through service responses to high risk and </w:t>
      </w:r>
      <w:r>
        <w:rPr>
          <w:spacing w:val="-3"/>
          <w:sz w:val="19"/>
        </w:rPr>
        <w:t xml:space="preserve">recidivist </w:t>
      </w:r>
      <w:r>
        <w:rPr>
          <w:sz w:val="19"/>
        </w:rPr>
        <w:t>perpetrators,</w:t>
      </w:r>
      <w:r>
        <w:rPr>
          <w:spacing w:val="-1"/>
          <w:sz w:val="19"/>
        </w:rPr>
        <w:t xml:space="preserve"> </w:t>
      </w:r>
      <w:r>
        <w:rPr>
          <w:sz w:val="19"/>
        </w:rPr>
        <w:t>and</w:t>
      </w:r>
    </w:p>
    <w:p w:rsidR="0060306F" w:rsidRDefault="00713C70">
      <w:pPr>
        <w:pStyle w:val="ListParagraph"/>
        <w:numPr>
          <w:ilvl w:val="0"/>
          <w:numId w:val="29"/>
        </w:numPr>
        <w:tabs>
          <w:tab w:val="left" w:pos="361"/>
        </w:tabs>
        <w:rPr>
          <w:sz w:val="19"/>
        </w:rPr>
      </w:pPr>
      <w:r>
        <w:rPr>
          <w:sz w:val="19"/>
        </w:rPr>
        <w:t>service integration and</w:t>
      </w:r>
      <w:r>
        <w:rPr>
          <w:spacing w:val="-18"/>
          <w:sz w:val="19"/>
        </w:rPr>
        <w:t xml:space="preserve"> </w:t>
      </w:r>
      <w:r>
        <w:rPr>
          <w:sz w:val="19"/>
        </w:rPr>
        <w:t>responsiveness.</w:t>
      </w:r>
    </w:p>
    <w:p w:rsidR="0060306F" w:rsidRDefault="00713C70">
      <w:pPr>
        <w:pStyle w:val="BodyText"/>
        <w:spacing w:before="174" w:line="273" w:lineRule="auto"/>
        <w:ind w:left="133" w:right="37"/>
      </w:pPr>
      <w:r>
        <w:rPr>
          <w:spacing w:val="-5"/>
        </w:rPr>
        <w:t xml:space="preserve">To </w:t>
      </w:r>
      <w:r>
        <w:t xml:space="preserve">inform its deliberations, the Death Review and </w:t>
      </w:r>
      <w:r>
        <w:rPr>
          <w:spacing w:val="-3"/>
        </w:rPr>
        <w:t xml:space="preserve">Advisory </w:t>
      </w:r>
      <w:r>
        <w:t>Board also commissioned a systematic review of criminal justice system responses to domestic and family violence that has been completed and publicly</w:t>
      </w:r>
      <w:r>
        <w:rPr>
          <w:spacing w:val="-12"/>
        </w:rPr>
        <w:t xml:space="preserve"> </w:t>
      </w:r>
      <w:r>
        <w:t>released.</w:t>
      </w:r>
    </w:p>
    <w:p w:rsidR="0060306F" w:rsidRDefault="00713C70">
      <w:pPr>
        <w:pStyle w:val="BodyText"/>
        <w:spacing w:before="143"/>
        <w:ind w:left="133"/>
      </w:pPr>
      <w:r>
        <w:t xml:space="preserve">The Board’s </w:t>
      </w:r>
      <w:r>
        <w:rPr>
          <w:spacing w:val="-3"/>
        </w:rPr>
        <w:t xml:space="preserve">2017–18 </w:t>
      </w:r>
      <w:r>
        <w:t xml:space="preserve">report </w:t>
      </w:r>
      <w:r>
        <w:rPr>
          <w:spacing w:val="-3"/>
        </w:rPr>
        <w:t>made 13</w:t>
      </w:r>
      <w:r>
        <w:rPr>
          <w:spacing w:val="-31"/>
        </w:rPr>
        <w:t xml:space="preserve"> </w:t>
      </w:r>
      <w:r>
        <w:rPr>
          <w:spacing w:val="-3"/>
        </w:rPr>
        <w:t>recommendations</w:t>
      </w:r>
    </w:p>
    <w:p w:rsidR="0060306F" w:rsidRDefault="00713C70">
      <w:pPr>
        <w:pStyle w:val="BodyText"/>
        <w:spacing w:before="32" w:line="273" w:lineRule="auto"/>
        <w:ind w:left="133" w:right="55"/>
      </w:pPr>
      <w:r>
        <w:t>to</w:t>
      </w:r>
      <w:r>
        <w:rPr>
          <w:spacing w:val="-8"/>
        </w:rPr>
        <w:t xml:space="preserve"> </w:t>
      </w:r>
      <w:r>
        <w:rPr>
          <w:spacing w:val="-3"/>
        </w:rPr>
        <w:t>address</w:t>
      </w:r>
      <w:r>
        <w:rPr>
          <w:spacing w:val="-10"/>
        </w:rPr>
        <w:t xml:space="preserve"> </w:t>
      </w:r>
      <w:r>
        <w:t>the</w:t>
      </w:r>
      <w:r>
        <w:rPr>
          <w:spacing w:val="-7"/>
        </w:rPr>
        <w:t xml:space="preserve"> </w:t>
      </w:r>
      <w:r>
        <w:rPr>
          <w:spacing w:val="-3"/>
        </w:rPr>
        <w:t>issues</w:t>
      </w:r>
      <w:r>
        <w:rPr>
          <w:spacing w:val="-10"/>
        </w:rPr>
        <w:t xml:space="preserve"> </w:t>
      </w:r>
      <w:r>
        <w:t>identified</w:t>
      </w:r>
      <w:r>
        <w:rPr>
          <w:spacing w:val="-8"/>
        </w:rPr>
        <w:t xml:space="preserve"> </w:t>
      </w:r>
      <w:r>
        <w:t>through</w:t>
      </w:r>
      <w:r>
        <w:rPr>
          <w:spacing w:val="-7"/>
        </w:rPr>
        <w:t xml:space="preserve"> </w:t>
      </w:r>
      <w:r>
        <w:t>its</w:t>
      </w:r>
      <w:r>
        <w:rPr>
          <w:spacing w:val="-10"/>
        </w:rPr>
        <w:t xml:space="preserve"> </w:t>
      </w:r>
      <w:r>
        <w:rPr>
          <w:spacing w:val="-3"/>
        </w:rPr>
        <w:t>review</w:t>
      </w:r>
      <w:r>
        <w:rPr>
          <w:spacing w:val="-8"/>
        </w:rPr>
        <w:t xml:space="preserve"> </w:t>
      </w:r>
      <w:r>
        <w:t>of</w:t>
      </w:r>
      <w:r>
        <w:rPr>
          <w:spacing w:val="-9"/>
        </w:rPr>
        <w:t xml:space="preserve"> </w:t>
      </w:r>
      <w:r>
        <w:rPr>
          <w:spacing w:val="-3"/>
        </w:rPr>
        <w:t xml:space="preserve">cases. </w:t>
      </w:r>
      <w:r>
        <w:t>The</w:t>
      </w:r>
      <w:r>
        <w:rPr>
          <w:spacing w:val="-7"/>
        </w:rPr>
        <w:t xml:space="preserve"> </w:t>
      </w:r>
      <w:r>
        <w:t>report</w:t>
      </w:r>
      <w:r>
        <w:rPr>
          <w:spacing w:val="-8"/>
        </w:rPr>
        <w:t xml:space="preserve"> </w:t>
      </w:r>
      <w:r>
        <w:t>is</w:t>
      </w:r>
      <w:r>
        <w:rPr>
          <w:spacing w:val="-9"/>
        </w:rPr>
        <w:t xml:space="preserve"> </w:t>
      </w:r>
      <w:r>
        <w:t>currently</w:t>
      </w:r>
      <w:r>
        <w:rPr>
          <w:spacing w:val="-8"/>
        </w:rPr>
        <w:t xml:space="preserve"> </w:t>
      </w:r>
      <w:r>
        <w:t>being</w:t>
      </w:r>
      <w:r>
        <w:rPr>
          <w:spacing w:val="-6"/>
        </w:rPr>
        <w:t xml:space="preserve"> </w:t>
      </w:r>
      <w:r>
        <w:rPr>
          <w:spacing w:val="-3"/>
        </w:rPr>
        <w:t>considered</w:t>
      </w:r>
      <w:r>
        <w:rPr>
          <w:spacing w:val="-7"/>
        </w:rPr>
        <w:t xml:space="preserve"> </w:t>
      </w:r>
      <w:r>
        <w:t>by</w:t>
      </w:r>
      <w:r>
        <w:rPr>
          <w:spacing w:val="-8"/>
        </w:rPr>
        <w:t xml:space="preserve"> </w:t>
      </w:r>
      <w:r>
        <w:rPr>
          <w:spacing w:val="-3"/>
        </w:rPr>
        <w:t>government.</w:t>
      </w:r>
    </w:p>
    <w:p w:rsidR="0060306F" w:rsidRDefault="00713C70">
      <w:pPr>
        <w:pStyle w:val="BodyText"/>
        <w:spacing w:before="112"/>
        <w:ind w:left="133"/>
      </w:pPr>
      <w:r>
        <w:br w:type="column"/>
      </w:r>
      <w:r>
        <w:t>The Queensland Government’s response to</w:t>
      </w:r>
      <w:r>
        <w:rPr>
          <w:spacing w:val="-16"/>
        </w:rPr>
        <w:t xml:space="preserve"> </w:t>
      </w:r>
      <w:r>
        <w:t>the</w:t>
      </w:r>
    </w:p>
    <w:p w:rsidR="0060306F" w:rsidRDefault="00713C70">
      <w:pPr>
        <w:pStyle w:val="BodyText"/>
        <w:spacing w:before="32" w:line="273" w:lineRule="auto"/>
        <w:ind w:left="133" w:right="488"/>
      </w:pPr>
      <w:r>
        <w:t>21 recommendations made in the Death Review and Advisory Board’s 2016</w:t>
      </w:r>
      <w:r>
        <w:t xml:space="preserve">–17 annual report was </w:t>
      </w:r>
      <w:r>
        <w:rPr>
          <w:spacing w:val="-3"/>
        </w:rPr>
        <w:t xml:space="preserve">released </w:t>
      </w:r>
      <w:r>
        <w:t>in October 2018. The Queensland Government accepted 11 recommendations in full,</w:t>
      </w:r>
      <w:r>
        <w:rPr>
          <w:spacing w:val="-11"/>
        </w:rPr>
        <w:t xml:space="preserve"> </w:t>
      </w:r>
      <w:r>
        <w:t>accepted</w:t>
      </w:r>
    </w:p>
    <w:p w:rsidR="0060306F" w:rsidRDefault="00713C70">
      <w:pPr>
        <w:pStyle w:val="BodyText"/>
        <w:spacing w:before="1" w:line="273" w:lineRule="auto"/>
        <w:ind w:left="133"/>
      </w:pPr>
      <w:r>
        <w:t>seven recommendations in principle, accepted two recommendations in part and noted one recommendation.</w:t>
      </w:r>
    </w:p>
    <w:p w:rsidR="0060306F" w:rsidRDefault="00713C70">
      <w:pPr>
        <w:pStyle w:val="BodyText"/>
        <w:spacing w:before="142" w:line="273" w:lineRule="auto"/>
        <w:ind w:left="133" w:right="478"/>
      </w:pPr>
      <w:r>
        <w:t>Actions being pursued by the gove</w:t>
      </w:r>
      <w:r>
        <w:t>rnment as part of its response to this report include:</w:t>
      </w:r>
    </w:p>
    <w:p w:rsidR="0060306F" w:rsidRDefault="00713C70">
      <w:pPr>
        <w:pStyle w:val="ListParagraph"/>
        <w:numPr>
          <w:ilvl w:val="0"/>
          <w:numId w:val="29"/>
        </w:numPr>
        <w:tabs>
          <w:tab w:val="left" w:pos="361"/>
        </w:tabs>
        <w:spacing w:line="273" w:lineRule="auto"/>
        <w:ind w:right="739"/>
        <w:rPr>
          <w:sz w:val="19"/>
        </w:rPr>
      </w:pPr>
      <w:r>
        <w:rPr>
          <w:sz w:val="19"/>
        </w:rPr>
        <w:t xml:space="preserve">development of a suicide prevention </w:t>
      </w:r>
      <w:r>
        <w:rPr>
          <w:spacing w:val="-3"/>
          <w:sz w:val="19"/>
        </w:rPr>
        <w:t xml:space="preserve">framework </w:t>
      </w:r>
      <w:r>
        <w:rPr>
          <w:sz w:val="19"/>
        </w:rPr>
        <w:t>for domestic and family violence</w:t>
      </w:r>
      <w:r>
        <w:rPr>
          <w:spacing w:val="-12"/>
          <w:sz w:val="19"/>
        </w:rPr>
        <w:t xml:space="preserve"> </w:t>
      </w:r>
      <w:r>
        <w:rPr>
          <w:sz w:val="19"/>
        </w:rPr>
        <w:t>refuges</w:t>
      </w:r>
    </w:p>
    <w:p w:rsidR="0060306F" w:rsidRDefault="00713C70">
      <w:pPr>
        <w:pStyle w:val="ListParagraph"/>
        <w:numPr>
          <w:ilvl w:val="0"/>
          <w:numId w:val="29"/>
        </w:numPr>
        <w:tabs>
          <w:tab w:val="left" w:pos="361"/>
        </w:tabs>
        <w:spacing w:line="273" w:lineRule="auto"/>
        <w:ind w:right="173"/>
        <w:rPr>
          <w:sz w:val="19"/>
        </w:rPr>
      </w:pPr>
      <w:r>
        <w:rPr>
          <w:sz w:val="19"/>
        </w:rPr>
        <w:t xml:space="preserve">establishment of an alcohol and other drug clinical practice leader position within the Department of </w:t>
      </w:r>
      <w:r>
        <w:rPr>
          <w:spacing w:val="-4"/>
          <w:sz w:val="19"/>
        </w:rPr>
        <w:t xml:space="preserve">Child </w:t>
      </w:r>
      <w:r>
        <w:rPr>
          <w:sz w:val="19"/>
        </w:rPr>
        <w:t>Safety</w:t>
      </w:r>
      <w:r>
        <w:rPr>
          <w:sz w:val="19"/>
        </w:rPr>
        <w:t xml:space="preserve"> </w:t>
      </w:r>
      <w:r>
        <w:rPr>
          <w:spacing w:val="-3"/>
          <w:sz w:val="19"/>
        </w:rPr>
        <w:t xml:space="preserve">Youth </w:t>
      </w:r>
      <w:r>
        <w:rPr>
          <w:sz w:val="19"/>
        </w:rPr>
        <w:t>and</w:t>
      </w:r>
      <w:r>
        <w:rPr>
          <w:spacing w:val="-4"/>
          <w:sz w:val="19"/>
        </w:rPr>
        <w:t xml:space="preserve"> </w:t>
      </w:r>
      <w:r>
        <w:rPr>
          <w:sz w:val="19"/>
        </w:rPr>
        <w:t>Women</w:t>
      </w:r>
    </w:p>
    <w:p w:rsidR="0060306F" w:rsidRDefault="00713C70">
      <w:pPr>
        <w:pStyle w:val="ListParagraph"/>
        <w:numPr>
          <w:ilvl w:val="0"/>
          <w:numId w:val="29"/>
        </w:numPr>
        <w:tabs>
          <w:tab w:val="left" w:pos="361"/>
        </w:tabs>
        <w:spacing w:line="273" w:lineRule="auto"/>
        <w:ind w:right="110"/>
        <w:rPr>
          <w:sz w:val="19"/>
        </w:rPr>
      </w:pPr>
      <w:r>
        <w:rPr>
          <w:sz w:val="19"/>
        </w:rPr>
        <w:t xml:space="preserve">development of a three‑year Aboriginal and </w:t>
      </w:r>
      <w:r>
        <w:rPr>
          <w:spacing w:val="-2"/>
          <w:sz w:val="19"/>
        </w:rPr>
        <w:t xml:space="preserve">Torres </w:t>
      </w:r>
      <w:r>
        <w:rPr>
          <w:spacing w:val="-34"/>
          <w:sz w:val="19"/>
        </w:rPr>
        <w:t xml:space="preserve">Strait </w:t>
      </w:r>
      <w:r>
        <w:rPr>
          <w:sz w:val="19"/>
        </w:rPr>
        <w:t>Islander Maternity Services Action Plan to facilitate access to culturally appropriate and responsive maternal health</w:t>
      </w:r>
      <w:r>
        <w:rPr>
          <w:spacing w:val="-3"/>
          <w:sz w:val="19"/>
        </w:rPr>
        <w:t xml:space="preserve"> </w:t>
      </w:r>
      <w:r>
        <w:rPr>
          <w:sz w:val="19"/>
        </w:rPr>
        <w:t>services</w:t>
      </w:r>
    </w:p>
    <w:p w:rsidR="0060306F" w:rsidRDefault="00713C70">
      <w:pPr>
        <w:pStyle w:val="ListParagraph"/>
        <w:numPr>
          <w:ilvl w:val="0"/>
          <w:numId w:val="29"/>
        </w:numPr>
        <w:tabs>
          <w:tab w:val="left" w:pos="361"/>
        </w:tabs>
        <w:spacing w:line="273" w:lineRule="auto"/>
        <w:ind w:right="467"/>
        <w:rPr>
          <w:sz w:val="19"/>
        </w:rPr>
      </w:pPr>
      <w:r>
        <w:rPr>
          <w:sz w:val="19"/>
        </w:rPr>
        <w:t>conducting a trial of placement of Domestic and Family Violence Coordinators in the Brisbane</w:t>
      </w:r>
      <w:r>
        <w:rPr>
          <w:spacing w:val="-28"/>
          <w:sz w:val="19"/>
        </w:rPr>
        <w:t xml:space="preserve"> </w:t>
      </w:r>
      <w:r>
        <w:rPr>
          <w:spacing w:val="-5"/>
          <w:sz w:val="19"/>
        </w:rPr>
        <w:t xml:space="preserve">Police </w:t>
      </w:r>
      <w:r>
        <w:rPr>
          <w:sz w:val="19"/>
        </w:rPr>
        <w:t>Communications Centre,</w:t>
      </w:r>
      <w:r>
        <w:rPr>
          <w:spacing w:val="-3"/>
          <w:sz w:val="19"/>
        </w:rPr>
        <w:t xml:space="preserve"> </w:t>
      </w:r>
      <w:r>
        <w:rPr>
          <w:sz w:val="19"/>
        </w:rPr>
        <w:t>and</w:t>
      </w:r>
    </w:p>
    <w:p w:rsidR="0060306F" w:rsidRDefault="00713C70">
      <w:pPr>
        <w:pStyle w:val="ListParagraph"/>
        <w:numPr>
          <w:ilvl w:val="0"/>
          <w:numId w:val="29"/>
        </w:numPr>
        <w:tabs>
          <w:tab w:val="left" w:pos="361"/>
        </w:tabs>
        <w:spacing w:line="273" w:lineRule="auto"/>
        <w:ind w:right="594"/>
        <w:rPr>
          <w:sz w:val="19"/>
        </w:rPr>
      </w:pPr>
      <w:r>
        <w:rPr>
          <w:sz w:val="19"/>
        </w:rPr>
        <w:t>tr</w:t>
      </w:r>
      <w:r>
        <w:rPr>
          <w:sz w:val="19"/>
        </w:rPr>
        <w:t>ialling joint Queensland Police Service and</w:t>
      </w:r>
      <w:r>
        <w:rPr>
          <w:spacing w:val="-24"/>
          <w:sz w:val="19"/>
        </w:rPr>
        <w:t xml:space="preserve"> </w:t>
      </w:r>
      <w:r>
        <w:rPr>
          <w:spacing w:val="-5"/>
          <w:sz w:val="19"/>
        </w:rPr>
        <w:t xml:space="preserve">child </w:t>
      </w:r>
      <w:r>
        <w:rPr>
          <w:sz w:val="19"/>
        </w:rPr>
        <w:t>safety investigation</w:t>
      </w:r>
      <w:r>
        <w:rPr>
          <w:spacing w:val="-3"/>
          <w:sz w:val="19"/>
        </w:rPr>
        <w:t xml:space="preserve"> </w:t>
      </w:r>
      <w:r>
        <w:rPr>
          <w:sz w:val="19"/>
        </w:rPr>
        <w:t>teams.</w:t>
      </w:r>
    </w:p>
    <w:p w:rsidR="0060306F" w:rsidRDefault="00713C70">
      <w:pPr>
        <w:pStyle w:val="BodyText"/>
        <w:spacing w:before="142" w:line="273" w:lineRule="auto"/>
        <w:ind w:left="133"/>
      </w:pPr>
      <w:r>
        <w:t xml:space="preserve">While these actions are commendable, the Council is concerned at the delay between delivery of the Board’s report in November 2017 and release of a formal government response in </w:t>
      </w:r>
      <w:r>
        <w:t>October 2018.</w:t>
      </w:r>
    </w:p>
    <w:p w:rsidR="0060306F" w:rsidRDefault="00713C70">
      <w:pPr>
        <w:pStyle w:val="BodyText"/>
        <w:spacing w:before="143" w:line="273" w:lineRule="auto"/>
        <w:ind w:left="133" w:right="263"/>
      </w:pPr>
      <w:r>
        <w:t>The Council supports the detailed, thorough and systematic reviews conducted by the Death Review and Advisory Board and encourages government to consider the recommendations of the Board’s reports carefully, and to respond in a timely manner.</w:t>
      </w:r>
      <w:r>
        <w:t xml:space="preserve"> Cases examined by the Death Review and Advisory Board demonstrate the urgency of improving responses to domestic and family violence to avoid future loss of life.</w:t>
      </w:r>
    </w:p>
    <w:p w:rsidR="0060306F" w:rsidRDefault="0060306F">
      <w:pPr>
        <w:spacing w:line="273" w:lineRule="auto"/>
        <w:sectPr w:rsidR="0060306F">
          <w:type w:val="continuous"/>
          <w:pgSz w:w="11910" w:h="16840"/>
          <w:pgMar w:top="1580" w:right="1020" w:bottom="280" w:left="1000" w:header="720" w:footer="720" w:gutter="0"/>
          <w:cols w:num="2" w:space="720" w:equalWidth="0">
            <w:col w:w="4838" w:space="123"/>
            <w:col w:w="4929"/>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7"/>
        <w:rPr>
          <w:sz w:val="21"/>
        </w:rPr>
      </w:pPr>
    </w:p>
    <w:p w:rsidR="0060306F" w:rsidRDefault="00713C70">
      <w:pPr>
        <w:tabs>
          <w:tab w:val="left" w:pos="2078"/>
        </w:tabs>
        <w:spacing w:before="1"/>
        <w:ind w:left="133"/>
        <w:rPr>
          <w:rFonts w:ascii="MetaNormal-Caps" w:hAnsi="MetaNormal-Caps"/>
          <w:sz w:val="14"/>
        </w:rPr>
      </w:pPr>
      <w:r>
        <w:rPr>
          <w:rFonts w:ascii="MetaNormalLF-Roman" w:hAnsi="MetaNormalLF-Roman"/>
          <w:sz w:val="16"/>
        </w:rPr>
        <w:t>29</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1"/>
        <w:rPr>
          <w:rFonts w:ascii="MetaNormal-Caps"/>
          <w:sz w:val="28"/>
        </w:rPr>
      </w:pPr>
    </w:p>
    <w:p w:rsidR="0060306F" w:rsidRDefault="0060306F">
      <w:pPr>
        <w:rPr>
          <w:rFonts w:ascii="MetaNormal-Caps"/>
          <w:sz w:val="28"/>
        </w:rPr>
        <w:sectPr w:rsidR="0060306F">
          <w:pgSz w:w="11910" w:h="16840"/>
          <w:pgMar w:top="1580" w:right="1020" w:bottom="0" w:left="1000" w:header="720" w:footer="720" w:gutter="0"/>
          <w:cols w:space="720"/>
        </w:sectPr>
      </w:pPr>
    </w:p>
    <w:p w:rsidR="0060306F" w:rsidRDefault="00713C70">
      <w:pPr>
        <w:pStyle w:val="Heading3"/>
        <w:spacing w:before="99" w:line="249" w:lineRule="auto"/>
        <w:ind w:left="2614" w:right="-11"/>
      </w:pPr>
      <w:r>
        <w:pict>
          <v:group id="_x0000_s1186" style="position:absolute;left:0;text-align:left;margin-left:56.7pt;margin-top:-49pt;width:481.9pt;height:417.75pt;z-index:-251658752;mso-position-horizontal-relative:page" coordorigin="1134,-980" coordsize="9638,8355">
            <v:rect id="_x0000_s1188" style="position:absolute;left:1133;top:-144;width:9638;height:7519" fillcolor="#d6e6ee" stroked="f"/>
            <v:shape id="_x0000_s1187" type="#_x0000_t75" style="position:absolute;left:1133;top:-980;width:2197;height:2240">
              <v:imagedata r:id="rId22" o:title=""/>
            </v:shape>
            <w10:wrap anchorx="page"/>
          </v:group>
        </w:pict>
      </w:r>
      <w:r>
        <w:rPr>
          <w:color w:val="BE6182"/>
        </w:rPr>
        <w:t>Personal observations – Deputy Chair Lance Hockridge</w:t>
      </w:r>
    </w:p>
    <w:p w:rsidR="0060306F" w:rsidRDefault="00713C70">
      <w:pPr>
        <w:pStyle w:val="BodyText"/>
        <w:spacing w:before="123" w:line="273" w:lineRule="auto"/>
        <w:ind w:left="417" w:right="-11"/>
      </w:pPr>
      <w:r>
        <w:t>Once again through 2018 it has been a privilege for me to see and be part of the w</w:t>
      </w:r>
      <w:r>
        <w:t xml:space="preserve">ork of the Council. The changes to our meeting and work group </w:t>
      </w:r>
      <w:r>
        <w:rPr>
          <w:spacing w:val="-3"/>
        </w:rPr>
        <w:t xml:space="preserve">arrangements </w:t>
      </w:r>
      <w:r>
        <w:t>have allowed for an even more granular appreciation of issues and progress, as well as affording the opportunity for interaction with a very wide range</w:t>
      </w:r>
    </w:p>
    <w:p w:rsidR="0060306F" w:rsidRDefault="00713C70">
      <w:pPr>
        <w:pStyle w:val="BodyText"/>
        <w:spacing w:before="2"/>
        <w:ind w:left="417"/>
      </w:pPr>
      <w:r>
        <w:t>of stakeholders.</w:t>
      </w:r>
    </w:p>
    <w:p w:rsidR="0060306F" w:rsidRDefault="00713C70">
      <w:pPr>
        <w:pStyle w:val="BodyText"/>
        <w:spacing w:before="174" w:line="273" w:lineRule="auto"/>
        <w:ind w:left="417" w:right="63"/>
      </w:pPr>
      <w:r>
        <w:t xml:space="preserve">Through the work of the Council we have interacted with a range of legal, medical, business, education and community leaders. I am humbled to see and experience the initiative, effort and innovation that so many groups and individuals are </w:t>
      </w:r>
      <w:r>
        <w:t>demonstrating. Just a couple of examples are firstly the way in which the Public Service Commission has stepped up to provide real and genuine leadership in the space,</w:t>
      </w:r>
    </w:p>
    <w:p w:rsidR="0060306F" w:rsidRDefault="00713C70">
      <w:pPr>
        <w:pStyle w:val="BodyText"/>
        <w:spacing w:before="2" w:line="273" w:lineRule="auto"/>
        <w:ind w:left="417" w:right="-16"/>
      </w:pPr>
      <w:r>
        <w:t xml:space="preserve">and similarly the leadership of Mayor Greg </w:t>
      </w:r>
      <w:r>
        <w:rPr>
          <w:spacing w:val="-3"/>
        </w:rPr>
        <w:t xml:space="preserve">Williamson </w:t>
      </w:r>
      <w:r>
        <w:t>and the Mackay Domestic Violence T</w:t>
      </w:r>
      <w:r>
        <w:t>askforce—both</w:t>
      </w:r>
    </w:p>
    <w:p w:rsidR="0060306F" w:rsidRDefault="00713C70">
      <w:pPr>
        <w:pStyle w:val="BodyText"/>
        <w:spacing w:before="1" w:line="273" w:lineRule="auto"/>
        <w:ind w:left="417" w:right="42"/>
      </w:pPr>
      <w:r>
        <w:t>of which are providing tangible examples of what felt leadership and genuine progress should look and feel like.</w:t>
      </w:r>
    </w:p>
    <w:p w:rsidR="0060306F" w:rsidRDefault="00713C70">
      <w:pPr>
        <w:pStyle w:val="BodyText"/>
        <w:spacing w:before="112" w:line="273" w:lineRule="auto"/>
        <w:ind w:left="318" w:right="762"/>
      </w:pPr>
      <w:r>
        <w:br w:type="column"/>
      </w:r>
      <w:r>
        <w:t>Notwithstanding these fine examples, however, we continue to see and experience the impact</w:t>
      </w:r>
      <w:r>
        <w:rPr>
          <w:spacing w:val="-13"/>
        </w:rPr>
        <w:t xml:space="preserve"> </w:t>
      </w:r>
      <w:r>
        <w:rPr>
          <w:spacing w:val="-8"/>
        </w:rPr>
        <w:t>of</w:t>
      </w:r>
    </w:p>
    <w:p w:rsidR="0060306F" w:rsidRDefault="00713C70">
      <w:pPr>
        <w:pStyle w:val="BodyText"/>
        <w:spacing w:before="1" w:line="273" w:lineRule="auto"/>
        <w:ind w:left="318" w:right="422"/>
      </w:pPr>
      <w:r>
        <w:t>domestic and family violence through not just reports to the Council but our opportunity to interact with community and other affected groups. It is a reminder fo</w:t>
      </w:r>
      <w:r>
        <w:t xml:space="preserve">r me of how ingrained and insidious this critical issue remains in our society. Elsewhere in this report for example we talk about the disproportionate </w:t>
      </w:r>
      <w:r>
        <w:rPr>
          <w:spacing w:val="-4"/>
        </w:rPr>
        <w:t xml:space="preserve">impact </w:t>
      </w:r>
      <w:r>
        <w:t>on Aboriginal and Torres Strait Island members</w:t>
      </w:r>
      <w:r>
        <w:rPr>
          <w:spacing w:val="-25"/>
        </w:rPr>
        <w:t xml:space="preserve"> </w:t>
      </w:r>
      <w:r>
        <w:t>of</w:t>
      </w:r>
    </w:p>
    <w:p w:rsidR="0060306F" w:rsidRDefault="00713C70">
      <w:pPr>
        <w:pStyle w:val="BodyText"/>
        <w:spacing w:before="2" w:line="273" w:lineRule="auto"/>
        <w:ind w:left="318" w:right="457"/>
      </w:pPr>
      <w:r>
        <w:t>our community. It is a stark reminder that we c</w:t>
      </w:r>
      <w:r>
        <w:t>annot become complacent, or feel that we have it under control, but nonetheless a source of encouragement to see the positive effects of the range of effort and responses that are underway in Queensland.</w:t>
      </w:r>
    </w:p>
    <w:p w:rsidR="0060306F" w:rsidRDefault="00713C70">
      <w:pPr>
        <w:pStyle w:val="BodyText"/>
        <w:spacing w:before="143" w:line="273" w:lineRule="auto"/>
        <w:ind w:left="318" w:right="480"/>
        <w:jc w:val="both"/>
      </w:pPr>
      <w:r>
        <w:rPr>
          <w:spacing w:val="-3"/>
        </w:rPr>
        <w:t xml:space="preserve">We </w:t>
      </w:r>
      <w:r>
        <w:t>need to build on the many examples of</w:t>
      </w:r>
      <w:r>
        <w:rPr>
          <w:spacing w:val="-21"/>
        </w:rPr>
        <w:t xml:space="preserve"> </w:t>
      </w:r>
      <w:r>
        <w:t xml:space="preserve">leadership </w:t>
      </w:r>
      <w:r>
        <w:t xml:space="preserve">and commitment being shown across so many </w:t>
      </w:r>
      <w:r>
        <w:rPr>
          <w:spacing w:val="-5"/>
        </w:rPr>
        <w:t xml:space="preserve">groups </w:t>
      </w:r>
      <w:r>
        <w:t>and organisations and ensure that the</w:t>
      </w:r>
      <w:r>
        <w:rPr>
          <w:spacing w:val="-13"/>
        </w:rPr>
        <w:t xml:space="preserve"> </w:t>
      </w:r>
      <w:r>
        <w:t>momentum</w:t>
      </w:r>
    </w:p>
    <w:p w:rsidR="0060306F" w:rsidRDefault="00713C70">
      <w:pPr>
        <w:pStyle w:val="BodyText"/>
        <w:spacing w:before="1" w:line="273" w:lineRule="auto"/>
        <w:ind w:left="318" w:right="762"/>
      </w:pPr>
      <w:r>
        <w:t>for change and improvement is maintained and built upon.</w:t>
      </w:r>
    </w:p>
    <w:p w:rsidR="0060306F" w:rsidRDefault="00713C70">
      <w:pPr>
        <w:pStyle w:val="BodyText"/>
        <w:spacing w:before="143" w:line="273" w:lineRule="auto"/>
        <w:ind w:left="318" w:right="296"/>
      </w:pPr>
      <w:r>
        <w:t xml:space="preserve">And finally, I again pay tribute and express my gratitude for the work of so many individuals who toil </w:t>
      </w:r>
      <w:r>
        <w:t>tirelessly</w:t>
      </w:r>
    </w:p>
    <w:p w:rsidR="0060306F" w:rsidRDefault="00713C70">
      <w:pPr>
        <w:pStyle w:val="BodyText"/>
        <w:ind w:left="318"/>
      </w:pPr>
      <w:r>
        <w:t>to make a real difference in the lives of victims.</w:t>
      </w:r>
    </w:p>
    <w:p w:rsidR="0060306F" w:rsidRDefault="00713C70">
      <w:pPr>
        <w:pStyle w:val="BodyText"/>
        <w:spacing w:before="174" w:line="273" w:lineRule="auto"/>
        <w:ind w:left="318" w:right="2895"/>
        <w:rPr>
          <w:rFonts w:ascii="MetaMedium-Roman"/>
        </w:rPr>
      </w:pPr>
      <w:r>
        <w:rPr>
          <w:rFonts w:ascii="MetaMedium-Roman"/>
        </w:rPr>
        <w:t>Lance Hockridge Deputy Chair</w:t>
      </w:r>
    </w:p>
    <w:p w:rsidR="0060306F" w:rsidRDefault="00713C70">
      <w:pPr>
        <w:pStyle w:val="BodyText"/>
        <w:spacing w:before="1"/>
        <w:ind w:left="318"/>
        <w:rPr>
          <w:rFonts w:ascii="MetaMedium-Roman"/>
        </w:rPr>
      </w:pPr>
      <w:r>
        <w:rPr>
          <w:rFonts w:ascii="MetaMedium-Roman"/>
        </w:rPr>
        <w:t>Domestic and Family Violence Implementation Council</w:t>
      </w:r>
    </w:p>
    <w:p w:rsidR="0060306F" w:rsidRDefault="0060306F">
      <w:pPr>
        <w:rPr>
          <w:rFonts w:ascii="MetaMedium-Roman"/>
        </w:rPr>
        <w:sectPr w:rsidR="0060306F">
          <w:type w:val="continuous"/>
          <w:pgSz w:w="11910" w:h="16840"/>
          <w:pgMar w:top="1580" w:right="1020" w:bottom="280" w:left="1000" w:header="720" w:footer="720" w:gutter="0"/>
          <w:cols w:num="2" w:space="720" w:equalWidth="0">
            <w:col w:w="4736" w:space="40"/>
            <w:col w:w="5114"/>
          </w:cols>
        </w:sect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spacing w:before="10"/>
        <w:rPr>
          <w:rFonts w:ascii="MetaMedium-Roman"/>
          <w:sz w:val="24"/>
        </w:rPr>
      </w:pPr>
    </w:p>
    <w:p w:rsidR="0060306F" w:rsidRDefault="00713C70">
      <w:pPr>
        <w:spacing w:before="98"/>
        <w:ind w:right="111"/>
        <w:jc w:val="right"/>
        <w:rPr>
          <w:rFonts w:ascii="MetaNormalLF-Roman"/>
          <w:sz w:val="16"/>
        </w:rPr>
      </w:pPr>
      <w:r>
        <w:rPr>
          <w:rFonts w:ascii="MetaNormalLF-Roman"/>
          <w:sz w:val="16"/>
        </w:rPr>
        <w:t>30</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6"/>
        <w:rPr>
          <w:rFonts w:ascii="MetaNormalLF-Roman"/>
          <w:sz w:val="24"/>
        </w:rPr>
      </w:pPr>
    </w:p>
    <w:p w:rsidR="0060306F" w:rsidRDefault="0060306F">
      <w:pPr>
        <w:rPr>
          <w:rFonts w:ascii="MetaNormalLF-Roman"/>
          <w:sz w:val="24"/>
        </w:rPr>
        <w:sectPr w:rsidR="0060306F">
          <w:pgSz w:w="11910" w:h="16840"/>
          <w:pgMar w:top="1580" w:right="1020" w:bottom="0" w:left="1000" w:header="720" w:footer="720" w:gutter="0"/>
          <w:cols w:space="720"/>
        </w:sectPr>
      </w:pPr>
    </w:p>
    <w:p w:rsidR="0060306F" w:rsidRDefault="00713C70">
      <w:pPr>
        <w:pStyle w:val="Heading3"/>
        <w:spacing w:before="98" w:line="249" w:lineRule="auto"/>
        <w:ind w:left="2614" w:right="225"/>
      </w:pPr>
      <w:r>
        <w:rPr>
          <w:color w:val="BE6182"/>
        </w:rPr>
        <w:t>Personal observations – Janette Phelan</w:t>
      </w:r>
    </w:p>
    <w:p w:rsidR="0060306F" w:rsidRDefault="00713C70">
      <w:pPr>
        <w:pStyle w:val="BodyText"/>
        <w:spacing w:before="123" w:line="273" w:lineRule="auto"/>
        <w:ind w:left="2614" w:right="225"/>
      </w:pPr>
      <w:r>
        <w:t>As I reflect on Queensland’s progress</w:t>
      </w:r>
    </w:p>
    <w:p w:rsidR="0060306F" w:rsidRDefault="00713C70">
      <w:pPr>
        <w:pStyle w:val="BodyText"/>
        <w:spacing w:before="1" w:line="273" w:lineRule="auto"/>
        <w:ind w:left="417" w:right="225"/>
      </w:pPr>
      <w:r>
        <w:t>towards eliminating domestic and family violence, it is delightful to see how far we have come in a relatively short time. This year’s regional visits have been encouraging: commu</w:t>
      </w:r>
      <w:r>
        <w:t>nities are more educated and more aware of the issues; collaboration and dialogue between service providers are helping</w:t>
      </w:r>
    </w:p>
    <w:p w:rsidR="0060306F" w:rsidRDefault="00713C70">
      <w:pPr>
        <w:pStyle w:val="BodyText"/>
        <w:spacing w:before="1" w:line="273" w:lineRule="auto"/>
        <w:ind w:left="417" w:right="228"/>
      </w:pPr>
      <w:r>
        <w:t>to reduce violence and keep victims safer; and new initiatives are being undertaken to prevent and respond to family violence. It was he</w:t>
      </w:r>
      <w:r>
        <w:t>artening to hear for the first time that Mackay police officers had noticed a drop in domestic and family violence callouts. Schools with a high incidence of domestic and family are increasingly developing a family and</w:t>
      </w:r>
    </w:p>
    <w:p w:rsidR="0060306F" w:rsidRDefault="00713C70">
      <w:pPr>
        <w:pStyle w:val="BodyText"/>
        <w:spacing w:before="2" w:line="273" w:lineRule="auto"/>
        <w:ind w:left="417" w:right="-15"/>
      </w:pPr>
      <w:r>
        <w:t xml:space="preserve">community focus in their attempts to </w:t>
      </w:r>
      <w:r>
        <w:t xml:space="preserve">address </w:t>
      </w:r>
      <w:r>
        <w:rPr>
          <w:spacing w:val="-4"/>
        </w:rPr>
        <w:t xml:space="preserve">systemic </w:t>
      </w:r>
      <w:r>
        <w:t>issues. Businesses are developing policies and support structures for workers impacted by domestic and family violence.</w:t>
      </w:r>
    </w:p>
    <w:p w:rsidR="0060306F" w:rsidRDefault="00713C70">
      <w:pPr>
        <w:pStyle w:val="BodyText"/>
        <w:spacing w:before="143" w:line="273" w:lineRule="auto"/>
        <w:ind w:left="417" w:right="83"/>
      </w:pPr>
      <w:r>
        <w:rPr>
          <w:spacing w:val="-3"/>
        </w:rPr>
        <w:t xml:space="preserve">Long term, permanent </w:t>
      </w:r>
      <w:r>
        <w:rPr>
          <w:spacing w:val="-5"/>
        </w:rPr>
        <w:t xml:space="preserve">change </w:t>
      </w:r>
      <w:r>
        <w:t xml:space="preserve">in </w:t>
      </w:r>
      <w:r>
        <w:rPr>
          <w:spacing w:val="-4"/>
        </w:rPr>
        <w:t xml:space="preserve">community </w:t>
      </w:r>
      <w:r>
        <w:rPr>
          <w:spacing w:val="-3"/>
        </w:rPr>
        <w:t xml:space="preserve">attitudes only </w:t>
      </w:r>
      <w:r>
        <w:rPr>
          <w:spacing w:val="-4"/>
        </w:rPr>
        <w:t xml:space="preserve">comes </w:t>
      </w:r>
      <w:r>
        <w:rPr>
          <w:spacing w:val="-3"/>
        </w:rPr>
        <w:t xml:space="preserve">about with </w:t>
      </w:r>
      <w:r>
        <w:rPr>
          <w:spacing w:val="-4"/>
        </w:rPr>
        <w:t xml:space="preserve">strategies </w:t>
      </w:r>
      <w:r>
        <w:rPr>
          <w:spacing w:val="-3"/>
        </w:rPr>
        <w:t xml:space="preserve">delivered </w:t>
      </w:r>
      <w:r>
        <w:rPr>
          <w:spacing w:val="-4"/>
        </w:rPr>
        <w:t xml:space="preserve">consistently </w:t>
      </w:r>
      <w:r>
        <w:t>over a long period of time. Hence, it is important</w:t>
      </w:r>
    </w:p>
    <w:p w:rsidR="0060306F" w:rsidRDefault="00713C70">
      <w:pPr>
        <w:pStyle w:val="BodyText"/>
        <w:spacing w:before="1" w:line="273" w:lineRule="auto"/>
        <w:ind w:left="417" w:right="225"/>
      </w:pPr>
      <w:r>
        <w:t>to keep up the momentum, to keep evaluating our progress and to regularly determine next steps.</w:t>
      </w:r>
    </w:p>
    <w:p w:rsidR="0060306F" w:rsidRDefault="00713C70">
      <w:pPr>
        <w:pStyle w:val="BodyText"/>
        <w:spacing w:before="1" w:line="273" w:lineRule="auto"/>
        <w:ind w:left="417" w:right="26"/>
      </w:pPr>
      <w:r>
        <w:t>Looking forward, we need a focus on strategies meet the domestic and family violence needs of me</w:t>
      </w:r>
      <w:r>
        <w:t>mbers of our community such as people with disability, LGBTIQ people, culturally and linguistically diverse communities and Aboriginal and Torres Strait Islander Queenslanders. Elsewhere, opportunities remain</w:t>
      </w:r>
    </w:p>
    <w:p w:rsidR="0060306F" w:rsidRDefault="00713C70">
      <w:pPr>
        <w:pStyle w:val="BodyText"/>
        <w:spacing w:before="2"/>
        <w:ind w:left="417"/>
      </w:pPr>
      <w:r>
        <w:t>to expand domestic and family violence educatio</w:t>
      </w:r>
      <w:r>
        <w:t>n</w:t>
      </w:r>
    </w:p>
    <w:p w:rsidR="0060306F" w:rsidRDefault="00713C70">
      <w:pPr>
        <w:pStyle w:val="BodyText"/>
        <w:spacing w:before="32" w:line="273" w:lineRule="auto"/>
        <w:ind w:left="417" w:right="103"/>
      </w:pPr>
      <w:r>
        <w:t xml:space="preserve">in </w:t>
      </w:r>
      <w:r>
        <w:rPr>
          <w:spacing w:val="-3"/>
        </w:rPr>
        <w:t xml:space="preserve">university courses, address </w:t>
      </w:r>
      <w:r>
        <w:t xml:space="preserve">the </w:t>
      </w:r>
      <w:r>
        <w:rPr>
          <w:spacing w:val="-3"/>
        </w:rPr>
        <w:t xml:space="preserve">interaction </w:t>
      </w:r>
      <w:r>
        <w:rPr>
          <w:spacing w:val="-5"/>
        </w:rPr>
        <w:t xml:space="preserve">between </w:t>
      </w:r>
      <w:r>
        <w:t>domestic and family violence laws and the Family Law system, and how we work with perpetrators</w:t>
      </w:r>
    </w:p>
    <w:p w:rsidR="0060306F" w:rsidRDefault="00713C70">
      <w:pPr>
        <w:pStyle w:val="BodyText"/>
        <w:spacing w:before="1"/>
        <w:ind w:left="417"/>
      </w:pPr>
      <w:r>
        <w:t>of domestic and family violence.</w:t>
      </w:r>
    </w:p>
    <w:p w:rsidR="0060306F" w:rsidRDefault="00713C70">
      <w:pPr>
        <w:pStyle w:val="BodyText"/>
        <w:spacing w:before="174" w:line="273" w:lineRule="auto"/>
        <w:ind w:left="417" w:right="-15"/>
      </w:pPr>
      <w:r>
        <w:t xml:space="preserve">Outside of the Council, I have been involved work </w:t>
      </w:r>
      <w:r>
        <w:rPr>
          <w:spacing w:val="-5"/>
        </w:rPr>
        <w:t xml:space="preserve">that </w:t>
      </w:r>
      <w:r>
        <w:t xml:space="preserve">churches have been undertaking to address domestic and family violence, and this too has seen </w:t>
      </w:r>
      <w:r>
        <w:rPr>
          <w:spacing w:val="-3"/>
        </w:rPr>
        <w:t xml:space="preserve">substantial </w:t>
      </w:r>
      <w:r>
        <w:t>progress. As community awareness of domestic and family violence has grown, conversations withi</w:t>
      </w:r>
      <w:r>
        <w:t xml:space="preserve">n churches about their roles and responsibilities in relation to domestic and family violence have </w:t>
      </w:r>
      <w:r>
        <w:rPr>
          <w:spacing w:val="-4"/>
        </w:rPr>
        <w:t xml:space="preserve">become </w:t>
      </w:r>
      <w:r>
        <w:t xml:space="preserve">more common. Across Australia, churches are </w:t>
      </w:r>
      <w:r>
        <w:rPr>
          <w:spacing w:val="-3"/>
        </w:rPr>
        <w:t xml:space="preserve">actively addressing </w:t>
      </w:r>
      <w:r>
        <w:t xml:space="preserve">the </w:t>
      </w:r>
      <w:r>
        <w:rPr>
          <w:spacing w:val="-3"/>
        </w:rPr>
        <w:t xml:space="preserve">issue. </w:t>
      </w:r>
      <w:r>
        <w:t xml:space="preserve">The National </w:t>
      </w:r>
      <w:r>
        <w:rPr>
          <w:spacing w:val="-4"/>
        </w:rPr>
        <w:t xml:space="preserve">Council </w:t>
      </w:r>
      <w:r>
        <w:t xml:space="preserve">of </w:t>
      </w:r>
      <w:r>
        <w:rPr>
          <w:spacing w:val="-3"/>
        </w:rPr>
        <w:t>Churches</w:t>
      </w:r>
    </w:p>
    <w:p w:rsidR="0060306F" w:rsidRDefault="00713C70">
      <w:pPr>
        <w:pStyle w:val="BodyText"/>
        <w:rPr>
          <w:sz w:val="18"/>
        </w:rPr>
      </w:pPr>
      <w:r>
        <w:br w:type="column"/>
      </w: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rPr>
          <w:sz w:val="18"/>
        </w:rPr>
      </w:pPr>
    </w:p>
    <w:p w:rsidR="0060306F" w:rsidRDefault="0060306F">
      <w:pPr>
        <w:pStyle w:val="BodyText"/>
        <w:spacing w:before="10"/>
        <w:rPr>
          <w:sz w:val="15"/>
        </w:rPr>
      </w:pPr>
    </w:p>
    <w:p w:rsidR="0060306F" w:rsidRDefault="00713C70">
      <w:pPr>
        <w:spacing w:line="249" w:lineRule="auto"/>
        <w:ind w:left="260"/>
        <w:rPr>
          <w:rFonts w:ascii="MetaNormalLF-Italic"/>
          <w:i/>
          <w:sz w:val="16"/>
        </w:rPr>
      </w:pPr>
      <w:r>
        <w:rPr>
          <w:rFonts w:ascii="MetaNormalLF-Italic"/>
          <w:i/>
          <w:sz w:val="16"/>
        </w:rPr>
        <w:t>Presenters at the JCDVPP seminar</w:t>
      </w:r>
      <w:r>
        <w:rPr>
          <w:rFonts w:ascii="MetaNormalLF-Italic"/>
          <w:i/>
          <w:sz w:val="16"/>
        </w:rPr>
        <w:t xml:space="preserve"> (L-R) Rev Cannon Richard Tutin, General Secretary Qld Churches Together; Janette Phelan, Council member, Churches of Christ Queensland and JCDVPP Chair; Carole Danby, Catholic Archdiocese of Brisbane; Matt Bolton, Hope Centre,</w:t>
      </w:r>
    </w:p>
    <w:p w:rsidR="0060306F" w:rsidRDefault="00713C70">
      <w:pPr>
        <w:spacing w:before="2" w:line="249" w:lineRule="auto"/>
        <w:ind w:left="260" w:right="852"/>
        <w:rPr>
          <w:rFonts w:ascii="MetaNormalLF-Italic"/>
          <w:i/>
          <w:sz w:val="16"/>
        </w:rPr>
      </w:pPr>
      <w:r>
        <w:rPr>
          <w:rFonts w:ascii="MetaNormalLF-Italic"/>
          <w:i/>
          <w:sz w:val="16"/>
        </w:rPr>
        <w:t>Circuit Breaker Course; Feli</w:t>
      </w:r>
      <w:r>
        <w:rPr>
          <w:rFonts w:ascii="MetaNormalLF-Italic"/>
          <w:i/>
          <w:sz w:val="16"/>
        </w:rPr>
        <w:t>city Bailey, Anglican Church (Photo supplied by Janette Phelan)</w:t>
      </w:r>
    </w:p>
    <w:p w:rsidR="0060306F" w:rsidRDefault="0060306F">
      <w:pPr>
        <w:pStyle w:val="BodyText"/>
        <w:spacing w:before="2"/>
        <w:rPr>
          <w:rFonts w:ascii="MetaNormalLF-Italic"/>
          <w:i/>
          <w:sz w:val="17"/>
        </w:rPr>
      </w:pPr>
    </w:p>
    <w:p w:rsidR="0060306F" w:rsidRDefault="00713C70">
      <w:pPr>
        <w:pStyle w:val="BodyText"/>
        <w:spacing w:before="1" w:line="273" w:lineRule="auto"/>
        <w:ind w:left="260" w:right="852"/>
      </w:pPr>
      <w:r>
        <w:t>is holding a roundtable discussion in May 2019 to share and develop strategies for dealing with</w:t>
      </w:r>
    </w:p>
    <w:p w:rsidR="0060306F" w:rsidRDefault="00713C70">
      <w:pPr>
        <w:pStyle w:val="BodyText"/>
        <w:spacing w:line="273" w:lineRule="auto"/>
        <w:ind w:left="260" w:right="595"/>
      </w:pPr>
      <w:r>
        <w:t xml:space="preserve">domestic and family violence. The Anglican diocese of Melbourne has just commissioned </w:t>
      </w:r>
      <w:r>
        <w:rPr>
          <w:spacing w:val="-14"/>
        </w:rPr>
        <w:t>Australia</w:t>
      </w:r>
      <w:r>
        <w:rPr>
          <w:spacing w:val="-14"/>
        </w:rPr>
        <w:t>‑</w:t>
      </w:r>
      <w:r>
        <w:rPr>
          <w:spacing w:val="-14"/>
        </w:rPr>
        <w:t xml:space="preserve">wide </w:t>
      </w:r>
      <w:r>
        <w:t xml:space="preserve">research into domestic violence within Anglican churches. Australian College of Theology is holding Australasia‑wide discussions about incorporating domestic and family violence training into all theological courses and making theological </w:t>
      </w:r>
      <w:r>
        <w:rPr>
          <w:spacing w:val="-4"/>
        </w:rPr>
        <w:t xml:space="preserve">colleges </w:t>
      </w:r>
      <w:r>
        <w:t>sa</w:t>
      </w:r>
      <w:r>
        <w:t>fe places.</w:t>
      </w:r>
    </w:p>
    <w:p w:rsidR="0060306F" w:rsidRDefault="00713C70">
      <w:pPr>
        <w:pStyle w:val="BodyText"/>
        <w:spacing w:before="144" w:line="273" w:lineRule="auto"/>
        <w:ind w:left="260" w:right="501"/>
      </w:pPr>
      <w:r>
        <w:t>In Queensland, most mainstream churches and para‑church organisations are developing domestic and family violence strategies. A number of churches now have domestic and family violence policies</w:t>
      </w:r>
    </w:p>
    <w:p w:rsidR="0060306F" w:rsidRDefault="00713C70">
      <w:pPr>
        <w:pStyle w:val="BodyText"/>
        <w:spacing w:before="1" w:line="273" w:lineRule="auto"/>
        <w:ind w:left="260" w:right="321"/>
      </w:pPr>
      <w:r>
        <w:t>and procedures for employees and are working on str</w:t>
      </w:r>
      <w:r>
        <w:t>ategies for church communities. The Joint Churches Domestic Violence Prevention Project (JCDVPP) has been reinvigorated. JCDVPP has a proud history of</w:t>
      </w:r>
    </w:p>
    <w:p w:rsidR="0060306F" w:rsidRDefault="00713C70">
      <w:pPr>
        <w:pStyle w:val="BodyText"/>
        <w:spacing w:before="2" w:line="273" w:lineRule="auto"/>
        <w:ind w:left="260" w:right="554"/>
      </w:pPr>
      <w:r>
        <w:t>28 years’ work in the domestic violence area. Its</w:t>
      </w:r>
      <w:r>
        <w:rPr>
          <w:spacing w:val="-31"/>
        </w:rPr>
        <w:t xml:space="preserve"> </w:t>
      </w:r>
      <w:r>
        <w:rPr>
          <w:spacing w:val="-4"/>
        </w:rPr>
        <w:t xml:space="preserve">aim: </w:t>
      </w:r>
      <w:r>
        <w:t>through education, to make churches safe havens for victims of domestic violence and places where perpetrators can seek support to change their</w:t>
      </w:r>
      <w:r>
        <w:rPr>
          <w:spacing w:val="-24"/>
        </w:rPr>
        <w:t xml:space="preserve"> </w:t>
      </w:r>
      <w:r>
        <w:t>lives.</w:t>
      </w:r>
    </w:p>
    <w:p w:rsidR="0060306F" w:rsidRDefault="00713C70">
      <w:pPr>
        <w:pStyle w:val="BodyText"/>
        <w:spacing w:before="143" w:line="273" w:lineRule="auto"/>
        <w:ind w:left="260" w:right="406"/>
      </w:pPr>
      <w:r>
        <w:t xml:space="preserve">In September 2018, JCDVPP conducted a highly successful seminar, </w:t>
      </w:r>
      <w:r>
        <w:rPr>
          <w:rFonts w:ascii="MetaNormal-Italic" w:hAnsi="MetaNormal-Italic"/>
          <w:i/>
        </w:rPr>
        <w:t>Responding to Domestic Violence</w:t>
      </w:r>
      <w:r>
        <w:t>, to educ</w:t>
      </w:r>
      <w:r>
        <w:t xml:space="preserve">ate church leaders about domestic and family violence and to equip them with strategies. JCDVPP is working on several project, including the publication and distribution of an update of the booklet, </w:t>
      </w:r>
      <w:r>
        <w:rPr>
          <w:rFonts w:ascii="MetaNormal-Italic" w:hAnsi="MetaNormal-Italic"/>
          <w:i/>
        </w:rPr>
        <w:t>Questions Women Ask About Domestic Violence and Christian</w:t>
      </w:r>
      <w:r>
        <w:rPr>
          <w:rFonts w:ascii="MetaNormal-Italic" w:hAnsi="MetaNormal-Italic"/>
          <w:i/>
        </w:rPr>
        <w:t xml:space="preserve"> Beliefs</w:t>
      </w:r>
      <w:r>
        <w:t>, finalizing an extension review of</w:t>
      </w:r>
      <w:r>
        <w:rPr>
          <w:spacing w:val="-22"/>
        </w:rPr>
        <w:t xml:space="preserve"> </w:t>
      </w:r>
      <w:r>
        <w:rPr>
          <w:spacing w:val="-3"/>
        </w:rPr>
        <w:t xml:space="preserve">their </w:t>
      </w:r>
      <w:r>
        <w:t>“Train The Trainer” manual and scheduling regular training seminars for church leaders using highly qualified presenters throughout</w:t>
      </w:r>
      <w:r>
        <w:rPr>
          <w:spacing w:val="-5"/>
        </w:rPr>
        <w:t xml:space="preserve"> </w:t>
      </w:r>
      <w:r>
        <w:t>2019.</w:t>
      </w:r>
    </w:p>
    <w:p w:rsidR="0060306F" w:rsidRDefault="00713C70">
      <w:pPr>
        <w:pStyle w:val="BodyText"/>
        <w:spacing w:before="145"/>
        <w:ind w:left="260"/>
        <w:rPr>
          <w:rFonts w:ascii="MetaMedium-Roman"/>
        </w:rPr>
      </w:pPr>
      <w:r>
        <w:rPr>
          <w:rFonts w:ascii="MetaMedium-Roman"/>
        </w:rPr>
        <w:t>Janette Phelan</w:t>
      </w:r>
    </w:p>
    <w:p w:rsidR="0060306F" w:rsidRDefault="0060306F">
      <w:pPr>
        <w:rPr>
          <w:rFonts w:ascii="MetaMedium-Roman"/>
        </w:rPr>
        <w:sectPr w:rsidR="0060306F">
          <w:type w:val="continuous"/>
          <w:pgSz w:w="11910" w:h="16840"/>
          <w:pgMar w:top="1580" w:right="1020" w:bottom="280" w:left="1000" w:header="720" w:footer="720" w:gutter="0"/>
          <w:cols w:num="2" w:space="720" w:equalWidth="0">
            <w:col w:w="4794" w:space="40"/>
            <w:col w:w="5056"/>
          </w:cols>
        </w:sectPr>
      </w:pPr>
    </w:p>
    <w:p w:rsidR="0060306F" w:rsidRDefault="00713C70">
      <w:pPr>
        <w:pStyle w:val="BodyText"/>
        <w:rPr>
          <w:rFonts w:ascii="MetaMedium-Roman"/>
          <w:sz w:val="20"/>
        </w:rPr>
      </w:pPr>
      <w:r>
        <w:pict>
          <v:group id="_x0000_s1182" style="position:absolute;margin-left:56.7pt;margin-top:107.7pt;width:481.9pt;height:687.55pt;z-index:-251657728;mso-position-horizontal-relative:page;mso-position-vertical-relative:page" coordorigin="1134,2154" coordsize="9638,13751">
            <v:rect id="_x0000_s1185" style="position:absolute;left:1133;top:2707;width:9638;height:13198" fillcolor="#d6e6ee" stroked="f"/>
            <v:shape id="_x0000_s1184" type="#_x0000_t75" style="position:absolute;left:1133;top:2154;width:2197;height:2240">
              <v:imagedata r:id="rId23" o:title=""/>
            </v:shape>
            <v:shape id="_x0000_s1183" type="#_x0000_t75" style="position:absolute;left:6094;top:2154;width:4678;height:2467">
              <v:imagedata r:id="rId24" o:title=""/>
            </v:shape>
            <w10:wrap anchorx="page" anchory="page"/>
          </v:group>
        </w:pict>
      </w:r>
    </w:p>
    <w:p w:rsidR="0060306F" w:rsidRDefault="0060306F">
      <w:pPr>
        <w:pStyle w:val="BodyText"/>
        <w:spacing w:before="10"/>
        <w:rPr>
          <w:rFonts w:ascii="MetaMedium-Roman"/>
          <w:sz w:val="21"/>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31</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spacing w:before="11"/>
        <w:rPr>
          <w:rFonts w:ascii="MetaNormal-Caps"/>
          <w:sz w:val="28"/>
        </w:rPr>
      </w:pPr>
    </w:p>
    <w:p w:rsidR="0060306F" w:rsidRDefault="0060306F">
      <w:pPr>
        <w:rPr>
          <w:rFonts w:ascii="MetaNormal-Caps"/>
          <w:sz w:val="28"/>
        </w:rPr>
        <w:sectPr w:rsidR="0060306F">
          <w:pgSz w:w="11910" w:h="16840"/>
          <w:pgMar w:top="1580" w:right="1020" w:bottom="0" w:left="1000" w:header="720" w:footer="720" w:gutter="0"/>
          <w:cols w:space="720"/>
        </w:sectPr>
      </w:pPr>
    </w:p>
    <w:p w:rsidR="0060306F" w:rsidRDefault="00713C70">
      <w:pPr>
        <w:pStyle w:val="Heading2"/>
        <w:spacing w:before="76"/>
      </w:pPr>
      <w:r>
        <w:rPr>
          <w:color w:val="AC1738"/>
        </w:rPr>
        <w:t>Culture and attitudes</w:t>
      </w:r>
    </w:p>
    <w:p w:rsidR="0060306F" w:rsidRDefault="00713C70">
      <w:pPr>
        <w:pStyle w:val="BodyText"/>
        <w:spacing w:before="72" w:line="273" w:lineRule="auto"/>
        <w:ind w:left="133" w:right="7"/>
      </w:pPr>
      <w:r>
        <w:rPr>
          <w:rFonts w:ascii="MetaMedium-Roman"/>
        </w:rPr>
        <w:t xml:space="preserve">Recommendations 10 to 70 </w:t>
      </w:r>
      <w:r>
        <w:t>provide for a range of initiatives aimed at eliminating domestic and family violence by support</w:t>
      </w:r>
      <w:r>
        <w:t>ing cultural change in the Queensland community. Of these recommendations, 52 were directed at the Queensland Government and nine were directed</w:t>
      </w:r>
    </w:p>
    <w:p w:rsidR="0060306F" w:rsidRDefault="00713C70">
      <w:pPr>
        <w:pStyle w:val="BodyText"/>
        <w:spacing w:before="2"/>
        <w:ind w:left="133"/>
      </w:pPr>
      <w:r>
        <w:t>at non‑government organisations.</w:t>
      </w:r>
    </w:p>
    <w:p w:rsidR="0060306F" w:rsidRDefault="00713C70">
      <w:pPr>
        <w:pStyle w:val="BodyText"/>
        <w:spacing w:before="173" w:line="273" w:lineRule="auto"/>
        <w:ind w:left="133" w:right="557"/>
      </w:pPr>
      <w:r>
        <w:rPr>
          <w:spacing w:val="-3"/>
        </w:rPr>
        <w:t xml:space="preserve">Since </w:t>
      </w:r>
      <w:r>
        <w:t xml:space="preserve">the </w:t>
      </w:r>
      <w:r>
        <w:rPr>
          <w:spacing w:val="-3"/>
        </w:rPr>
        <w:t xml:space="preserve">Council’s last </w:t>
      </w:r>
      <w:r>
        <w:t xml:space="preserve">report, </w:t>
      </w:r>
      <w:r>
        <w:rPr>
          <w:spacing w:val="-3"/>
        </w:rPr>
        <w:t>six</w:t>
      </w:r>
      <w:r>
        <w:rPr>
          <w:spacing w:val="-23"/>
        </w:rPr>
        <w:t xml:space="preserve"> </w:t>
      </w:r>
      <w:r>
        <w:rPr>
          <w:spacing w:val="-3"/>
        </w:rPr>
        <w:t xml:space="preserve">recommendations </w:t>
      </w:r>
      <w:r>
        <w:t>(five government and one n</w:t>
      </w:r>
      <w:r>
        <w:t>on‑government recommendation) have been completed, bringing the total number of recommendations completed to 50, with 10 recommendations ongoing and one not</w:t>
      </w:r>
      <w:r>
        <w:rPr>
          <w:spacing w:val="-3"/>
        </w:rPr>
        <w:t xml:space="preserve"> </w:t>
      </w:r>
      <w:r>
        <w:t>commenced.</w:t>
      </w:r>
    </w:p>
    <w:p w:rsidR="0060306F" w:rsidRDefault="00713C70">
      <w:pPr>
        <w:pStyle w:val="BodyText"/>
        <w:spacing w:before="144" w:line="273" w:lineRule="auto"/>
        <w:ind w:left="133" w:right="909"/>
      </w:pPr>
      <w:r>
        <w:t>The recommendations completed in the past 12 months are:</w:t>
      </w:r>
    </w:p>
    <w:p w:rsidR="0060306F" w:rsidRDefault="00713C70">
      <w:pPr>
        <w:pStyle w:val="ListParagraph"/>
        <w:numPr>
          <w:ilvl w:val="0"/>
          <w:numId w:val="29"/>
        </w:numPr>
        <w:tabs>
          <w:tab w:val="left" w:pos="361"/>
        </w:tabs>
        <w:spacing w:line="273" w:lineRule="auto"/>
        <w:ind w:right="160"/>
        <w:rPr>
          <w:sz w:val="19"/>
        </w:rPr>
      </w:pPr>
      <w:r>
        <w:rPr>
          <w:rFonts w:ascii="MetaMedium-Roman" w:hAnsi="MetaMedium-Roman"/>
          <w:spacing w:val="-4"/>
          <w:sz w:val="19"/>
        </w:rPr>
        <w:t xml:space="preserve">Recommendation </w:t>
      </w:r>
      <w:r>
        <w:rPr>
          <w:rFonts w:ascii="MetaMedium-Roman" w:hAnsi="MetaMedium-Roman"/>
          <w:spacing w:val="-3"/>
          <w:sz w:val="19"/>
        </w:rPr>
        <w:t>19</w:t>
      </w:r>
      <w:r>
        <w:rPr>
          <w:spacing w:val="-3"/>
          <w:sz w:val="19"/>
        </w:rPr>
        <w:t xml:space="preserve">, </w:t>
      </w:r>
      <w:r>
        <w:rPr>
          <w:spacing w:val="-4"/>
          <w:sz w:val="19"/>
        </w:rPr>
        <w:t xml:space="preserve">which relates </w:t>
      </w:r>
      <w:r>
        <w:rPr>
          <w:sz w:val="19"/>
        </w:rPr>
        <w:t xml:space="preserve">to </w:t>
      </w:r>
      <w:r>
        <w:rPr>
          <w:spacing w:val="-5"/>
          <w:sz w:val="19"/>
        </w:rPr>
        <w:t xml:space="preserve">Council </w:t>
      </w:r>
      <w:r>
        <w:rPr>
          <w:spacing w:val="-4"/>
          <w:sz w:val="19"/>
        </w:rPr>
        <w:t xml:space="preserve">oversight </w:t>
      </w:r>
      <w:r>
        <w:rPr>
          <w:sz w:val="19"/>
        </w:rPr>
        <w:t>of the engagement and communication</w:t>
      </w:r>
      <w:r>
        <w:rPr>
          <w:spacing w:val="41"/>
          <w:sz w:val="19"/>
        </w:rPr>
        <w:t xml:space="preserve"> </w:t>
      </w:r>
      <w:r>
        <w:rPr>
          <w:sz w:val="19"/>
        </w:rPr>
        <w:t>strategy.</w:t>
      </w:r>
    </w:p>
    <w:p w:rsidR="0060306F" w:rsidRDefault="00713C70">
      <w:pPr>
        <w:pStyle w:val="BodyText"/>
        <w:ind w:left="360"/>
      </w:pPr>
      <w:r>
        <w:t>The</w:t>
      </w:r>
      <w:r>
        <w:rPr>
          <w:spacing w:val="15"/>
        </w:rPr>
        <w:t xml:space="preserve"> </w:t>
      </w:r>
      <w:r>
        <w:t>Council’s</w:t>
      </w:r>
      <w:r>
        <w:rPr>
          <w:spacing w:val="13"/>
        </w:rPr>
        <w:t xml:space="preserve"> </w:t>
      </w:r>
      <w:r>
        <w:t>role</w:t>
      </w:r>
      <w:r>
        <w:rPr>
          <w:spacing w:val="16"/>
        </w:rPr>
        <w:t xml:space="preserve"> </w:t>
      </w:r>
      <w:r>
        <w:t>in</w:t>
      </w:r>
      <w:r>
        <w:rPr>
          <w:spacing w:val="15"/>
        </w:rPr>
        <w:t xml:space="preserve"> </w:t>
      </w:r>
      <w:r>
        <w:t>overseeing</w:t>
      </w:r>
      <w:r>
        <w:rPr>
          <w:spacing w:val="16"/>
        </w:rPr>
        <w:t xml:space="preserve"> </w:t>
      </w:r>
      <w:r>
        <w:t>implementation</w:t>
      </w:r>
    </w:p>
    <w:p w:rsidR="0060306F" w:rsidRDefault="00713C70">
      <w:pPr>
        <w:pStyle w:val="BodyText"/>
        <w:spacing w:before="32" w:line="273" w:lineRule="auto"/>
        <w:ind w:left="360" w:right="140"/>
      </w:pPr>
      <w:r>
        <w:t>of</w:t>
      </w:r>
      <w:r>
        <w:rPr>
          <w:spacing w:val="-9"/>
        </w:rPr>
        <w:t xml:space="preserve"> </w:t>
      </w:r>
      <w:r>
        <w:t>the</w:t>
      </w:r>
      <w:r>
        <w:rPr>
          <w:spacing w:val="-7"/>
        </w:rPr>
        <w:t xml:space="preserve"> </w:t>
      </w:r>
      <w:r>
        <w:rPr>
          <w:spacing w:val="-3"/>
        </w:rPr>
        <w:t>strategy</w:t>
      </w:r>
      <w:r>
        <w:rPr>
          <w:spacing w:val="-8"/>
        </w:rPr>
        <w:t xml:space="preserve"> </w:t>
      </w:r>
      <w:r>
        <w:rPr>
          <w:spacing w:val="-4"/>
        </w:rPr>
        <w:t>has</w:t>
      </w:r>
      <w:r>
        <w:rPr>
          <w:spacing w:val="-9"/>
        </w:rPr>
        <w:t xml:space="preserve"> </w:t>
      </w:r>
      <w:r>
        <w:rPr>
          <w:spacing w:val="-3"/>
        </w:rPr>
        <w:t>been</w:t>
      </w:r>
      <w:r>
        <w:rPr>
          <w:spacing w:val="-7"/>
        </w:rPr>
        <w:t xml:space="preserve"> </w:t>
      </w:r>
      <w:r>
        <w:rPr>
          <w:spacing w:val="-3"/>
        </w:rPr>
        <w:t>reflected</w:t>
      </w:r>
      <w:r>
        <w:rPr>
          <w:spacing w:val="-6"/>
        </w:rPr>
        <w:t xml:space="preserve"> </w:t>
      </w:r>
      <w:r>
        <w:t>in</w:t>
      </w:r>
      <w:r>
        <w:rPr>
          <w:spacing w:val="-7"/>
        </w:rPr>
        <w:t xml:space="preserve"> </w:t>
      </w:r>
      <w:r>
        <w:t>the</w:t>
      </w:r>
      <w:r>
        <w:rPr>
          <w:spacing w:val="-7"/>
        </w:rPr>
        <w:t xml:space="preserve"> </w:t>
      </w:r>
      <w:r>
        <w:rPr>
          <w:spacing w:val="-4"/>
        </w:rPr>
        <w:t>Council’s</w:t>
      </w:r>
      <w:r>
        <w:rPr>
          <w:spacing w:val="-8"/>
        </w:rPr>
        <w:t xml:space="preserve"> </w:t>
      </w:r>
      <w:r>
        <w:rPr>
          <w:spacing w:val="-4"/>
        </w:rPr>
        <w:t xml:space="preserve">terms </w:t>
      </w:r>
      <w:r>
        <w:t>of reference, with regular reports on</w:t>
      </w:r>
      <w:r>
        <w:rPr>
          <w:spacing w:val="-11"/>
        </w:rPr>
        <w:t xml:space="preserve"> </w:t>
      </w:r>
      <w:r>
        <w:t>development</w:t>
      </w:r>
    </w:p>
    <w:p w:rsidR="0060306F" w:rsidRDefault="00713C70">
      <w:pPr>
        <w:pStyle w:val="BodyText"/>
        <w:spacing w:before="1" w:line="273" w:lineRule="auto"/>
        <w:ind w:left="360"/>
      </w:pPr>
      <w:r>
        <w:t>of campaigns provided to the Council and individual Council members as required.</w:t>
      </w:r>
    </w:p>
    <w:p w:rsidR="0060306F" w:rsidRDefault="00713C70">
      <w:pPr>
        <w:pStyle w:val="ListParagraph"/>
        <w:numPr>
          <w:ilvl w:val="0"/>
          <w:numId w:val="29"/>
        </w:numPr>
        <w:tabs>
          <w:tab w:val="left" w:pos="361"/>
        </w:tabs>
        <w:spacing w:before="0" w:line="273" w:lineRule="auto"/>
        <w:ind w:right="113"/>
        <w:rPr>
          <w:sz w:val="19"/>
        </w:rPr>
      </w:pPr>
      <w:r>
        <w:rPr>
          <w:rFonts w:ascii="MetaMedium-Roman" w:hAnsi="MetaMedium-Roman"/>
          <w:sz w:val="19"/>
        </w:rPr>
        <w:t>Recommendation 22</w:t>
      </w:r>
      <w:r>
        <w:rPr>
          <w:sz w:val="19"/>
        </w:rPr>
        <w:t>, which relates to the implementation of the engagement and communication strategy through f</w:t>
      </w:r>
      <w:r>
        <w:rPr>
          <w:sz w:val="19"/>
        </w:rPr>
        <w:t xml:space="preserve">rontline services. Campaigns delivered under the strategy, including the recent bystander campaign, will be implemented progressively through government agencies </w:t>
      </w:r>
      <w:r>
        <w:rPr>
          <w:spacing w:val="-3"/>
          <w:sz w:val="19"/>
        </w:rPr>
        <w:t xml:space="preserve">delivering </w:t>
      </w:r>
      <w:r>
        <w:rPr>
          <w:sz w:val="19"/>
        </w:rPr>
        <w:t>frontline</w:t>
      </w:r>
      <w:r>
        <w:rPr>
          <w:spacing w:val="-1"/>
          <w:sz w:val="19"/>
        </w:rPr>
        <w:t xml:space="preserve"> </w:t>
      </w:r>
      <w:r>
        <w:rPr>
          <w:sz w:val="19"/>
        </w:rPr>
        <w:t>services.</w:t>
      </w:r>
    </w:p>
    <w:p w:rsidR="0060306F" w:rsidRDefault="00713C70">
      <w:pPr>
        <w:pStyle w:val="ListParagraph"/>
        <w:numPr>
          <w:ilvl w:val="0"/>
          <w:numId w:val="29"/>
        </w:numPr>
        <w:tabs>
          <w:tab w:val="left" w:pos="361"/>
        </w:tabs>
        <w:spacing w:before="3" w:line="273" w:lineRule="auto"/>
        <w:ind w:right="304"/>
        <w:rPr>
          <w:sz w:val="19"/>
        </w:rPr>
      </w:pPr>
      <w:r>
        <w:rPr>
          <w:rFonts w:ascii="MetaMedium-Roman" w:hAnsi="MetaMedium-Roman"/>
          <w:sz w:val="19"/>
        </w:rPr>
        <w:t xml:space="preserve">Recommendation 28, </w:t>
      </w:r>
      <w:r>
        <w:rPr>
          <w:sz w:val="19"/>
        </w:rPr>
        <w:t>which calls on the principals of non‑governm</w:t>
      </w:r>
      <w:r>
        <w:rPr>
          <w:sz w:val="19"/>
        </w:rPr>
        <w:t xml:space="preserve">ent schools to consider </w:t>
      </w:r>
      <w:r>
        <w:rPr>
          <w:spacing w:val="-4"/>
          <w:sz w:val="19"/>
        </w:rPr>
        <w:t xml:space="preserve">respectful </w:t>
      </w:r>
      <w:r>
        <w:rPr>
          <w:sz w:val="19"/>
        </w:rPr>
        <w:t>relationships education programs developed by</w:t>
      </w:r>
      <w:r>
        <w:rPr>
          <w:spacing w:val="-20"/>
          <w:sz w:val="19"/>
        </w:rPr>
        <w:t xml:space="preserve"> </w:t>
      </w:r>
      <w:r>
        <w:rPr>
          <w:spacing w:val="-6"/>
          <w:sz w:val="19"/>
        </w:rPr>
        <w:t xml:space="preserve">the </w:t>
      </w:r>
      <w:r>
        <w:rPr>
          <w:sz w:val="19"/>
        </w:rPr>
        <w:t>Queensland Government and incorporate them</w:t>
      </w:r>
      <w:r>
        <w:rPr>
          <w:spacing w:val="-17"/>
          <w:sz w:val="19"/>
        </w:rPr>
        <w:t xml:space="preserve"> </w:t>
      </w:r>
      <w:r>
        <w:rPr>
          <w:sz w:val="19"/>
        </w:rPr>
        <w:t>into</w:t>
      </w:r>
    </w:p>
    <w:p w:rsidR="0060306F" w:rsidRDefault="00713C70">
      <w:pPr>
        <w:pStyle w:val="BodyText"/>
        <w:spacing w:before="1" w:line="273" w:lineRule="auto"/>
        <w:ind w:left="360" w:right="20"/>
      </w:pPr>
      <w:r>
        <w:t xml:space="preserve">school culture as appropriate. Through its engagement with the Queensland Catholic Education Commission and Independent Schools Queensland, the Council notes that respectful relationships education </w:t>
      </w:r>
      <w:r>
        <w:rPr>
          <w:spacing w:val="-4"/>
        </w:rPr>
        <w:t xml:space="preserve">programs </w:t>
      </w:r>
      <w:r>
        <w:t xml:space="preserve">have been widely promoted in non‑government </w:t>
      </w:r>
      <w:r>
        <w:rPr>
          <w:spacing w:val="-32"/>
        </w:rPr>
        <w:t>schoo</w:t>
      </w:r>
      <w:r>
        <w:rPr>
          <w:spacing w:val="-32"/>
        </w:rPr>
        <w:t xml:space="preserve">l </w:t>
      </w:r>
      <w:r>
        <w:t>sector, and that many schools have actively adopted both respectful relationships education programs,</w:t>
      </w:r>
    </w:p>
    <w:p w:rsidR="0060306F" w:rsidRDefault="00713C70">
      <w:pPr>
        <w:pStyle w:val="BodyText"/>
        <w:spacing w:before="2" w:line="273" w:lineRule="auto"/>
        <w:ind w:left="360"/>
      </w:pPr>
      <w:r>
        <w:t>and other activities to promote domestic and family violence support and awareness.</w:t>
      </w:r>
    </w:p>
    <w:p w:rsidR="0060306F" w:rsidRDefault="00713C70">
      <w:pPr>
        <w:pStyle w:val="ListParagraph"/>
        <w:numPr>
          <w:ilvl w:val="0"/>
          <w:numId w:val="29"/>
        </w:numPr>
        <w:tabs>
          <w:tab w:val="left" w:pos="361"/>
        </w:tabs>
        <w:spacing w:before="0" w:line="273" w:lineRule="auto"/>
        <w:ind w:right="303"/>
        <w:rPr>
          <w:sz w:val="19"/>
        </w:rPr>
      </w:pPr>
      <w:r>
        <w:rPr>
          <w:rFonts w:ascii="MetaMedium-Roman" w:hAnsi="MetaMedium-Roman"/>
          <w:sz w:val="19"/>
        </w:rPr>
        <w:t xml:space="preserve">Recommendation </w:t>
      </w:r>
      <w:r>
        <w:rPr>
          <w:rFonts w:ascii="MetaMedium-Roman" w:hAnsi="MetaMedium-Roman"/>
          <w:spacing w:val="-2"/>
          <w:sz w:val="19"/>
        </w:rPr>
        <w:t xml:space="preserve">29, </w:t>
      </w:r>
      <w:r>
        <w:rPr>
          <w:sz w:val="19"/>
        </w:rPr>
        <w:t>which relates to including measures for implement</w:t>
      </w:r>
      <w:r>
        <w:rPr>
          <w:sz w:val="19"/>
        </w:rPr>
        <w:t xml:space="preserve">ing respectful </w:t>
      </w:r>
      <w:r>
        <w:rPr>
          <w:spacing w:val="-3"/>
          <w:sz w:val="19"/>
        </w:rPr>
        <w:t xml:space="preserve">relationships </w:t>
      </w:r>
      <w:r>
        <w:rPr>
          <w:sz w:val="19"/>
        </w:rPr>
        <w:t>programs into the performance agreements of principals and deputy principals of state schools. This recommendation was addressed by including information on the need to implement</w:t>
      </w:r>
      <w:r>
        <w:rPr>
          <w:spacing w:val="-8"/>
          <w:sz w:val="19"/>
        </w:rPr>
        <w:t xml:space="preserve"> </w:t>
      </w:r>
      <w:r>
        <w:rPr>
          <w:sz w:val="19"/>
        </w:rPr>
        <w:t>respectful</w:t>
      </w:r>
    </w:p>
    <w:p w:rsidR="0060306F" w:rsidRDefault="00713C70">
      <w:pPr>
        <w:pStyle w:val="BodyText"/>
        <w:spacing w:before="2"/>
        <w:ind w:left="360"/>
      </w:pPr>
      <w:r>
        <w:t>relationships education programs in k</w:t>
      </w:r>
      <w:r>
        <w:t>ey departmental</w:t>
      </w:r>
    </w:p>
    <w:p w:rsidR="0060306F" w:rsidRDefault="00713C70">
      <w:pPr>
        <w:pStyle w:val="BodyText"/>
        <w:rPr>
          <w:sz w:val="22"/>
        </w:rPr>
      </w:pPr>
      <w:r>
        <w:br w:type="column"/>
      </w:r>
    </w:p>
    <w:p w:rsidR="0060306F" w:rsidRDefault="0060306F">
      <w:pPr>
        <w:pStyle w:val="BodyText"/>
        <w:spacing w:before="4"/>
        <w:rPr>
          <w:sz w:val="22"/>
        </w:rPr>
      </w:pPr>
    </w:p>
    <w:p w:rsidR="0060306F" w:rsidRDefault="00713C70">
      <w:pPr>
        <w:pStyle w:val="BodyText"/>
        <w:spacing w:line="273" w:lineRule="auto"/>
        <w:ind w:left="360" w:right="669"/>
      </w:pPr>
      <w:r>
        <w:t>and school planning and reporting documents and systems.</w:t>
      </w:r>
    </w:p>
    <w:p w:rsidR="0060306F" w:rsidRDefault="00713C70">
      <w:pPr>
        <w:pStyle w:val="ListParagraph"/>
        <w:numPr>
          <w:ilvl w:val="0"/>
          <w:numId w:val="29"/>
        </w:numPr>
        <w:tabs>
          <w:tab w:val="left" w:pos="361"/>
        </w:tabs>
        <w:spacing w:line="273" w:lineRule="auto"/>
        <w:ind w:right="295"/>
        <w:rPr>
          <w:sz w:val="19"/>
        </w:rPr>
      </w:pPr>
      <w:r>
        <w:rPr>
          <w:rFonts w:ascii="MetaMedium-Roman" w:hAnsi="MetaMedium-Roman"/>
          <w:sz w:val="19"/>
        </w:rPr>
        <w:t>Recommendations 38 and 39</w:t>
      </w:r>
      <w:r>
        <w:rPr>
          <w:sz w:val="19"/>
        </w:rPr>
        <w:t xml:space="preserve">, which relate to the Queensland Government developing training for managers and supervisors and information </w:t>
      </w:r>
      <w:r>
        <w:rPr>
          <w:spacing w:val="-4"/>
          <w:sz w:val="19"/>
        </w:rPr>
        <w:t xml:space="preserve">resources </w:t>
      </w:r>
      <w:r>
        <w:rPr>
          <w:sz w:val="19"/>
        </w:rPr>
        <w:t>for employees impacted by domestic and family violence as part of a workplace response to domestic and family violence. These resources h</w:t>
      </w:r>
      <w:r>
        <w:rPr>
          <w:sz w:val="19"/>
        </w:rPr>
        <w:t>ave been developed and released as part of the release</w:t>
      </w:r>
      <w:r>
        <w:rPr>
          <w:spacing w:val="-13"/>
          <w:sz w:val="19"/>
        </w:rPr>
        <w:t xml:space="preserve"> </w:t>
      </w:r>
      <w:r>
        <w:rPr>
          <w:sz w:val="19"/>
        </w:rPr>
        <w:t>of</w:t>
      </w:r>
    </w:p>
    <w:p w:rsidR="0060306F" w:rsidRDefault="00713C70">
      <w:pPr>
        <w:pStyle w:val="BodyText"/>
        <w:spacing w:before="2" w:line="273" w:lineRule="auto"/>
        <w:ind w:left="360"/>
      </w:pPr>
      <w:r>
        <w:t>the Queensland Government’s Domestic and Family Violence Workplace Support Package.</w:t>
      </w:r>
    </w:p>
    <w:p w:rsidR="0060306F" w:rsidRDefault="00713C70">
      <w:pPr>
        <w:pStyle w:val="BodyText"/>
        <w:spacing w:before="4"/>
        <w:rPr>
          <w:sz w:val="10"/>
        </w:rPr>
      </w:pPr>
      <w:r>
        <w:pict>
          <v:shape id="_x0000_s1181" type="#_x0000_t202" style="position:absolute;margin-left:304.7pt;margin-top:7.4pt;width:233.9pt;height:468.9pt;z-index:-251633152;mso-wrap-distance-left:0;mso-wrap-distance-right:0;mso-position-horizontal-relative:page" fillcolor="#d6e6ee" stroked="f">
            <v:textbox inset="0,0,0,0">
              <w:txbxContent>
                <w:p w:rsidR="0060306F" w:rsidRDefault="00713C70">
                  <w:pPr>
                    <w:spacing w:before="129"/>
                    <w:ind w:left="170"/>
                    <w:rPr>
                      <w:rFonts w:ascii="MetaMedium-Roman"/>
                      <w:sz w:val="24"/>
                    </w:rPr>
                  </w:pPr>
                  <w:r>
                    <w:rPr>
                      <w:rFonts w:ascii="MetaMedium-Roman"/>
                      <w:color w:val="BE6182"/>
                      <w:sz w:val="24"/>
                    </w:rPr>
                    <w:t>Overview</w:t>
                  </w:r>
                </w:p>
                <w:p w:rsidR="0060306F" w:rsidRDefault="00713C70">
                  <w:pPr>
                    <w:spacing w:before="132"/>
                    <w:ind w:left="170"/>
                    <w:rPr>
                      <w:rFonts w:ascii="MetaNormal-Italic"/>
                      <w:i/>
                      <w:sz w:val="19"/>
                    </w:rPr>
                  </w:pPr>
                  <w:r>
                    <w:rPr>
                      <w:rFonts w:ascii="MetaMedium-Roman"/>
                      <w:sz w:val="19"/>
                    </w:rPr>
                    <w:t xml:space="preserve">Recommendations 10 to 70 </w:t>
                  </w:r>
                  <w:r>
                    <w:rPr>
                      <w:sz w:val="19"/>
                    </w:rPr>
                    <w:t xml:space="preserve">of the </w:t>
                  </w:r>
                  <w:r>
                    <w:rPr>
                      <w:rFonts w:ascii="MetaNormal-Italic"/>
                      <w:i/>
                      <w:sz w:val="19"/>
                    </w:rPr>
                    <w:t>Not Now, Not Ever</w:t>
                  </w:r>
                </w:p>
                <w:p w:rsidR="0060306F" w:rsidRDefault="00713C70">
                  <w:pPr>
                    <w:pStyle w:val="BodyText"/>
                    <w:spacing w:before="32"/>
                    <w:ind w:left="170"/>
                  </w:pPr>
                  <w:r>
                    <w:t>report include recommendations to:</w:t>
                  </w:r>
                </w:p>
                <w:p w:rsidR="0060306F" w:rsidRDefault="00713C70">
                  <w:pPr>
                    <w:pStyle w:val="BodyText"/>
                    <w:numPr>
                      <w:ilvl w:val="0"/>
                      <w:numId w:val="19"/>
                    </w:numPr>
                    <w:tabs>
                      <w:tab w:val="left" w:pos="454"/>
                    </w:tabs>
                    <w:spacing w:before="33"/>
                  </w:pPr>
                  <w:r>
                    <w:t>develop a communi</w:t>
                  </w:r>
                  <w:r>
                    <w:t>cation</w:t>
                  </w:r>
                  <w:r>
                    <w:rPr>
                      <w:spacing w:val="-2"/>
                    </w:rPr>
                    <w:t xml:space="preserve"> </w:t>
                  </w:r>
                  <w:r>
                    <w:t>strategy</w:t>
                  </w:r>
                </w:p>
                <w:p w:rsidR="0060306F" w:rsidRDefault="00713C70">
                  <w:pPr>
                    <w:pStyle w:val="BodyText"/>
                    <w:numPr>
                      <w:ilvl w:val="0"/>
                      <w:numId w:val="19"/>
                    </w:numPr>
                    <w:tabs>
                      <w:tab w:val="left" w:pos="454"/>
                    </w:tabs>
                    <w:spacing w:before="32" w:line="273" w:lineRule="auto"/>
                    <w:ind w:right="613"/>
                  </w:pPr>
                  <w:r>
                    <w:t xml:space="preserve">deliver school‑based respectful </w:t>
                  </w:r>
                  <w:r>
                    <w:rPr>
                      <w:spacing w:val="-18"/>
                    </w:rPr>
                    <w:t xml:space="preserve">relationships </w:t>
                  </w:r>
                  <w:r>
                    <w:t>education</w:t>
                  </w:r>
                  <w:r>
                    <w:rPr>
                      <w:spacing w:val="-1"/>
                    </w:rPr>
                    <w:t xml:space="preserve"> </w:t>
                  </w:r>
                  <w:r>
                    <w:t>programs</w:t>
                  </w:r>
                </w:p>
                <w:p w:rsidR="0060306F" w:rsidRDefault="00713C70">
                  <w:pPr>
                    <w:pStyle w:val="BodyText"/>
                    <w:numPr>
                      <w:ilvl w:val="0"/>
                      <w:numId w:val="19"/>
                    </w:numPr>
                    <w:tabs>
                      <w:tab w:val="left" w:pos="454"/>
                    </w:tabs>
                  </w:pPr>
                  <w:r>
                    <w:t>implement workplace support</w:t>
                  </w:r>
                  <w:r>
                    <w:rPr>
                      <w:spacing w:val="-6"/>
                    </w:rPr>
                    <w:t xml:space="preserve"> </w:t>
                  </w:r>
                  <w:r>
                    <w:t>measures</w:t>
                  </w:r>
                </w:p>
                <w:p w:rsidR="0060306F" w:rsidRDefault="00713C70">
                  <w:pPr>
                    <w:pStyle w:val="BodyText"/>
                    <w:numPr>
                      <w:ilvl w:val="0"/>
                      <w:numId w:val="19"/>
                    </w:numPr>
                    <w:tabs>
                      <w:tab w:val="left" w:pos="454"/>
                    </w:tabs>
                    <w:spacing w:before="33"/>
                  </w:pPr>
                  <w:r>
                    <w:t>strengthen health sector</w:t>
                  </w:r>
                  <w:r>
                    <w:rPr>
                      <w:spacing w:val="-1"/>
                    </w:rPr>
                    <w:t xml:space="preserve"> </w:t>
                  </w:r>
                  <w:r>
                    <w:t>responses.</w:t>
                  </w:r>
                </w:p>
                <w:p w:rsidR="0060306F" w:rsidRDefault="0060306F">
                  <w:pPr>
                    <w:pStyle w:val="BodyText"/>
                    <w:spacing w:before="1"/>
                    <w:rPr>
                      <w:sz w:val="24"/>
                    </w:rPr>
                  </w:pPr>
                </w:p>
                <w:p w:rsidR="0060306F" w:rsidRDefault="00713C70">
                  <w:pPr>
                    <w:spacing w:before="1"/>
                    <w:ind w:left="170"/>
                    <w:rPr>
                      <w:rFonts w:ascii="MetaMedium-Roman"/>
                      <w:sz w:val="23"/>
                    </w:rPr>
                  </w:pPr>
                  <w:r>
                    <w:rPr>
                      <w:rFonts w:ascii="MetaMedium-Roman"/>
                      <w:color w:val="BE6182"/>
                      <w:sz w:val="23"/>
                    </w:rPr>
                    <w:t>Implementation status</w:t>
                  </w:r>
                </w:p>
                <w:p w:rsidR="0060306F" w:rsidRDefault="00713C70">
                  <w:pPr>
                    <w:pStyle w:val="BodyText"/>
                    <w:spacing w:before="135"/>
                    <w:ind w:left="170"/>
                    <w:rPr>
                      <w:rFonts w:ascii="MetaMedium-Roman"/>
                    </w:rPr>
                  </w:pPr>
                  <w:r>
                    <w:rPr>
                      <w:rFonts w:ascii="MetaMedium-Roman"/>
                    </w:rPr>
                    <w:t>As at 30 November 2017</w:t>
                  </w:r>
                </w:p>
                <w:p w:rsidR="0060306F" w:rsidRDefault="00713C70">
                  <w:pPr>
                    <w:pStyle w:val="BodyText"/>
                    <w:numPr>
                      <w:ilvl w:val="0"/>
                      <w:numId w:val="19"/>
                    </w:numPr>
                    <w:tabs>
                      <w:tab w:val="left" w:pos="454"/>
                    </w:tabs>
                    <w:spacing w:before="32"/>
                  </w:pPr>
                  <w:r>
                    <w:t>44 recommendations completed (all</w:t>
                  </w:r>
                  <w:r>
                    <w:rPr>
                      <w:spacing w:val="-12"/>
                    </w:rPr>
                    <w:t xml:space="preserve"> </w:t>
                  </w:r>
                  <w:r>
                    <w:t>government)</w:t>
                  </w:r>
                </w:p>
                <w:p w:rsidR="0060306F" w:rsidRDefault="00713C70">
                  <w:pPr>
                    <w:pStyle w:val="BodyText"/>
                    <w:numPr>
                      <w:ilvl w:val="0"/>
                      <w:numId w:val="19"/>
                    </w:numPr>
                    <w:tabs>
                      <w:tab w:val="left" w:pos="454"/>
                    </w:tabs>
                    <w:spacing w:before="32"/>
                  </w:pPr>
                  <w:r>
                    <w:t>15 recommendations</w:t>
                  </w:r>
                  <w:r>
                    <w:rPr>
                      <w:spacing w:val="-3"/>
                    </w:rPr>
                    <w:t xml:space="preserve"> </w:t>
                  </w:r>
                  <w:r>
                    <w:t>commenced</w:t>
                  </w:r>
                </w:p>
                <w:p w:rsidR="0060306F" w:rsidRDefault="00713C70">
                  <w:pPr>
                    <w:pStyle w:val="BodyText"/>
                    <w:spacing w:before="32"/>
                    <w:ind w:left="453"/>
                  </w:pPr>
                  <w:r>
                    <w:t>(eight government and seven non‑government)</w:t>
                  </w:r>
                </w:p>
                <w:p w:rsidR="0060306F" w:rsidRDefault="00713C70">
                  <w:pPr>
                    <w:pStyle w:val="BodyText"/>
                    <w:numPr>
                      <w:ilvl w:val="0"/>
                      <w:numId w:val="19"/>
                    </w:numPr>
                    <w:tabs>
                      <w:tab w:val="left" w:pos="454"/>
                    </w:tabs>
                    <w:spacing w:before="33" w:line="273" w:lineRule="auto"/>
                    <w:ind w:right="1050"/>
                  </w:pPr>
                  <w:r>
                    <w:rPr>
                      <w:spacing w:val="-3"/>
                    </w:rPr>
                    <w:t xml:space="preserve">Two </w:t>
                  </w:r>
                  <w:r>
                    <w:t xml:space="preserve">non‑government </w:t>
                  </w:r>
                  <w:r>
                    <w:rPr>
                      <w:spacing w:val="-16"/>
                    </w:rPr>
                    <w:t xml:space="preserve">recommendations </w:t>
                  </w:r>
                  <w:r>
                    <w:t>not</w:t>
                  </w:r>
                  <w:r>
                    <w:rPr>
                      <w:spacing w:val="-3"/>
                    </w:rPr>
                    <w:t xml:space="preserve"> </w:t>
                  </w:r>
                  <w:r>
                    <w:t>commenced)</w:t>
                  </w:r>
                </w:p>
                <w:p w:rsidR="0060306F" w:rsidRDefault="00713C70">
                  <w:pPr>
                    <w:pStyle w:val="BodyText"/>
                    <w:spacing w:before="114"/>
                    <w:ind w:left="170"/>
                    <w:rPr>
                      <w:rFonts w:ascii="MetaMedium-Roman"/>
                    </w:rPr>
                  </w:pPr>
                  <w:r>
                    <w:rPr>
                      <w:rFonts w:ascii="MetaMedium-Roman"/>
                    </w:rPr>
                    <w:t>As at 30 November 2018</w:t>
                  </w:r>
                </w:p>
                <w:p w:rsidR="0060306F" w:rsidRDefault="00713C70">
                  <w:pPr>
                    <w:pStyle w:val="BodyText"/>
                    <w:numPr>
                      <w:ilvl w:val="0"/>
                      <w:numId w:val="19"/>
                    </w:numPr>
                    <w:tabs>
                      <w:tab w:val="left" w:pos="454"/>
                    </w:tabs>
                    <w:spacing w:before="32" w:line="273" w:lineRule="auto"/>
                    <w:ind w:right="320"/>
                  </w:pPr>
                  <w:r>
                    <w:t xml:space="preserve">50 recommendations completed (49 </w:t>
                  </w:r>
                  <w:r>
                    <w:rPr>
                      <w:spacing w:val="-3"/>
                    </w:rPr>
                    <w:t xml:space="preserve">government </w:t>
                  </w:r>
                  <w:r>
                    <w:t>and one</w:t>
                  </w:r>
                  <w:r>
                    <w:rPr>
                      <w:spacing w:val="2"/>
                    </w:rPr>
                    <w:t xml:space="preserve"> </w:t>
                  </w:r>
                  <w:r>
                    <w:t>non‑governme</w:t>
                  </w:r>
                  <w:r>
                    <w:t>nt)</w:t>
                  </w:r>
                </w:p>
                <w:p w:rsidR="0060306F" w:rsidRDefault="00713C70">
                  <w:pPr>
                    <w:pStyle w:val="BodyText"/>
                    <w:numPr>
                      <w:ilvl w:val="0"/>
                      <w:numId w:val="19"/>
                    </w:numPr>
                    <w:tabs>
                      <w:tab w:val="left" w:pos="454"/>
                    </w:tabs>
                  </w:pPr>
                  <w:r>
                    <w:t>10 recommendations</w:t>
                  </w:r>
                  <w:r>
                    <w:rPr>
                      <w:spacing w:val="-3"/>
                    </w:rPr>
                    <w:t xml:space="preserve"> </w:t>
                  </w:r>
                  <w:r>
                    <w:t>commenced</w:t>
                  </w:r>
                </w:p>
                <w:p w:rsidR="0060306F" w:rsidRDefault="00713C70">
                  <w:pPr>
                    <w:pStyle w:val="BodyText"/>
                    <w:spacing w:before="32"/>
                    <w:ind w:left="453"/>
                  </w:pPr>
                  <w:r>
                    <w:t>(three government and seven non‑government)</w:t>
                  </w:r>
                </w:p>
                <w:p w:rsidR="0060306F" w:rsidRDefault="00713C70">
                  <w:pPr>
                    <w:pStyle w:val="BodyText"/>
                    <w:numPr>
                      <w:ilvl w:val="0"/>
                      <w:numId w:val="19"/>
                    </w:numPr>
                    <w:tabs>
                      <w:tab w:val="left" w:pos="454"/>
                    </w:tabs>
                    <w:spacing w:before="33" w:line="273" w:lineRule="auto"/>
                    <w:ind w:right="1121"/>
                  </w:pPr>
                  <w:r>
                    <w:t xml:space="preserve">One non‑government </w:t>
                  </w:r>
                  <w:r>
                    <w:rPr>
                      <w:spacing w:val="-16"/>
                    </w:rPr>
                    <w:t xml:space="preserve">recommendation </w:t>
                  </w:r>
                  <w:r>
                    <w:t>not</w:t>
                  </w:r>
                  <w:r>
                    <w:rPr>
                      <w:spacing w:val="-3"/>
                    </w:rPr>
                    <w:t xml:space="preserve"> </w:t>
                  </w:r>
                  <w:r>
                    <w:t>commenced</w:t>
                  </w:r>
                </w:p>
                <w:p w:rsidR="0060306F" w:rsidRDefault="00713C70">
                  <w:pPr>
                    <w:pStyle w:val="BodyText"/>
                    <w:spacing w:before="114"/>
                    <w:ind w:left="170"/>
                    <w:rPr>
                      <w:rFonts w:ascii="MetaMedium-Roman"/>
                    </w:rPr>
                  </w:pPr>
                  <w:r>
                    <w:rPr>
                      <w:rFonts w:ascii="MetaMedium-Roman"/>
                    </w:rPr>
                    <w:t>Key initiatives implemented:</w:t>
                  </w:r>
                </w:p>
                <w:p w:rsidR="0060306F" w:rsidRDefault="00713C70">
                  <w:pPr>
                    <w:pStyle w:val="BodyText"/>
                    <w:numPr>
                      <w:ilvl w:val="0"/>
                      <w:numId w:val="19"/>
                    </w:numPr>
                    <w:tabs>
                      <w:tab w:val="left" w:pos="454"/>
                    </w:tabs>
                    <w:spacing w:before="32" w:line="273" w:lineRule="auto"/>
                    <w:ind w:right="444"/>
                  </w:pPr>
                  <w:r>
                    <w:t>Domestic and Family Violence Engagement</w:t>
                  </w:r>
                  <w:r>
                    <w:rPr>
                      <w:spacing w:val="-26"/>
                    </w:rPr>
                    <w:t xml:space="preserve"> </w:t>
                  </w:r>
                  <w:r>
                    <w:rPr>
                      <w:spacing w:val="-5"/>
                    </w:rPr>
                    <w:t xml:space="preserve">and </w:t>
                  </w:r>
                  <w:r>
                    <w:t xml:space="preserve">Communication Strategy 2016–2026, </w:t>
                  </w:r>
                  <w:r>
                    <w:rPr>
                      <w:spacing w:val="-3"/>
                    </w:rPr>
                    <w:t xml:space="preserve">including </w:t>
                  </w:r>
                  <w:r>
                    <w:t>delivery of yo</w:t>
                  </w:r>
                  <w:r>
                    <w:t>uth and bystander campaigns (</w:t>
                  </w:r>
                  <w:r>
                    <w:rPr>
                      <w:rFonts w:ascii="MetaMedium-Roman" w:hAnsi="MetaMedium-Roman"/>
                    </w:rPr>
                    <w:t>recommendations</w:t>
                  </w:r>
                  <w:r>
                    <w:rPr>
                      <w:rFonts w:ascii="MetaMedium-Roman" w:hAnsi="MetaMedium-Roman"/>
                      <w:spacing w:val="-3"/>
                    </w:rPr>
                    <w:t xml:space="preserve"> </w:t>
                  </w:r>
                  <w:r>
                    <w:rPr>
                      <w:rFonts w:ascii="MetaMedium-Roman" w:hAnsi="MetaMedium-Roman"/>
                    </w:rPr>
                    <w:t>18</w:t>
                  </w:r>
                  <w:r>
                    <w:t>)</w:t>
                  </w:r>
                </w:p>
                <w:p w:rsidR="0060306F" w:rsidRDefault="00713C70">
                  <w:pPr>
                    <w:pStyle w:val="BodyText"/>
                    <w:numPr>
                      <w:ilvl w:val="0"/>
                      <w:numId w:val="19"/>
                    </w:numPr>
                    <w:tabs>
                      <w:tab w:val="left" w:pos="454"/>
                    </w:tabs>
                    <w:spacing w:before="1" w:line="273" w:lineRule="auto"/>
                    <w:ind w:right="306"/>
                  </w:pPr>
                  <w:r>
                    <w:t xml:space="preserve">Development and delivery of respectful relationships education programs in </w:t>
                  </w:r>
                  <w:r>
                    <w:rPr>
                      <w:spacing w:val="-3"/>
                    </w:rPr>
                    <w:t xml:space="preserve">Queensland </w:t>
                  </w:r>
                  <w:r>
                    <w:t>schools (</w:t>
                  </w:r>
                  <w:r>
                    <w:rPr>
                      <w:rFonts w:ascii="MetaMedium-Roman" w:hAnsi="MetaMedium-Roman"/>
                    </w:rPr>
                    <w:t>recommendations 24 to</w:t>
                  </w:r>
                  <w:r>
                    <w:rPr>
                      <w:rFonts w:ascii="MetaMedium-Roman" w:hAnsi="MetaMedium-Roman"/>
                      <w:spacing w:val="-8"/>
                    </w:rPr>
                    <w:t xml:space="preserve"> </w:t>
                  </w:r>
                  <w:r>
                    <w:rPr>
                      <w:rFonts w:ascii="MetaMedium-Roman" w:hAnsi="MetaMedium-Roman"/>
                    </w:rPr>
                    <w:t>29</w:t>
                  </w:r>
                  <w:r>
                    <w:t>)</w:t>
                  </w:r>
                </w:p>
                <w:p w:rsidR="0060306F" w:rsidRDefault="00713C70">
                  <w:pPr>
                    <w:pStyle w:val="BodyText"/>
                    <w:numPr>
                      <w:ilvl w:val="0"/>
                      <w:numId w:val="19"/>
                    </w:numPr>
                    <w:tabs>
                      <w:tab w:val="left" w:pos="454"/>
                    </w:tabs>
                    <w:spacing w:before="1" w:line="273" w:lineRule="auto"/>
                    <w:ind w:right="1889"/>
                    <w:rPr>
                      <w:rFonts w:ascii="MetaMedium-Roman" w:hAnsi="MetaMedium-Roman"/>
                    </w:rPr>
                  </w:pPr>
                  <w:r>
                    <w:t xml:space="preserve">Workplace support </w:t>
                  </w:r>
                  <w:r>
                    <w:rPr>
                      <w:spacing w:val="-4"/>
                    </w:rPr>
                    <w:t xml:space="preserve">measures </w:t>
                  </w:r>
                  <w:r>
                    <w:t>(</w:t>
                  </w:r>
                  <w:r>
                    <w:rPr>
                      <w:rFonts w:ascii="MetaMedium-Roman" w:hAnsi="MetaMedium-Roman"/>
                    </w:rPr>
                    <w:t>recommendations 31 to</w:t>
                  </w:r>
                  <w:r>
                    <w:rPr>
                      <w:rFonts w:ascii="MetaMedium-Roman" w:hAnsi="MetaMedium-Roman"/>
                      <w:spacing w:val="-8"/>
                    </w:rPr>
                    <w:t xml:space="preserve"> </w:t>
                  </w:r>
                  <w:r>
                    <w:rPr>
                      <w:rFonts w:ascii="MetaMedium-Roman" w:hAnsi="MetaMedium-Roman"/>
                    </w:rPr>
                    <w:t>41)</w:t>
                  </w:r>
                </w:p>
              </w:txbxContent>
            </v:textbox>
            <w10:wrap type="topAndBottom" anchorx="page"/>
          </v:shape>
        </w:pict>
      </w:r>
    </w:p>
    <w:p w:rsidR="0060306F" w:rsidRDefault="0060306F">
      <w:pPr>
        <w:rPr>
          <w:sz w:val="10"/>
        </w:rPr>
        <w:sectPr w:rsidR="0060306F">
          <w:type w:val="continuous"/>
          <w:pgSz w:w="11910" w:h="16840"/>
          <w:pgMar w:top="1580" w:right="1020" w:bottom="280" w:left="1000" w:header="720" w:footer="720" w:gutter="0"/>
          <w:cols w:num="2" w:space="720" w:equalWidth="0">
            <w:col w:w="4800" w:space="160"/>
            <w:col w:w="4930"/>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2"/>
        <w:rPr>
          <w:sz w:val="22"/>
        </w:rPr>
      </w:pPr>
    </w:p>
    <w:p w:rsidR="0060306F" w:rsidRDefault="00713C70">
      <w:pPr>
        <w:spacing w:before="98"/>
        <w:ind w:right="111"/>
        <w:jc w:val="right"/>
        <w:rPr>
          <w:rFonts w:ascii="MetaNormalLF-Roman"/>
          <w:sz w:val="16"/>
        </w:rPr>
      </w:pPr>
      <w:r>
        <w:rPr>
          <w:rFonts w:ascii="MetaNormalLF-Roman"/>
          <w:sz w:val="16"/>
        </w:rPr>
        <w:t>32</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8"/>
        <w:rPr>
          <w:rFonts w:ascii="MetaNormalLF-Roman"/>
          <w:sz w:val="25"/>
        </w:rPr>
      </w:pPr>
    </w:p>
    <w:p w:rsidR="0060306F" w:rsidRDefault="0060306F">
      <w:pPr>
        <w:rPr>
          <w:rFonts w:ascii="MetaNormalLF-Roman"/>
          <w:sz w:val="25"/>
        </w:rPr>
        <w:sectPr w:rsidR="0060306F">
          <w:pgSz w:w="11910" w:h="16840"/>
          <w:pgMar w:top="1580" w:right="1020" w:bottom="0" w:left="1000" w:header="720" w:footer="720" w:gutter="0"/>
          <w:cols w:space="720"/>
        </w:sect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rPr>
          <w:rFonts w:ascii="MetaNormalLF-Roman"/>
          <w:sz w:val="36"/>
        </w:rPr>
      </w:pPr>
    </w:p>
    <w:p w:rsidR="0060306F" w:rsidRDefault="0060306F">
      <w:pPr>
        <w:pStyle w:val="BodyText"/>
        <w:spacing w:before="8"/>
        <w:rPr>
          <w:rFonts w:ascii="MetaNormalLF-Roman"/>
          <w:sz w:val="35"/>
        </w:rPr>
      </w:pPr>
    </w:p>
    <w:p w:rsidR="0060306F" w:rsidRDefault="00713C70">
      <w:pPr>
        <w:pStyle w:val="Heading2"/>
      </w:pPr>
      <w:r>
        <w:pict>
          <v:shape id="_x0000_s1180" type="#_x0000_t202" style="position:absolute;left:0;text-align:left;margin-left:56.7pt;margin-top:-325.75pt;width:224.85pt;height:320.2pt;z-index:251627008;mso-position-horizontal-relative:page" fillcolor="#d6e6ee" stroked="f">
            <v:textbox inset="0,0,0,0">
              <w:txbxContent>
                <w:p w:rsidR="0060306F" w:rsidRDefault="00713C70">
                  <w:pPr>
                    <w:pStyle w:val="BodyText"/>
                    <w:numPr>
                      <w:ilvl w:val="0"/>
                      <w:numId w:val="18"/>
                    </w:numPr>
                    <w:tabs>
                      <w:tab w:val="left" w:pos="454"/>
                    </w:tabs>
                    <w:spacing w:before="142" w:line="273" w:lineRule="auto"/>
                    <w:ind w:right="695"/>
                  </w:pPr>
                  <w:r>
                    <w:t xml:space="preserve">Provisions to encourage domestic and family violence‑related workplace </w:t>
                  </w:r>
                  <w:r>
                    <w:rPr>
                      <w:spacing w:val="-30"/>
                    </w:rPr>
                    <w:t xml:space="preserve">policies </w:t>
                  </w:r>
                  <w:r>
                    <w:t>in Queensland Procurement Policy (</w:t>
                  </w:r>
                  <w:r>
                    <w:rPr>
                      <w:rFonts w:ascii="MetaMedium-Roman" w:hAnsi="MetaMedium-Roman"/>
                    </w:rPr>
                    <w:t>recommendation</w:t>
                  </w:r>
                  <w:r>
                    <w:rPr>
                      <w:rFonts w:ascii="MetaMedium-Roman" w:hAnsi="MetaMedium-Roman"/>
                      <w:spacing w:val="-1"/>
                    </w:rPr>
                    <w:t xml:space="preserve"> </w:t>
                  </w:r>
                  <w:r>
                    <w:rPr>
                      <w:rFonts w:ascii="MetaMedium-Roman" w:hAnsi="MetaMedium-Roman"/>
                    </w:rPr>
                    <w:t>42</w:t>
                  </w:r>
                  <w:r>
                    <w:t>)</w:t>
                  </w:r>
                </w:p>
                <w:p w:rsidR="0060306F" w:rsidRDefault="00713C70">
                  <w:pPr>
                    <w:pStyle w:val="BodyText"/>
                    <w:numPr>
                      <w:ilvl w:val="0"/>
                      <w:numId w:val="18"/>
                    </w:numPr>
                    <w:tabs>
                      <w:tab w:val="left" w:pos="454"/>
                    </w:tabs>
                    <w:spacing w:before="1" w:line="273" w:lineRule="auto"/>
                    <w:ind w:right="167"/>
                  </w:pPr>
                  <w:r>
                    <w:t>Domestic and family violence resources,</w:t>
                  </w:r>
                  <w:r>
                    <w:rPr>
                      <w:spacing w:val="-26"/>
                    </w:rPr>
                    <w:t xml:space="preserve"> </w:t>
                  </w:r>
                  <w:r>
                    <w:rPr>
                      <w:spacing w:val="-3"/>
                    </w:rPr>
                    <w:t xml:space="preserve">training </w:t>
                  </w:r>
                  <w:r>
                    <w:t>and antenatal screening support for health sector employees (</w:t>
                  </w:r>
                  <w:r>
                    <w:rPr>
                      <w:rFonts w:ascii="MetaMedium-Roman" w:hAnsi="MetaMedium-Roman"/>
                    </w:rPr>
                    <w:t>recommendations 52, 54, 55, 56, 58,</w:t>
                  </w:r>
                  <w:r>
                    <w:rPr>
                      <w:rFonts w:ascii="MetaMedium-Roman" w:hAnsi="MetaMedium-Roman"/>
                      <w:spacing w:val="-1"/>
                    </w:rPr>
                    <w:t xml:space="preserve"> </w:t>
                  </w:r>
                  <w:r>
                    <w:rPr>
                      <w:rFonts w:ascii="MetaMedium-Roman" w:hAnsi="MetaMedium-Roman"/>
                    </w:rPr>
                    <w:t>59</w:t>
                  </w:r>
                  <w:r>
                    <w:t>).</w:t>
                  </w:r>
                </w:p>
                <w:p w:rsidR="0060306F" w:rsidRDefault="0060306F">
                  <w:pPr>
                    <w:pStyle w:val="BodyText"/>
                    <w:spacing w:before="10"/>
                    <w:rPr>
                      <w:rFonts w:ascii="MetaNormal-Caps"/>
                      <w:sz w:val="20"/>
                    </w:rPr>
                  </w:pPr>
                </w:p>
                <w:p w:rsidR="0060306F" w:rsidRDefault="00713C70">
                  <w:pPr>
                    <w:ind w:left="170"/>
                    <w:rPr>
                      <w:rFonts w:ascii="MetaMedium-Roman"/>
                      <w:sz w:val="24"/>
                    </w:rPr>
                  </w:pPr>
                  <w:r>
                    <w:rPr>
                      <w:rFonts w:ascii="MetaMedium-Roman"/>
                      <w:color w:val="BE6182"/>
                      <w:sz w:val="24"/>
                    </w:rPr>
                    <w:t>Ongoing initiatives:</w:t>
                  </w:r>
                </w:p>
                <w:p w:rsidR="0060306F" w:rsidRDefault="00713C70">
                  <w:pPr>
                    <w:pStyle w:val="BodyText"/>
                    <w:numPr>
                      <w:ilvl w:val="0"/>
                      <w:numId w:val="18"/>
                    </w:numPr>
                    <w:tabs>
                      <w:tab w:val="left" w:pos="454"/>
                    </w:tabs>
                    <w:spacing w:before="132" w:line="273" w:lineRule="auto"/>
                    <w:ind w:right="398"/>
                  </w:pPr>
                  <w:r>
                    <w:t xml:space="preserve">Responses to address the impact of </w:t>
                  </w:r>
                  <w:r>
                    <w:rPr>
                      <w:spacing w:val="-3"/>
                    </w:rPr>
                    <w:t xml:space="preserve">domestic </w:t>
                  </w:r>
                  <w:r>
                    <w:t>and family violence on people with disa</w:t>
                  </w:r>
                  <w:r>
                    <w:t>bility (</w:t>
                  </w:r>
                  <w:r>
                    <w:rPr>
                      <w:rFonts w:ascii="MetaMedium-Roman" w:hAnsi="MetaMedium-Roman"/>
                    </w:rPr>
                    <w:t>recommendation</w:t>
                  </w:r>
                  <w:r>
                    <w:rPr>
                      <w:rFonts w:ascii="MetaMedium-Roman" w:hAnsi="MetaMedium-Roman"/>
                      <w:spacing w:val="-1"/>
                    </w:rPr>
                    <w:t xml:space="preserve"> </w:t>
                  </w:r>
                  <w:r>
                    <w:rPr>
                      <w:rFonts w:ascii="MetaMedium-Roman" w:hAnsi="MetaMedium-Roman"/>
                    </w:rPr>
                    <w:t>10</w:t>
                  </w:r>
                  <w:r>
                    <w:t>)</w:t>
                  </w:r>
                </w:p>
                <w:p w:rsidR="0060306F" w:rsidRDefault="00713C70">
                  <w:pPr>
                    <w:pStyle w:val="BodyText"/>
                    <w:numPr>
                      <w:ilvl w:val="0"/>
                      <w:numId w:val="18"/>
                    </w:numPr>
                    <w:tabs>
                      <w:tab w:val="left" w:pos="454"/>
                    </w:tabs>
                    <w:spacing w:before="1" w:line="273" w:lineRule="auto"/>
                    <w:ind w:right="869"/>
                  </w:pPr>
                  <w:r>
                    <w:t xml:space="preserve">Queensland Government position on addressing risk of elder abuse by </w:t>
                  </w:r>
                  <w:r>
                    <w:rPr>
                      <w:spacing w:val="-5"/>
                    </w:rPr>
                    <w:t xml:space="preserve">carers </w:t>
                  </w:r>
                  <w:r>
                    <w:t>(</w:t>
                  </w:r>
                  <w:r>
                    <w:rPr>
                      <w:rFonts w:ascii="MetaMedium-Roman" w:hAnsi="MetaMedium-Roman"/>
                    </w:rPr>
                    <w:t>recommendation</w:t>
                  </w:r>
                  <w:r>
                    <w:rPr>
                      <w:rFonts w:ascii="MetaMedium-Roman" w:hAnsi="MetaMedium-Roman"/>
                      <w:spacing w:val="-1"/>
                    </w:rPr>
                    <w:t xml:space="preserve"> </w:t>
                  </w:r>
                  <w:r>
                    <w:rPr>
                      <w:rFonts w:ascii="MetaMedium-Roman" w:hAnsi="MetaMedium-Roman"/>
                    </w:rPr>
                    <w:t>13</w:t>
                  </w:r>
                  <w:r>
                    <w:t>)</w:t>
                  </w:r>
                </w:p>
                <w:p w:rsidR="0060306F" w:rsidRDefault="00713C70">
                  <w:pPr>
                    <w:pStyle w:val="BodyText"/>
                    <w:numPr>
                      <w:ilvl w:val="0"/>
                      <w:numId w:val="18"/>
                    </w:numPr>
                    <w:tabs>
                      <w:tab w:val="left" w:pos="454"/>
                    </w:tabs>
                    <w:spacing w:before="1" w:line="273" w:lineRule="auto"/>
                    <w:ind w:right="429"/>
                  </w:pPr>
                  <w:r>
                    <w:t>Investment in prevention and education‑ focused initiatives as part of domestic and family violence funding (</w:t>
                  </w:r>
                  <w:r>
                    <w:rPr>
                      <w:rFonts w:ascii="MetaMedium-Roman" w:hAnsi="MetaMedium-Roman"/>
                    </w:rPr>
                    <w:t>recommendation</w:t>
                  </w:r>
                  <w:r>
                    <w:rPr>
                      <w:rFonts w:ascii="MetaMedium-Roman" w:hAnsi="MetaMedium-Roman"/>
                      <w:spacing w:val="-22"/>
                    </w:rPr>
                    <w:t xml:space="preserve"> </w:t>
                  </w:r>
                  <w:r>
                    <w:rPr>
                      <w:rFonts w:ascii="MetaMedium-Roman" w:hAnsi="MetaMedium-Roman"/>
                      <w:spacing w:val="-7"/>
                    </w:rPr>
                    <w:t>15</w:t>
                  </w:r>
                  <w:r>
                    <w:rPr>
                      <w:spacing w:val="-7"/>
                    </w:rPr>
                    <w:t>)</w:t>
                  </w:r>
                </w:p>
                <w:p w:rsidR="0060306F" w:rsidRDefault="00713C70">
                  <w:pPr>
                    <w:pStyle w:val="BodyText"/>
                    <w:numPr>
                      <w:ilvl w:val="0"/>
                      <w:numId w:val="18"/>
                    </w:numPr>
                    <w:tabs>
                      <w:tab w:val="left" w:pos="454"/>
                    </w:tabs>
                    <w:spacing w:before="1" w:line="273" w:lineRule="auto"/>
                    <w:ind w:right="714"/>
                  </w:pPr>
                  <w:r>
                    <w:t xml:space="preserve">Measures to address risk of </w:t>
                  </w:r>
                  <w:r>
                    <w:rPr>
                      <w:spacing w:val="-18"/>
                    </w:rPr>
                    <w:t xml:space="preserve">work‑induced </w:t>
                  </w:r>
                  <w:r>
                    <w:t>trauma in Queensland Government service agreements with funded services (</w:t>
                  </w:r>
                  <w:r>
                    <w:rPr>
                      <w:rFonts w:ascii="MetaMedium-Roman" w:hAnsi="MetaMedium-Roman"/>
                    </w:rPr>
                    <w:t>recommendation</w:t>
                  </w:r>
                  <w:r>
                    <w:rPr>
                      <w:rFonts w:ascii="MetaMedium-Roman" w:hAnsi="MetaMedium-Roman"/>
                      <w:spacing w:val="-1"/>
                    </w:rPr>
                    <w:t xml:space="preserve"> </w:t>
                  </w:r>
                  <w:r>
                    <w:rPr>
                      <w:rFonts w:ascii="MetaMedium-Roman" w:hAnsi="MetaMedium-Roman"/>
                    </w:rPr>
                    <w:t>43</w:t>
                  </w:r>
                  <w:r>
                    <w:t>).</w:t>
                  </w:r>
                </w:p>
              </w:txbxContent>
            </v:textbox>
            <w10:wrap anchorx="page"/>
          </v:shape>
        </w:pict>
      </w:r>
      <w:r>
        <w:t>Measuring progress</w:t>
      </w:r>
    </w:p>
    <w:p w:rsidR="0060306F" w:rsidRDefault="00713C70">
      <w:pPr>
        <w:pStyle w:val="Heading3"/>
        <w:spacing w:before="179"/>
      </w:pPr>
      <w:r>
        <w:rPr>
          <w:color w:val="BE6182"/>
        </w:rPr>
        <w:t>Disability and elder abuse</w:t>
      </w:r>
    </w:p>
    <w:p w:rsidR="0060306F" w:rsidRDefault="00713C70">
      <w:pPr>
        <w:pStyle w:val="BodyText"/>
        <w:spacing w:before="132" w:line="273" w:lineRule="auto"/>
        <w:ind w:left="133" w:right="132"/>
      </w:pPr>
      <w:r>
        <w:t xml:space="preserve">The </w:t>
      </w:r>
      <w:r>
        <w:rPr>
          <w:rFonts w:ascii="MetaNormal-Italic" w:hAnsi="MetaNormal-Italic"/>
          <w:i/>
        </w:rPr>
        <w:t xml:space="preserve">Not Now, Not Ever </w:t>
      </w:r>
      <w:r>
        <w:t xml:space="preserve">report identified that domestic and family violence experienced by people with disability, and elder abuse, are not issues or experiences that can be dealt with adequately by </w:t>
      </w:r>
      <w:r>
        <w:rPr>
          <w:spacing w:val="-39"/>
        </w:rPr>
        <w:t xml:space="preserve">one‑ </w:t>
      </w:r>
      <w:r>
        <w:t>si</w:t>
      </w:r>
      <w:r>
        <w:t xml:space="preserve">ze‑fits‑all response to domestic and family </w:t>
      </w:r>
      <w:r>
        <w:rPr>
          <w:spacing w:val="-32"/>
        </w:rPr>
        <w:t xml:space="preserve">violence. </w:t>
      </w:r>
      <w:r>
        <w:t xml:space="preserve">The </w:t>
      </w:r>
      <w:r>
        <w:rPr>
          <w:rFonts w:ascii="MetaNormal-Italic" w:hAnsi="MetaNormal-Italic"/>
          <w:i/>
        </w:rPr>
        <w:t xml:space="preserve">Not Now, Not Ever </w:t>
      </w:r>
      <w:r>
        <w:t>report called for a review into the impact of domestic and family violence on people with disability, and a review into the prevalence and characteristics</w:t>
      </w:r>
      <w:r>
        <w:rPr>
          <w:spacing w:val="-6"/>
        </w:rPr>
        <w:t xml:space="preserve"> </w:t>
      </w:r>
      <w:r>
        <w:t>of</w:t>
      </w:r>
      <w:r>
        <w:rPr>
          <w:spacing w:val="-5"/>
        </w:rPr>
        <w:t xml:space="preserve"> </w:t>
      </w:r>
      <w:r>
        <w:t>elder</w:t>
      </w:r>
      <w:r>
        <w:rPr>
          <w:spacing w:val="-3"/>
        </w:rPr>
        <w:t xml:space="preserve"> </w:t>
      </w:r>
      <w:r>
        <w:t>abuse</w:t>
      </w:r>
      <w:r>
        <w:rPr>
          <w:spacing w:val="-4"/>
        </w:rPr>
        <w:t xml:space="preserve"> </w:t>
      </w:r>
      <w:r>
        <w:t>to</w:t>
      </w:r>
      <w:r>
        <w:rPr>
          <w:spacing w:val="-3"/>
        </w:rPr>
        <w:t xml:space="preserve"> </w:t>
      </w:r>
      <w:r>
        <w:t>lay</w:t>
      </w:r>
      <w:r>
        <w:rPr>
          <w:spacing w:val="-5"/>
        </w:rPr>
        <w:t xml:space="preserve"> </w:t>
      </w:r>
      <w:r>
        <w:t>the</w:t>
      </w:r>
      <w:r>
        <w:rPr>
          <w:spacing w:val="-4"/>
        </w:rPr>
        <w:t xml:space="preserve"> </w:t>
      </w:r>
      <w:r>
        <w:t>groundwork</w:t>
      </w:r>
      <w:r>
        <w:rPr>
          <w:spacing w:val="-9"/>
        </w:rPr>
        <w:t xml:space="preserve"> </w:t>
      </w:r>
      <w:r>
        <w:t>for policy responses to these issues (</w:t>
      </w:r>
      <w:r>
        <w:rPr>
          <w:rFonts w:ascii="MetaMedium-Roman" w:hAnsi="MetaMedium-Roman"/>
        </w:rPr>
        <w:t>recommendations</w:t>
      </w:r>
      <w:r>
        <w:rPr>
          <w:rFonts w:ascii="MetaMedium-Roman" w:hAnsi="MetaMedium-Roman"/>
          <w:spacing w:val="-28"/>
        </w:rPr>
        <w:t xml:space="preserve"> </w:t>
      </w:r>
      <w:r>
        <w:rPr>
          <w:rFonts w:ascii="MetaMedium-Roman" w:hAnsi="MetaMedium-Roman"/>
          <w:spacing w:val="-8"/>
        </w:rPr>
        <w:t xml:space="preserve">10 </w:t>
      </w:r>
      <w:r>
        <w:rPr>
          <w:rFonts w:ascii="MetaMedium-Roman" w:hAnsi="MetaMedium-Roman"/>
        </w:rPr>
        <w:t>and 11</w:t>
      </w:r>
      <w:r>
        <w:t>).</w:t>
      </w:r>
    </w:p>
    <w:p w:rsidR="0060306F" w:rsidRDefault="00713C70">
      <w:pPr>
        <w:pStyle w:val="BodyText"/>
        <w:spacing w:before="145" w:line="273" w:lineRule="auto"/>
        <w:ind w:left="133" w:right="-8"/>
      </w:pPr>
      <w:r>
        <w:t xml:space="preserve">In response to </w:t>
      </w:r>
      <w:r>
        <w:rPr>
          <w:rFonts w:ascii="MetaMedium-Roman" w:hAnsi="MetaMedium-Roman"/>
        </w:rPr>
        <w:t>recommendation 10</w:t>
      </w:r>
      <w:r>
        <w:t>, People with Disability Australia (PWDA) was contracted to undertake the review of the impact of domestic and family violence on people with disa</w:t>
      </w:r>
      <w:r>
        <w:t>bility. PWDA consulted with people with disability, the government and non‑government sectors and specialised domestic and family violence services as part of the review.</w:t>
      </w:r>
    </w:p>
    <w:p w:rsidR="0060306F" w:rsidRDefault="00713C70">
      <w:pPr>
        <w:pStyle w:val="BodyText"/>
        <w:spacing w:before="98" w:line="273" w:lineRule="auto"/>
        <w:ind w:left="133" w:right="468"/>
      </w:pPr>
      <w:r>
        <w:br w:type="column"/>
      </w:r>
      <w:r>
        <w:t>The review into prevalence and characteristics of elder abuse comprised two components: a literature</w:t>
      </w:r>
    </w:p>
    <w:p w:rsidR="0060306F" w:rsidRDefault="00713C70">
      <w:pPr>
        <w:pStyle w:val="BodyText"/>
        <w:spacing w:line="273" w:lineRule="auto"/>
        <w:ind w:left="133" w:right="468"/>
      </w:pPr>
      <w:r>
        <w:t>review and qualitative research undertaken by Curtin University, and an examination of state government datasets undertaken by the Queensland Government St</w:t>
      </w:r>
      <w:r>
        <w:t>atistician’s Office.</w:t>
      </w:r>
    </w:p>
    <w:p w:rsidR="0060306F" w:rsidRDefault="00713C70">
      <w:pPr>
        <w:pStyle w:val="BodyText"/>
        <w:spacing w:before="143" w:line="273" w:lineRule="auto"/>
        <w:ind w:left="133" w:right="468"/>
      </w:pPr>
      <w:r>
        <w:t>The Council’s last report noted that the reviews discussed above were reported as completed in 2017. These reports have remained unreleased over the current reporting period. The original recommendations to commission these reviews env</w:t>
      </w:r>
      <w:r>
        <w:t>isaged the development of research‑based, tailored response</w:t>
      </w:r>
    </w:p>
    <w:p w:rsidR="0060306F" w:rsidRDefault="00713C70">
      <w:pPr>
        <w:pStyle w:val="BodyText"/>
        <w:spacing w:before="2" w:line="273" w:lineRule="auto"/>
        <w:ind w:left="133" w:right="468"/>
      </w:pPr>
      <w:r>
        <w:t>to the needs of people with disability and people impacted by elder abuse as an important part of a comprehensive response to domestic and family violence in Queensland. The urgent need for servic</w:t>
      </w:r>
      <w:r>
        <w:t>e improvements remains, and further efforts are required to improve capacity to respond to the needs of these groups.</w:t>
      </w:r>
    </w:p>
    <w:p w:rsidR="0060306F" w:rsidRDefault="00713C70">
      <w:pPr>
        <w:pStyle w:val="BodyText"/>
        <w:spacing w:before="144" w:line="273" w:lineRule="auto"/>
        <w:ind w:left="133" w:right="694"/>
      </w:pPr>
      <w:r>
        <w:t xml:space="preserve">Despite previous indications of encouraging </w:t>
      </w:r>
      <w:r>
        <w:rPr>
          <w:spacing w:val="-3"/>
        </w:rPr>
        <w:t xml:space="preserve">progress </w:t>
      </w:r>
      <w:r>
        <w:t>on these issues, particularly following the Council’s engagement with stakeholders on</w:t>
      </w:r>
      <w:r>
        <w:t xml:space="preserve"> responses for people with disability during </w:t>
      </w:r>
      <w:r>
        <w:rPr>
          <w:spacing w:val="-6"/>
        </w:rPr>
        <w:t xml:space="preserve">2017, </w:t>
      </w:r>
      <w:r>
        <w:t>it is disappointing that further progress has not been achieved over</w:t>
      </w:r>
      <w:r>
        <w:rPr>
          <w:spacing w:val="-24"/>
        </w:rPr>
        <w:t xml:space="preserve"> </w:t>
      </w:r>
      <w:r>
        <w:t>the</w:t>
      </w:r>
    </w:p>
    <w:p w:rsidR="0060306F" w:rsidRDefault="00713C70">
      <w:pPr>
        <w:pStyle w:val="BodyText"/>
        <w:spacing w:before="1" w:line="273" w:lineRule="auto"/>
        <w:ind w:left="133" w:right="468"/>
      </w:pPr>
      <w:r>
        <w:t xml:space="preserve">current reporting period. Given the vulnerability of </w:t>
      </w:r>
      <w:r>
        <w:rPr>
          <w:spacing w:val="-4"/>
        </w:rPr>
        <w:t xml:space="preserve">these </w:t>
      </w:r>
      <w:r>
        <w:t>groups, the need for dedicated work to support the needs of people with d</w:t>
      </w:r>
      <w:r>
        <w:t>isability and people</w:t>
      </w:r>
      <w:r>
        <w:rPr>
          <w:spacing w:val="-15"/>
        </w:rPr>
        <w:t xml:space="preserve"> </w:t>
      </w:r>
      <w:r>
        <w:t>impacted</w:t>
      </w:r>
    </w:p>
    <w:p w:rsidR="0060306F" w:rsidRDefault="00713C70">
      <w:pPr>
        <w:pStyle w:val="BodyText"/>
        <w:spacing w:before="1" w:line="273" w:lineRule="auto"/>
        <w:ind w:left="133" w:right="694"/>
      </w:pPr>
      <w:r>
        <w:t>by or vulnerable to elder abuse cannot be neglected. The Council remains focussed and committed to progressing this issue.</w:t>
      </w:r>
    </w:p>
    <w:p w:rsidR="0060306F" w:rsidRDefault="0060306F">
      <w:pPr>
        <w:pStyle w:val="BodyText"/>
        <w:spacing w:before="9"/>
        <w:rPr>
          <w:sz w:val="20"/>
        </w:rPr>
      </w:pPr>
    </w:p>
    <w:p w:rsidR="0060306F" w:rsidRDefault="00713C70">
      <w:pPr>
        <w:pStyle w:val="Heading3"/>
        <w:spacing w:before="1"/>
      </w:pPr>
      <w:r>
        <w:rPr>
          <w:color w:val="BE6182"/>
        </w:rPr>
        <w:t>Engagement and communication strategy</w:t>
      </w:r>
    </w:p>
    <w:p w:rsidR="0060306F" w:rsidRDefault="00713C70">
      <w:pPr>
        <w:spacing w:before="132" w:line="273" w:lineRule="auto"/>
        <w:ind w:left="133" w:right="487"/>
        <w:rPr>
          <w:sz w:val="19"/>
        </w:rPr>
      </w:pPr>
      <w:r>
        <w:rPr>
          <w:sz w:val="19"/>
        </w:rPr>
        <w:t>Central to the Queensland Government’s efforts to effect cultural and attitudinal change in re</w:t>
      </w:r>
      <w:r>
        <w:rPr>
          <w:sz w:val="19"/>
        </w:rPr>
        <w:t xml:space="preserve">lation to domestic and family violence is delivery of the </w:t>
      </w:r>
      <w:r>
        <w:rPr>
          <w:rFonts w:ascii="MetaNormal-Italic" w:hAnsi="MetaNormal-Italic"/>
          <w:i/>
          <w:spacing w:val="-3"/>
          <w:sz w:val="19"/>
        </w:rPr>
        <w:t xml:space="preserve">Domestic </w:t>
      </w:r>
      <w:r>
        <w:rPr>
          <w:rFonts w:ascii="MetaNormal-Italic" w:hAnsi="MetaNormal-Italic"/>
          <w:i/>
          <w:sz w:val="19"/>
        </w:rPr>
        <w:t>and Family Violence Prevention Engagement Strategy 2016–2026</w:t>
      </w:r>
      <w:r>
        <w:rPr>
          <w:sz w:val="19"/>
        </w:rPr>
        <w:t>. The strategy is being delivered through</w:t>
      </w:r>
    </w:p>
    <w:p w:rsidR="0060306F" w:rsidRDefault="00713C70">
      <w:pPr>
        <w:pStyle w:val="BodyText"/>
        <w:spacing w:before="2" w:line="273" w:lineRule="auto"/>
        <w:ind w:left="133" w:right="806"/>
      </w:pPr>
      <w:r>
        <w:t>a rolling program of activities that communicate with the Queensland population, addres</w:t>
      </w:r>
      <w:r>
        <w:t>sing</w:t>
      </w:r>
    </w:p>
    <w:p w:rsidR="0060306F" w:rsidRDefault="00713C70">
      <w:pPr>
        <w:ind w:left="133"/>
        <w:rPr>
          <w:sz w:val="19"/>
        </w:rPr>
      </w:pPr>
      <w:r>
        <w:rPr>
          <w:sz w:val="19"/>
        </w:rPr>
        <w:t xml:space="preserve">11 recommendations of the </w:t>
      </w:r>
      <w:r>
        <w:rPr>
          <w:rFonts w:ascii="MetaNormal-Italic"/>
          <w:i/>
          <w:sz w:val="19"/>
        </w:rPr>
        <w:t>Not Now, Not Ever</w:t>
      </w:r>
      <w:r>
        <w:rPr>
          <w:rFonts w:ascii="MetaNormal-Italic"/>
          <w:i/>
          <w:spacing w:val="-26"/>
          <w:sz w:val="19"/>
        </w:rPr>
        <w:t xml:space="preserve"> </w:t>
      </w:r>
      <w:r>
        <w:rPr>
          <w:sz w:val="19"/>
        </w:rPr>
        <w:t>report.</w:t>
      </w:r>
    </w:p>
    <w:p w:rsidR="0060306F" w:rsidRDefault="00713C70">
      <w:pPr>
        <w:pStyle w:val="BodyText"/>
        <w:spacing w:before="174" w:line="273" w:lineRule="auto"/>
        <w:ind w:left="133" w:right="694"/>
        <w:rPr>
          <w:rFonts w:ascii="MetaNormal-Italic" w:hAnsi="MetaNormal-Italic"/>
          <w:i/>
        </w:rPr>
      </w:pPr>
      <w:r>
        <w:t xml:space="preserve">The most recent reporting period saw the launch of the bystander campaign, the second major public campaign of the strategy, delivery of the second phase of the youth campaign, </w:t>
      </w:r>
      <w:r>
        <w:rPr>
          <w:rFonts w:ascii="MetaNormal-Italic" w:hAnsi="MetaNormal-Italic"/>
          <w:i/>
        </w:rPr>
        <w:t>Stop the Hurting –</w:t>
      </w:r>
      <w:r>
        <w:rPr>
          <w:rFonts w:ascii="MetaNormal-Italic" w:hAnsi="MetaNormal-Italic"/>
          <w:i/>
          <w:spacing w:val="-19"/>
        </w:rPr>
        <w:t xml:space="preserve"> </w:t>
      </w:r>
      <w:r>
        <w:rPr>
          <w:rFonts w:ascii="MetaNormal-Italic" w:hAnsi="MetaNormal-Italic"/>
          <w:i/>
          <w:spacing w:val="-8"/>
        </w:rPr>
        <w:t>End</w:t>
      </w:r>
    </w:p>
    <w:p w:rsidR="0060306F" w:rsidRDefault="00713C70">
      <w:pPr>
        <w:pStyle w:val="BodyText"/>
        <w:spacing w:before="1" w:line="273" w:lineRule="auto"/>
        <w:ind w:left="133" w:right="468"/>
      </w:pPr>
      <w:r>
        <w:rPr>
          <w:rFonts w:ascii="MetaNormal-Italic"/>
          <w:i/>
        </w:rPr>
        <w:t xml:space="preserve">Domestic Violence, </w:t>
      </w:r>
      <w:r>
        <w:t>and ongoing messaging to maintain community awareness about domestic and family violence and the support available for victims.</w:t>
      </w:r>
    </w:p>
    <w:p w:rsidR="0060306F" w:rsidRDefault="0060306F">
      <w:pPr>
        <w:spacing w:line="273" w:lineRule="auto"/>
        <w:sectPr w:rsidR="0060306F">
          <w:type w:val="continuous"/>
          <w:pgSz w:w="11910" w:h="16840"/>
          <w:pgMar w:top="1580" w:right="1020" w:bottom="280" w:left="1000" w:header="720" w:footer="720" w:gutter="0"/>
          <w:cols w:num="2" w:space="720" w:equalWidth="0">
            <w:col w:w="4671" w:space="109"/>
            <w:col w:w="5110"/>
          </w:cols>
        </w:sectPr>
      </w:pPr>
    </w:p>
    <w:p w:rsidR="0060306F" w:rsidRDefault="0060306F">
      <w:pPr>
        <w:pStyle w:val="BodyText"/>
        <w:rPr>
          <w:sz w:val="20"/>
        </w:rPr>
      </w:pPr>
    </w:p>
    <w:p w:rsidR="0060306F" w:rsidRDefault="0060306F">
      <w:pPr>
        <w:pStyle w:val="BodyText"/>
        <w:spacing w:before="6"/>
        <w:rPr>
          <w:sz w:val="16"/>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33</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rPr>
          <w:rFonts w:ascii="MetaNormal-Caps"/>
          <w:sz w:val="20"/>
        </w:rPr>
        <w:sectPr w:rsidR="0060306F">
          <w:pgSz w:w="11910" w:h="16840"/>
          <w:pgMar w:top="1580" w:right="1020" w:bottom="0" w:left="1000" w:header="720" w:footer="720" w:gutter="0"/>
          <w:cols w:space="720"/>
        </w:sectPr>
      </w:pPr>
    </w:p>
    <w:p w:rsidR="0060306F" w:rsidRDefault="0060306F">
      <w:pPr>
        <w:pStyle w:val="BodyText"/>
        <w:spacing w:before="7"/>
        <w:rPr>
          <w:rFonts w:ascii="MetaNormal-Caps"/>
          <w:sz w:val="20"/>
        </w:rPr>
      </w:pPr>
    </w:p>
    <w:p w:rsidR="0060306F" w:rsidRDefault="00713C70">
      <w:pPr>
        <w:pStyle w:val="BodyText"/>
        <w:ind w:left="133"/>
        <w:rPr>
          <w:rFonts w:ascii="MetaNormal-Caps"/>
          <w:sz w:val="20"/>
        </w:rPr>
      </w:pPr>
      <w:r>
        <w:rPr>
          <w:rFonts w:ascii="MetaNormal-Caps"/>
          <w:noProof/>
          <w:sz w:val="20"/>
        </w:rPr>
        <w:drawing>
          <wp:inline distT="0" distB="0" distL="0" distR="0">
            <wp:extent cx="3004664" cy="1999106"/>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5" cstate="print"/>
                    <a:stretch>
                      <a:fillRect/>
                    </a:stretch>
                  </pic:blipFill>
                  <pic:spPr>
                    <a:xfrm>
                      <a:off x="0" y="0"/>
                      <a:ext cx="3004664" cy="1999106"/>
                    </a:xfrm>
                    <a:prstGeom prst="rect">
                      <a:avLst/>
                    </a:prstGeom>
                  </pic:spPr>
                </pic:pic>
              </a:graphicData>
            </a:graphic>
          </wp:inline>
        </w:drawing>
      </w:r>
    </w:p>
    <w:p w:rsidR="0060306F" w:rsidRDefault="00713C70">
      <w:pPr>
        <w:spacing w:before="147" w:line="249" w:lineRule="auto"/>
        <w:ind w:left="133" w:right="54"/>
        <w:rPr>
          <w:rFonts w:ascii="MetaNormalLF-Italic" w:hAnsi="MetaNormalLF-Italic"/>
          <w:i/>
          <w:sz w:val="16"/>
        </w:rPr>
      </w:pPr>
      <w:r>
        <w:rPr>
          <w:rFonts w:ascii="MetaNormalLF-Italic" w:hAnsi="MetaNormalLF-Italic"/>
          <w:i/>
          <w:sz w:val="16"/>
        </w:rPr>
        <w:t>Journalists Matt Wordsworth, Georgina Lewis, Melissa Downes and Council Chair, Kay McGrath, join with Premier Annastacia Palaszczuk to launch the media’s campaign to increase focus on domestic and family violence reporting in May 2018 (Photo by NewsCorp)</w:t>
      </w:r>
    </w:p>
    <w:p w:rsidR="0060306F" w:rsidRDefault="0060306F">
      <w:pPr>
        <w:pStyle w:val="BodyText"/>
        <w:spacing w:before="2"/>
        <w:rPr>
          <w:rFonts w:ascii="MetaNormalLF-Italic"/>
          <w:i/>
          <w:sz w:val="18"/>
        </w:rPr>
      </w:pPr>
    </w:p>
    <w:p w:rsidR="0060306F" w:rsidRDefault="00713C70">
      <w:pPr>
        <w:pStyle w:val="BodyText"/>
        <w:spacing w:line="273" w:lineRule="auto"/>
        <w:ind w:left="119" w:right="54"/>
      </w:pPr>
      <w:r>
        <w:t>The bystander campaign was launched in May 2018, coinciding with Domestic and Family Violence Prevention Month. Targeted at all adult Queenslanders, the campaign sought to inform people who witness domestic and family violence about action they can take to</w:t>
      </w:r>
      <w:r>
        <w:t xml:space="preserve"> appropriately and safely support people affected by domestic and family violence, and to encourage such action.</w:t>
      </w:r>
    </w:p>
    <w:p w:rsidR="0060306F" w:rsidRDefault="00713C70">
      <w:pPr>
        <w:pStyle w:val="BodyText"/>
        <w:spacing w:before="144" w:line="273" w:lineRule="auto"/>
        <w:ind w:left="119" w:right="229"/>
      </w:pPr>
      <w:r>
        <w:t>The initial phase of the bystander campaign ran from May to July 2018 and was delivered across a range of media formats and channels, including</w:t>
      </w:r>
      <w:r>
        <w:t xml:space="preserve"> television and cinemas, public transport, public conveniences, online videos and social media, supported by a campaign website at </w:t>
      </w:r>
      <w:hyperlink r:id="rId26">
        <w:r>
          <w:rPr>
            <w:rFonts w:ascii="MetaMedium-Roman"/>
            <w:color w:val="AC1738"/>
          </w:rPr>
          <w:t>qld.gov.au/dosomething</w:t>
        </w:r>
      </w:hyperlink>
      <w:r>
        <w:t>.</w:t>
      </w:r>
    </w:p>
    <w:p w:rsidR="0060306F" w:rsidRDefault="00713C70">
      <w:pPr>
        <w:pStyle w:val="BodyText"/>
        <w:spacing w:before="143" w:line="273" w:lineRule="auto"/>
        <w:ind w:left="119" w:right="229"/>
      </w:pPr>
      <w:r>
        <w:t xml:space="preserve">Alongside the launch of the bystander campaign, </w:t>
      </w:r>
      <w:r>
        <w:t>the Council’s Chair, Kay McGrath, led a successful campaign among members of the Queensland media to increase focus on domestic and family violence issues by the media during May 2018.</w:t>
      </w:r>
    </w:p>
    <w:p w:rsidR="0060306F" w:rsidRDefault="00713C70">
      <w:pPr>
        <w:pStyle w:val="BodyText"/>
        <w:spacing w:before="144" w:line="273" w:lineRule="auto"/>
        <w:ind w:left="119" w:right="141"/>
      </w:pPr>
      <w:r>
        <w:t xml:space="preserve">The second phase of the youth campaign, </w:t>
      </w:r>
      <w:r>
        <w:rPr>
          <w:rFonts w:ascii="MetaNormal-Italic" w:hAnsi="MetaNormal-Italic"/>
          <w:i/>
        </w:rPr>
        <w:t>Stop the Hurting – End Domestic</w:t>
      </w:r>
      <w:r>
        <w:rPr>
          <w:rFonts w:ascii="MetaNormal-Italic" w:hAnsi="MetaNormal-Italic"/>
          <w:i/>
        </w:rPr>
        <w:t xml:space="preserve"> Violence, </w:t>
      </w:r>
      <w:r>
        <w:t xml:space="preserve">was delivered through targeted digital and social media channels and search engine marketing. The youth campaign has been the subject of an evaluation, with results indicating high </w:t>
      </w:r>
      <w:r>
        <w:rPr>
          <w:spacing w:val="-3"/>
        </w:rPr>
        <w:t xml:space="preserve">levels </w:t>
      </w:r>
      <w:r>
        <w:t xml:space="preserve">of </w:t>
      </w:r>
      <w:r>
        <w:rPr>
          <w:spacing w:val="-3"/>
        </w:rPr>
        <w:t xml:space="preserve">awareness </w:t>
      </w:r>
      <w:r>
        <w:t xml:space="preserve">of the </w:t>
      </w:r>
      <w:r>
        <w:rPr>
          <w:spacing w:val="-3"/>
        </w:rPr>
        <w:t xml:space="preserve">campaign </w:t>
      </w:r>
      <w:r>
        <w:t xml:space="preserve">among </w:t>
      </w:r>
      <w:r>
        <w:rPr>
          <w:spacing w:val="-3"/>
        </w:rPr>
        <w:t xml:space="preserve">young </w:t>
      </w:r>
      <w:r>
        <w:rPr>
          <w:spacing w:val="-5"/>
        </w:rPr>
        <w:t xml:space="preserve">people, </w:t>
      </w:r>
      <w:r>
        <w:t xml:space="preserve">and </w:t>
      </w:r>
      <w:r>
        <w:rPr>
          <w:spacing w:val="-3"/>
        </w:rPr>
        <w:t>posi</w:t>
      </w:r>
      <w:r>
        <w:rPr>
          <w:spacing w:val="-3"/>
        </w:rPr>
        <w:t xml:space="preserve">tive </w:t>
      </w:r>
      <w:r>
        <w:t xml:space="preserve">impacts on the </w:t>
      </w:r>
      <w:r>
        <w:rPr>
          <w:spacing w:val="-3"/>
        </w:rPr>
        <w:t xml:space="preserve">knowledge </w:t>
      </w:r>
      <w:r>
        <w:t xml:space="preserve">and </w:t>
      </w:r>
      <w:r>
        <w:rPr>
          <w:spacing w:val="-3"/>
        </w:rPr>
        <w:t xml:space="preserve">attitudes </w:t>
      </w:r>
      <w:r>
        <w:t xml:space="preserve">of young people in relation to domestic and family violence. More than 220,000 teenagers were reached through Facebook and Instagram posts, and the campaign achieved more than 675,000 unique views of display and </w:t>
      </w:r>
      <w:r>
        <w:t xml:space="preserve">video activity through platforms such as </w:t>
      </w:r>
      <w:r>
        <w:rPr>
          <w:spacing w:val="-3"/>
        </w:rPr>
        <w:t xml:space="preserve">YouTube </w:t>
      </w:r>
      <w:r>
        <w:t xml:space="preserve">and Spotify. Post‑campaign evaluation research with </w:t>
      </w:r>
      <w:r>
        <w:rPr>
          <w:spacing w:val="-5"/>
        </w:rPr>
        <w:t xml:space="preserve">young </w:t>
      </w:r>
      <w:r>
        <w:t>people indicated that more than half of the teenagers surveyed (56 per cent) recalled seeing advertising</w:t>
      </w:r>
    </w:p>
    <w:p w:rsidR="0060306F" w:rsidRDefault="00713C70">
      <w:pPr>
        <w:pStyle w:val="BodyText"/>
        <w:spacing w:before="3"/>
        <w:rPr>
          <w:sz w:val="18"/>
        </w:rPr>
      </w:pPr>
      <w:r>
        <w:br w:type="column"/>
      </w:r>
    </w:p>
    <w:p w:rsidR="0060306F" w:rsidRDefault="00713C70">
      <w:pPr>
        <w:pStyle w:val="BodyText"/>
        <w:spacing w:line="273" w:lineRule="auto"/>
        <w:ind w:left="119" w:right="119"/>
      </w:pPr>
      <w:r>
        <w:t>about domestic and family violence without prompting, and most teenagers (78 per cent) felt better informed about where to go for help after seeing the campaign.</w:t>
      </w:r>
    </w:p>
    <w:p w:rsidR="0060306F" w:rsidRDefault="00713C70">
      <w:pPr>
        <w:pStyle w:val="BodyText"/>
        <w:spacing w:before="143"/>
        <w:ind w:left="119"/>
      </w:pPr>
      <w:r>
        <w:t>During 2018, work was also undertaken to develop</w:t>
      </w:r>
    </w:p>
    <w:p w:rsidR="0060306F" w:rsidRDefault="00713C70">
      <w:pPr>
        <w:pStyle w:val="BodyText"/>
        <w:spacing w:before="32"/>
        <w:ind w:left="119"/>
      </w:pPr>
      <w:r>
        <w:t>a campaign targeting the Lesbian, Bisexual, T</w:t>
      </w:r>
      <w:r>
        <w:t>ransgender,</w:t>
      </w:r>
    </w:p>
    <w:p w:rsidR="0060306F" w:rsidRDefault="00713C70">
      <w:pPr>
        <w:pStyle w:val="BodyText"/>
        <w:spacing w:before="32" w:line="273" w:lineRule="auto"/>
        <w:ind w:left="119" w:right="421"/>
      </w:pPr>
      <w:r>
        <w:t xml:space="preserve">Intersex and Queer (LGBTIQ) community, in response to </w:t>
      </w:r>
      <w:r>
        <w:rPr>
          <w:rFonts w:ascii="MetaMedium-Roman" w:hAnsi="MetaMedium-Roman"/>
        </w:rPr>
        <w:t xml:space="preserve">recommendation 14 </w:t>
      </w:r>
      <w:r>
        <w:t xml:space="preserve">of the </w:t>
      </w:r>
      <w:r>
        <w:rPr>
          <w:rFonts w:ascii="MetaNormal-Italic" w:hAnsi="MetaNormal-Italic"/>
          <w:i/>
        </w:rPr>
        <w:t xml:space="preserve">Not Now, Not Ever </w:t>
      </w:r>
      <w:r>
        <w:t>report. Launched at the end of 2018, the 12‑month LGBTIQ domestic and family violence campaign is designed</w:t>
      </w:r>
    </w:p>
    <w:p w:rsidR="0060306F" w:rsidRDefault="00713C70">
      <w:pPr>
        <w:pStyle w:val="BodyText"/>
        <w:spacing w:before="1" w:line="273" w:lineRule="auto"/>
        <w:ind w:left="119"/>
      </w:pPr>
      <w:r>
        <w:t>to raise awareness of the incidence of, and support mechanisms available for, people suffering domestic and family violence within the LGBTIQ community.</w:t>
      </w:r>
    </w:p>
    <w:p w:rsidR="0060306F" w:rsidRDefault="00713C70">
      <w:pPr>
        <w:pStyle w:val="BodyText"/>
        <w:spacing w:before="143" w:line="273" w:lineRule="auto"/>
        <w:ind w:left="119" w:right="119"/>
      </w:pPr>
      <w:r>
        <w:t>The campaign is informed by findings from engagement with stakeholders and focuses primarily on editori</w:t>
      </w:r>
      <w:r>
        <w:t>al content delivered through trusted LGBTIQ sources,</w:t>
      </w:r>
    </w:p>
    <w:p w:rsidR="0060306F" w:rsidRDefault="00713C70">
      <w:pPr>
        <w:pStyle w:val="BodyText"/>
        <w:spacing w:before="1" w:line="273" w:lineRule="auto"/>
        <w:ind w:left="119" w:right="153"/>
      </w:pPr>
      <w:r>
        <w:t>to ensure the campaign is culturally appropriate, inclusive, and speaks broadly to LGBTIQ community members. A campaign website developed by the Queensland Government supports a call to action to find ou</w:t>
      </w:r>
      <w:r>
        <w:t>t more about the signs of domestic and family violence in the LGBTIQ community and how to seek support.</w:t>
      </w:r>
    </w:p>
    <w:p w:rsidR="0060306F" w:rsidRDefault="0060306F">
      <w:pPr>
        <w:pStyle w:val="BodyText"/>
        <w:spacing w:before="10"/>
        <w:rPr>
          <w:sz w:val="20"/>
        </w:rPr>
      </w:pPr>
    </w:p>
    <w:p w:rsidR="0060306F" w:rsidRDefault="00713C70">
      <w:pPr>
        <w:pStyle w:val="Heading3"/>
        <w:ind w:left="119"/>
      </w:pPr>
      <w:r>
        <w:rPr>
          <w:color w:val="BE6182"/>
        </w:rPr>
        <w:t>Schools</w:t>
      </w:r>
    </w:p>
    <w:p w:rsidR="0060306F" w:rsidRDefault="00713C70">
      <w:pPr>
        <w:pStyle w:val="BodyText"/>
        <w:spacing w:before="133" w:line="273" w:lineRule="auto"/>
        <w:ind w:left="119" w:right="325"/>
        <w:rPr>
          <w:rFonts w:ascii="MetaMedium-Roman" w:hAnsi="MetaMedium-Roman"/>
        </w:rPr>
      </w:pPr>
      <w:r>
        <w:t xml:space="preserve">The </w:t>
      </w:r>
      <w:r>
        <w:rPr>
          <w:spacing w:val="-4"/>
        </w:rPr>
        <w:t xml:space="preserve">implementation </w:t>
      </w:r>
      <w:r>
        <w:t xml:space="preserve">of </w:t>
      </w:r>
      <w:r>
        <w:rPr>
          <w:spacing w:val="-4"/>
        </w:rPr>
        <w:t xml:space="preserve">respectful relationships education </w:t>
      </w:r>
      <w:r>
        <w:t xml:space="preserve">programs in Queensland schools across the state and non‑state school sectors is a key </w:t>
      </w:r>
      <w:r>
        <w:t>strategy for driving generational cultural and attitudinal change in relation to domestic and family violence (</w:t>
      </w:r>
      <w:r>
        <w:rPr>
          <w:rFonts w:ascii="MetaMedium-Roman" w:hAnsi="MetaMedium-Roman"/>
        </w:rPr>
        <w:t>recommendations</w:t>
      </w:r>
    </w:p>
    <w:p w:rsidR="0060306F" w:rsidRDefault="00713C70">
      <w:pPr>
        <w:pStyle w:val="BodyText"/>
        <w:spacing w:before="1"/>
        <w:ind w:left="119"/>
      </w:pPr>
      <w:r>
        <w:rPr>
          <w:rFonts w:ascii="MetaMedium-Roman"/>
        </w:rPr>
        <w:t>24 to 29</w:t>
      </w:r>
      <w:r>
        <w:t>).</w:t>
      </w:r>
    </w:p>
    <w:p w:rsidR="0060306F" w:rsidRDefault="00713C70">
      <w:pPr>
        <w:pStyle w:val="BodyText"/>
        <w:spacing w:before="174"/>
        <w:ind w:left="119"/>
      </w:pPr>
      <w:r>
        <w:t>Respectful relationships materials that were called for</w:t>
      </w:r>
    </w:p>
    <w:p w:rsidR="0060306F" w:rsidRDefault="00713C70">
      <w:pPr>
        <w:pStyle w:val="BodyText"/>
        <w:spacing w:before="32" w:line="273" w:lineRule="auto"/>
        <w:ind w:left="119" w:right="201"/>
      </w:pPr>
      <w:r>
        <w:t xml:space="preserve">in the </w:t>
      </w:r>
      <w:r>
        <w:rPr>
          <w:rFonts w:ascii="MetaNormal-Italic"/>
          <w:i/>
        </w:rPr>
        <w:t xml:space="preserve">Not Now, Not Ever </w:t>
      </w:r>
      <w:r>
        <w:t>report have been developed and made</w:t>
      </w:r>
      <w:r>
        <w:rPr>
          <w:spacing w:val="-9"/>
        </w:rPr>
        <w:t xml:space="preserve"> </w:t>
      </w:r>
      <w:r>
        <w:t>a</w:t>
      </w:r>
      <w:r>
        <w:t>vailable</w:t>
      </w:r>
      <w:r>
        <w:rPr>
          <w:spacing w:val="-8"/>
        </w:rPr>
        <w:t xml:space="preserve"> </w:t>
      </w:r>
      <w:r>
        <w:t>for</w:t>
      </w:r>
      <w:r>
        <w:rPr>
          <w:spacing w:val="-9"/>
        </w:rPr>
        <w:t xml:space="preserve"> </w:t>
      </w:r>
      <w:r>
        <w:t>use</w:t>
      </w:r>
      <w:r>
        <w:rPr>
          <w:spacing w:val="-8"/>
        </w:rPr>
        <w:t xml:space="preserve"> </w:t>
      </w:r>
      <w:r>
        <w:t>by</w:t>
      </w:r>
      <w:r>
        <w:rPr>
          <w:spacing w:val="-11"/>
        </w:rPr>
        <w:t xml:space="preserve"> </w:t>
      </w:r>
      <w:r>
        <w:t>primary</w:t>
      </w:r>
      <w:r>
        <w:rPr>
          <w:spacing w:val="-10"/>
        </w:rPr>
        <w:t xml:space="preserve"> </w:t>
      </w:r>
      <w:r>
        <w:t>and</w:t>
      </w:r>
      <w:r>
        <w:rPr>
          <w:spacing w:val="-8"/>
        </w:rPr>
        <w:t xml:space="preserve"> </w:t>
      </w:r>
      <w:r>
        <w:t>secondary</w:t>
      </w:r>
      <w:r>
        <w:rPr>
          <w:spacing w:val="-10"/>
        </w:rPr>
        <w:t xml:space="preserve"> </w:t>
      </w:r>
      <w:r>
        <w:t xml:space="preserve">schools across the government, Catholic and independent school sectors over a number of years. In the state school </w:t>
      </w:r>
      <w:r>
        <w:rPr>
          <w:spacing w:val="-4"/>
        </w:rPr>
        <w:t xml:space="preserve">sector, </w:t>
      </w:r>
      <w:r>
        <w:t xml:space="preserve">information on the need to implement these programs has been included in key Department of </w:t>
      </w:r>
      <w:r>
        <w:t xml:space="preserve">Education and school planning and reporting documents and systems, in response to </w:t>
      </w:r>
      <w:r>
        <w:rPr>
          <w:rFonts w:ascii="MetaMedium-Roman"/>
        </w:rPr>
        <w:t xml:space="preserve">recommendation 29 </w:t>
      </w:r>
      <w:r>
        <w:t>that was completed in the current reporting</w:t>
      </w:r>
      <w:r>
        <w:rPr>
          <w:spacing w:val="-3"/>
        </w:rPr>
        <w:t xml:space="preserve"> </w:t>
      </w:r>
      <w:r>
        <w:t>period.</w:t>
      </w:r>
    </w:p>
    <w:p w:rsidR="0060306F" w:rsidRDefault="0060306F">
      <w:pPr>
        <w:spacing w:line="273" w:lineRule="auto"/>
        <w:sectPr w:rsidR="0060306F">
          <w:type w:val="continuous"/>
          <w:pgSz w:w="11910" w:h="16840"/>
          <w:pgMar w:top="1580" w:right="1020" w:bottom="280" w:left="1000" w:header="720" w:footer="720" w:gutter="0"/>
          <w:cols w:num="2" w:space="720" w:equalWidth="0">
            <w:col w:w="4908" w:space="52"/>
            <w:col w:w="4930"/>
          </w:cols>
        </w:sectPr>
      </w:pPr>
    </w:p>
    <w:p w:rsidR="0060306F" w:rsidRDefault="0060306F">
      <w:pPr>
        <w:pStyle w:val="BodyText"/>
        <w:rPr>
          <w:sz w:val="20"/>
        </w:rPr>
      </w:pPr>
    </w:p>
    <w:p w:rsidR="0060306F" w:rsidRDefault="0060306F">
      <w:pPr>
        <w:pStyle w:val="BodyText"/>
        <w:spacing w:before="3"/>
        <w:rPr>
          <w:sz w:val="26"/>
        </w:rPr>
      </w:pPr>
    </w:p>
    <w:p w:rsidR="0060306F" w:rsidRDefault="00713C70">
      <w:pPr>
        <w:spacing w:before="99"/>
        <w:ind w:right="111"/>
        <w:jc w:val="right"/>
        <w:rPr>
          <w:rFonts w:ascii="MetaNormalLF-Roman"/>
          <w:sz w:val="16"/>
        </w:rPr>
      </w:pPr>
      <w:r>
        <w:rPr>
          <w:rFonts w:ascii="MetaNormalLF-Roman"/>
          <w:sz w:val="16"/>
        </w:rPr>
        <w:t>34</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3"/>
        </w:rPr>
      </w:pPr>
    </w:p>
    <w:p w:rsidR="0060306F" w:rsidRDefault="0060306F">
      <w:pPr>
        <w:rPr>
          <w:rFonts w:ascii="MetaNormalLF-Roman"/>
          <w:sz w:val="23"/>
        </w:rPr>
        <w:sectPr w:rsidR="0060306F">
          <w:pgSz w:w="11910" w:h="16840"/>
          <w:pgMar w:top="1580" w:right="1020" w:bottom="0" w:left="1000" w:header="720" w:footer="720" w:gutter="0"/>
          <w:cols w:space="720"/>
        </w:sectPr>
      </w:pPr>
    </w:p>
    <w:p w:rsidR="0060306F" w:rsidRDefault="00713C70">
      <w:pPr>
        <w:pStyle w:val="Heading3"/>
        <w:spacing w:before="98"/>
        <w:ind w:left="417"/>
      </w:pPr>
      <w:r>
        <w:pict>
          <v:rect id="_x0000_s1179" style="position:absolute;left:0;text-align:left;margin-left:56.7pt;margin-top:-7.2pt;width:481.9pt;height:483.45pt;z-index:-251656704;mso-position-horizontal-relative:page" fillcolor="#e1efe8" stroked="f">
            <w10:wrap anchorx="page"/>
          </v:rect>
        </w:pict>
      </w:r>
      <w:r>
        <w:rPr>
          <w:color w:val="BE6182"/>
        </w:rPr>
        <w:t>Spotlight:</w:t>
      </w:r>
    </w:p>
    <w:p w:rsidR="0060306F" w:rsidRDefault="00713C70">
      <w:pPr>
        <w:spacing w:before="13" w:line="249" w:lineRule="auto"/>
        <w:ind w:left="417" w:right="638"/>
        <w:rPr>
          <w:rFonts w:ascii="MetaMedium-Roman"/>
          <w:sz w:val="24"/>
        </w:rPr>
      </w:pPr>
      <w:r>
        <w:rPr>
          <w:rFonts w:ascii="MetaMedium-Roman"/>
          <w:color w:val="BE6182"/>
          <w:sz w:val="24"/>
        </w:rPr>
        <w:t>Respectful relationships education in Queensland schools</w:t>
      </w:r>
    </w:p>
    <w:p w:rsidR="0060306F" w:rsidRDefault="00713C70">
      <w:pPr>
        <w:pStyle w:val="BodyText"/>
        <w:spacing w:before="121" w:line="273" w:lineRule="auto"/>
        <w:ind w:left="417"/>
      </w:pPr>
      <w:r>
        <w:t xml:space="preserve">In February 2018, the Council’s education work group convened a meeting with representatives of the state and non‑state school sector to discuss </w:t>
      </w:r>
      <w:r>
        <w:rPr>
          <w:spacing w:val="-16"/>
        </w:rPr>
        <w:t xml:space="preserve">implementation </w:t>
      </w:r>
      <w:r>
        <w:t>of respectful relationships education i</w:t>
      </w:r>
      <w:r>
        <w:t>n Queensland schools. This meeting followed consideration of</w:t>
      </w:r>
    </w:p>
    <w:p w:rsidR="0060306F" w:rsidRDefault="00713C70">
      <w:pPr>
        <w:pStyle w:val="BodyText"/>
        <w:spacing w:before="2" w:line="273" w:lineRule="auto"/>
        <w:ind w:left="417" w:right="362"/>
      </w:pPr>
      <w:r>
        <w:t>action by the schooling sector by the full Council in early 2016.</w:t>
      </w:r>
    </w:p>
    <w:p w:rsidR="0060306F" w:rsidRDefault="00713C70">
      <w:pPr>
        <w:pStyle w:val="BodyText"/>
        <w:spacing w:before="142" w:line="273" w:lineRule="auto"/>
        <w:ind w:left="417" w:right="207"/>
      </w:pPr>
      <w:r>
        <w:t>Representatives from the Department of Education, the Queensland Catholic Education Commission and Independent Schools Queensland</w:t>
      </w:r>
      <w:r>
        <w:t xml:space="preserve"> attended the meeting to provide further information about action being undertaken to deliver respectful relationships education programs within Queensland schools.</w:t>
      </w:r>
    </w:p>
    <w:p w:rsidR="0060306F" w:rsidRDefault="00713C70">
      <w:pPr>
        <w:pStyle w:val="BodyText"/>
        <w:spacing w:before="144" w:line="273" w:lineRule="auto"/>
        <w:ind w:left="417" w:right="83"/>
      </w:pPr>
      <w:r>
        <w:t>The meeting demonstrated that the state, Catholic and independent schooling sectors maintai</w:t>
      </w:r>
      <w:r>
        <w:t>n a strong ongoing commitment both to respectful relationships education and broader initiatives to address domestic and family violence in school communities, with a collegiate spirit of cooperation and support underpinning efforts across the sector.</w:t>
      </w:r>
    </w:p>
    <w:p w:rsidR="0060306F" w:rsidRDefault="00713C70">
      <w:pPr>
        <w:pStyle w:val="BodyText"/>
        <w:spacing w:before="144" w:line="273" w:lineRule="auto"/>
        <w:ind w:left="417" w:right="-14"/>
      </w:pPr>
      <w:r>
        <w:rPr>
          <w:rFonts w:ascii="MetaMedium-Roman" w:hAnsi="MetaMedium-Roman"/>
        </w:rPr>
        <w:t xml:space="preserve">Recommendation 28 </w:t>
      </w:r>
      <w:r>
        <w:t xml:space="preserve">of the </w:t>
      </w:r>
      <w:r>
        <w:rPr>
          <w:rFonts w:ascii="MetaNormal-Italic" w:hAnsi="MetaNormal-Italic"/>
          <w:i/>
        </w:rPr>
        <w:t xml:space="preserve">Not Now, Not Ever </w:t>
      </w:r>
      <w:r>
        <w:t xml:space="preserve">report specifically relates to the adoption of respectful relationships education programs by non‑state schools. Further to the meeting held in February 2018, Independent Schools Queensland and the </w:t>
      </w:r>
      <w:r>
        <w:rPr>
          <w:spacing w:val="-3"/>
        </w:rPr>
        <w:t xml:space="preserve">Queensland </w:t>
      </w:r>
      <w:r>
        <w:t>Cath</w:t>
      </w:r>
      <w:r>
        <w:t>olic Education Commission provided the</w:t>
      </w:r>
    </w:p>
    <w:p w:rsidR="0060306F" w:rsidRDefault="00713C70">
      <w:pPr>
        <w:pStyle w:val="BodyText"/>
        <w:spacing w:before="1" w:line="273" w:lineRule="auto"/>
        <w:ind w:left="417" w:right="208"/>
        <w:jc w:val="both"/>
      </w:pPr>
      <w:r>
        <w:t xml:space="preserve">Council with an overview of activities relevant to the recommendation that have been undertaken in </w:t>
      </w:r>
      <w:r>
        <w:rPr>
          <w:spacing w:val="-4"/>
        </w:rPr>
        <w:t xml:space="preserve">their </w:t>
      </w:r>
      <w:r>
        <w:t>respective sectors. These include:</w:t>
      </w:r>
    </w:p>
    <w:p w:rsidR="0060306F" w:rsidRDefault="00713C70">
      <w:pPr>
        <w:pStyle w:val="BodyText"/>
        <w:spacing w:before="107"/>
        <w:ind w:left="243"/>
        <w:rPr>
          <w:rFonts w:ascii="MetaMedium-Roman"/>
        </w:rPr>
      </w:pPr>
      <w:r>
        <w:br w:type="column"/>
      </w:r>
      <w:r>
        <w:rPr>
          <w:rFonts w:ascii="MetaMedium-Roman"/>
        </w:rPr>
        <w:t>Independent Schools Queensland</w:t>
      </w:r>
    </w:p>
    <w:p w:rsidR="0060306F" w:rsidRDefault="00713C70">
      <w:pPr>
        <w:pStyle w:val="ListParagraph"/>
        <w:numPr>
          <w:ilvl w:val="0"/>
          <w:numId w:val="4"/>
        </w:numPr>
        <w:tabs>
          <w:tab w:val="left" w:pos="470"/>
        </w:tabs>
        <w:spacing w:before="32" w:line="273" w:lineRule="auto"/>
        <w:ind w:right="631" w:hanging="226"/>
        <w:rPr>
          <w:sz w:val="19"/>
        </w:rPr>
      </w:pPr>
      <w:r>
        <w:rPr>
          <w:sz w:val="19"/>
        </w:rPr>
        <w:t>Promotion of a range of respectful relationsh</w:t>
      </w:r>
      <w:r>
        <w:rPr>
          <w:sz w:val="19"/>
        </w:rPr>
        <w:t xml:space="preserve">ips education resources on the Independent </w:t>
      </w:r>
      <w:r>
        <w:rPr>
          <w:spacing w:val="-5"/>
          <w:sz w:val="19"/>
        </w:rPr>
        <w:t xml:space="preserve">Schools </w:t>
      </w:r>
      <w:r>
        <w:rPr>
          <w:sz w:val="19"/>
        </w:rPr>
        <w:t>Queensland</w:t>
      </w:r>
      <w:r>
        <w:rPr>
          <w:spacing w:val="-1"/>
          <w:sz w:val="19"/>
        </w:rPr>
        <w:t xml:space="preserve"> </w:t>
      </w:r>
      <w:r>
        <w:rPr>
          <w:sz w:val="19"/>
        </w:rPr>
        <w:t>webpage.</w:t>
      </w:r>
    </w:p>
    <w:p w:rsidR="0060306F" w:rsidRDefault="00713C70">
      <w:pPr>
        <w:pStyle w:val="ListParagraph"/>
        <w:numPr>
          <w:ilvl w:val="0"/>
          <w:numId w:val="4"/>
        </w:numPr>
        <w:tabs>
          <w:tab w:val="left" w:pos="470"/>
        </w:tabs>
        <w:spacing w:line="273" w:lineRule="auto"/>
        <w:ind w:right="475" w:hanging="226"/>
        <w:rPr>
          <w:sz w:val="19"/>
        </w:rPr>
      </w:pPr>
      <w:r>
        <w:rPr>
          <w:sz w:val="19"/>
        </w:rPr>
        <w:t xml:space="preserve">Promotion of White Ribbon Australia’s </w:t>
      </w:r>
      <w:r>
        <w:rPr>
          <w:spacing w:val="-3"/>
          <w:sz w:val="19"/>
        </w:rPr>
        <w:t xml:space="preserve">professional </w:t>
      </w:r>
      <w:r>
        <w:rPr>
          <w:sz w:val="19"/>
        </w:rPr>
        <w:t>learning program for principals and</w:t>
      </w:r>
      <w:r>
        <w:rPr>
          <w:spacing w:val="-9"/>
          <w:sz w:val="19"/>
        </w:rPr>
        <w:t xml:space="preserve"> </w:t>
      </w:r>
      <w:r>
        <w:rPr>
          <w:sz w:val="19"/>
        </w:rPr>
        <w:t>teachers.</w:t>
      </w:r>
    </w:p>
    <w:p w:rsidR="0060306F" w:rsidRDefault="00713C70">
      <w:pPr>
        <w:pStyle w:val="ListParagraph"/>
        <w:numPr>
          <w:ilvl w:val="0"/>
          <w:numId w:val="4"/>
        </w:numPr>
        <w:tabs>
          <w:tab w:val="left" w:pos="470"/>
        </w:tabs>
        <w:spacing w:line="273" w:lineRule="auto"/>
        <w:ind w:right="806" w:hanging="226"/>
        <w:rPr>
          <w:sz w:val="19"/>
        </w:rPr>
      </w:pPr>
      <w:r>
        <w:rPr>
          <w:sz w:val="19"/>
        </w:rPr>
        <w:t xml:space="preserve">Promotion of domestic and family violence resources targeted at staff and </w:t>
      </w:r>
      <w:r>
        <w:rPr>
          <w:spacing w:val="-3"/>
          <w:sz w:val="19"/>
        </w:rPr>
        <w:t>implementation</w:t>
      </w:r>
      <w:r>
        <w:rPr>
          <w:spacing w:val="-3"/>
          <w:sz w:val="19"/>
        </w:rPr>
        <w:t xml:space="preserve"> </w:t>
      </w:r>
      <w:r>
        <w:rPr>
          <w:sz w:val="19"/>
        </w:rPr>
        <w:t xml:space="preserve">of a new </w:t>
      </w:r>
      <w:r>
        <w:rPr>
          <w:rFonts w:ascii="MetaNormal-Italic" w:hAnsi="MetaNormal-Italic"/>
          <w:i/>
          <w:sz w:val="19"/>
        </w:rPr>
        <w:t>Domestic and Family Violence and the Workplace</w:t>
      </w:r>
      <w:r>
        <w:rPr>
          <w:rFonts w:ascii="MetaNormal-Italic" w:hAnsi="MetaNormal-Italic"/>
          <w:i/>
          <w:spacing w:val="-1"/>
          <w:sz w:val="19"/>
        </w:rPr>
        <w:t xml:space="preserve"> </w:t>
      </w:r>
      <w:r>
        <w:rPr>
          <w:sz w:val="19"/>
        </w:rPr>
        <w:t>policy.</w:t>
      </w:r>
    </w:p>
    <w:p w:rsidR="0060306F" w:rsidRDefault="00713C70">
      <w:pPr>
        <w:pStyle w:val="BodyText"/>
        <w:spacing w:before="143"/>
        <w:ind w:left="243"/>
        <w:rPr>
          <w:rFonts w:ascii="MetaMedium-Roman"/>
        </w:rPr>
      </w:pPr>
      <w:r>
        <w:rPr>
          <w:rFonts w:ascii="MetaMedium-Roman"/>
        </w:rPr>
        <w:t>Queensland Catholic Education Commission</w:t>
      </w:r>
    </w:p>
    <w:p w:rsidR="0060306F" w:rsidRDefault="00713C70">
      <w:pPr>
        <w:pStyle w:val="ListParagraph"/>
        <w:numPr>
          <w:ilvl w:val="0"/>
          <w:numId w:val="4"/>
        </w:numPr>
        <w:tabs>
          <w:tab w:val="left" w:pos="470"/>
        </w:tabs>
        <w:spacing w:before="32" w:line="273" w:lineRule="auto"/>
        <w:ind w:right="745" w:hanging="226"/>
        <w:rPr>
          <w:sz w:val="19"/>
        </w:rPr>
      </w:pPr>
      <w:r>
        <w:rPr>
          <w:sz w:val="19"/>
        </w:rPr>
        <w:t xml:space="preserve">Promotion of respectful relationships </w:t>
      </w:r>
      <w:r>
        <w:rPr>
          <w:spacing w:val="-3"/>
          <w:sz w:val="19"/>
        </w:rPr>
        <w:t xml:space="preserve">education </w:t>
      </w:r>
      <w:r>
        <w:rPr>
          <w:sz w:val="19"/>
        </w:rPr>
        <w:t>resources to Catholic schools through a portal providing schools with access to</w:t>
      </w:r>
      <w:r>
        <w:rPr>
          <w:spacing w:val="-18"/>
          <w:sz w:val="19"/>
        </w:rPr>
        <w:t xml:space="preserve"> </w:t>
      </w:r>
      <w:r>
        <w:rPr>
          <w:sz w:val="19"/>
        </w:rPr>
        <w:t>resources.</w:t>
      </w:r>
    </w:p>
    <w:p w:rsidR="0060306F" w:rsidRDefault="00713C70">
      <w:pPr>
        <w:pStyle w:val="ListParagraph"/>
        <w:numPr>
          <w:ilvl w:val="0"/>
          <w:numId w:val="4"/>
        </w:numPr>
        <w:tabs>
          <w:tab w:val="left" w:pos="470"/>
        </w:tabs>
        <w:spacing w:line="273" w:lineRule="auto"/>
        <w:ind w:right="648" w:hanging="226"/>
        <w:rPr>
          <w:sz w:val="19"/>
        </w:rPr>
      </w:pPr>
      <w:r>
        <w:rPr>
          <w:sz w:val="19"/>
        </w:rPr>
        <w:t xml:space="preserve">Queensland Catholic Education Commission representation on the Commonwealth </w:t>
      </w:r>
      <w:r>
        <w:rPr>
          <w:spacing w:val="-3"/>
          <w:sz w:val="19"/>
        </w:rPr>
        <w:t xml:space="preserve">Respectful </w:t>
      </w:r>
      <w:r>
        <w:rPr>
          <w:sz w:val="19"/>
        </w:rPr>
        <w:t>Relationships Education Working</w:t>
      </w:r>
      <w:r>
        <w:rPr>
          <w:spacing w:val="-8"/>
          <w:sz w:val="19"/>
        </w:rPr>
        <w:t xml:space="preserve"> </w:t>
      </w:r>
      <w:r>
        <w:rPr>
          <w:sz w:val="19"/>
        </w:rPr>
        <w:t>Group.</w:t>
      </w:r>
    </w:p>
    <w:p w:rsidR="0060306F" w:rsidRDefault="00713C70">
      <w:pPr>
        <w:pStyle w:val="ListParagraph"/>
        <w:numPr>
          <w:ilvl w:val="0"/>
          <w:numId w:val="4"/>
        </w:numPr>
        <w:tabs>
          <w:tab w:val="left" w:pos="470"/>
        </w:tabs>
        <w:spacing w:line="273" w:lineRule="auto"/>
        <w:ind w:right="628" w:hanging="226"/>
        <w:rPr>
          <w:sz w:val="19"/>
        </w:rPr>
      </w:pPr>
      <w:r>
        <w:rPr>
          <w:sz w:val="19"/>
        </w:rPr>
        <w:t xml:space="preserve">Active promotion of entitlements to 10 days’ </w:t>
      </w:r>
      <w:r>
        <w:rPr>
          <w:spacing w:val="-5"/>
          <w:sz w:val="19"/>
        </w:rPr>
        <w:t xml:space="preserve">paid </w:t>
      </w:r>
      <w:r>
        <w:rPr>
          <w:sz w:val="19"/>
        </w:rPr>
        <w:t>domestic and family violence leave for Catholic school</w:t>
      </w:r>
      <w:r>
        <w:rPr>
          <w:spacing w:val="-3"/>
          <w:sz w:val="19"/>
        </w:rPr>
        <w:t xml:space="preserve"> </w:t>
      </w:r>
      <w:r>
        <w:rPr>
          <w:sz w:val="19"/>
        </w:rPr>
        <w:t>employees.</w:t>
      </w:r>
    </w:p>
    <w:p w:rsidR="0060306F" w:rsidRDefault="00713C70">
      <w:pPr>
        <w:pStyle w:val="ListParagraph"/>
        <w:numPr>
          <w:ilvl w:val="0"/>
          <w:numId w:val="4"/>
        </w:numPr>
        <w:tabs>
          <w:tab w:val="left" w:pos="470"/>
        </w:tabs>
        <w:spacing w:before="0" w:line="273" w:lineRule="auto"/>
        <w:ind w:right="677" w:hanging="226"/>
        <w:rPr>
          <w:sz w:val="19"/>
        </w:rPr>
      </w:pPr>
      <w:r>
        <w:rPr>
          <w:sz w:val="19"/>
        </w:rPr>
        <w:t xml:space="preserve">Establishing Catholic school authority </w:t>
      </w:r>
      <w:r>
        <w:rPr>
          <w:spacing w:val="-4"/>
          <w:sz w:val="19"/>
        </w:rPr>
        <w:t xml:space="preserve">taskforces </w:t>
      </w:r>
      <w:r>
        <w:rPr>
          <w:sz w:val="19"/>
        </w:rPr>
        <w:t>focused on providing information and</w:t>
      </w:r>
      <w:r>
        <w:rPr>
          <w:spacing w:val="-26"/>
          <w:sz w:val="19"/>
        </w:rPr>
        <w:t xml:space="preserve"> </w:t>
      </w:r>
      <w:r>
        <w:rPr>
          <w:sz w:val="19"/>
        </w:rPr>
        <w:t>support</w:t>
      </w:r>
    </w:p>
    <w:p w:rsidR="0060306F" w:rsidRDefault="00713C70">
      <w:pPr>
        <w:pStyle w:val="BodyText"/>
        <w:spacing w:before="1" w:line="273" w:lineRule="auto"/>
        <w:ind w:left="469" w:right="516"/>
      </w:pPr>
      <w:r>
        <w:t xml:space="preserve">to families in </w:t>
      </w:r>
      <w:r>
        <w:rPr>
          <w:spacing w:val="-4"/>
        </w:rPr>
        <w:t xml:space="preserve">relation </w:t>
      </w:r>
      <w:r>
        <w:rPr>
          <w:spacing w:val="-3"/>
        </w:rPr>
        <w:t xml:space="preserve">to </w:t>
      </w:r>
      <w:r>
        <w:rPr>
          <w:spacing w:val="-4"/>
        </w:rPr>
        <w:t xml:space="preserve">domestic </w:t>
      </w:r>
      <w:r>
        <w:rPr>
          <w:spacing w:val="-3"/>
        </w:rPr>
        <w:t xml:space="preserve">and </w:t>
      </w:r>
      <w:r>
        <w:rPr>
          <w:spacing w:val="-5"/>
        </w:rPr>
        <w:t>famil</w:t>
      </w:r>
      <w:r>
        <w:rPr>
          <w:spacing w:val="-5"/>
        </w:rPr>
        <w:t>y violence issues.</w:t>
      </w:r>
    </w:p>
    <w:p w:rsidR="0060306F" w:rsidRDefault="00713C70">
      <w:pPr>
        <w:pStyle w:val="ListParagraph"/>
        <w:numPr>
          <w:ilvl w:val="0"/>
          <w:numId w:val="4"/>
        </w:numPr>
        <w:tabs>
          <w:tab w:val="left" w:pos="470"/>
        </w:tabs>
        <w:spacing w:line="273" w:lineRule="auto"/>
        <w:ind w:right="884" w:hanging="226"/>
        <w:rPr>
          <w:sz w:val="19"/>
        </w:rPr>
      </w:pPr>
      <w:r>
        <w:rPr>
          <w:sz w:val="19"/>
        </w:rPr>
        <w:t xml:space="preserve">Provision of ongoing training on domestic </w:t>
      </w:r>
      <w:r>
        <w:rPr>
          <w:spacing w:val="-6"/>
          <w:sz w:val="19"/>
        </w:rPr>
        <w:t xml:space="preserve">and </w:t>
      </w:r>
      <w:r>
        <w:rPr>
          <w:sz w:val="19"/>
        </w:rPr>
        <w:t>family violence to</w:t>
      </w:r>
      <w:r>
        <w:rPr>
          <w:spacing w:val="-6"/>
          <w:sz w:val="19"/>
        </w:rPr>
        <w:t xml:space="preserve"> </w:t>
      </w:r>
      <w:r>
        <w:rPr>
          <w:sz w:val="19"/>
        </w:rPr>
        <w:t>staff.</w:t>
      </w:r>
    </w:p>
    <w:p w:rsidR="0060306F" w:rsidRDefault="00713C70">
      <w:pPr>
        <w:pStyle w:val="BodyText"/>
        <w:spacing w:before="142" w:line="273" w:lineRule="auto"/>
        <w:ind w:left="243" w:right="516"/>
      </w:pPr>
      <w:r>
        <w:t xml:space="preserve">Noting that these activities are consistent with the efforts of the state school sector, </w:t>
      </w:r>
      <w:r>
        <w:rPr>
          <w:rFonts w:ascii="MetaMedium-Roman" w:hAnsi="MetaMedium-Roman"/>
        </w:rPr>
        <w:t xml:space="preserve">recommendation 28 </w:t>
      </w:r>
      <w:r>
        <w:t xml:space="preserve">is considered to be completed, subject to </w:t>
      </w:r>
      <w:r>
        <w:rPr>
          <w:spacing w:val="-4"/>
        </w:rPr>
        <w:t xml:space="preserve">ongoing </w:t>
      </w:r>
      <w:r>
        <w:t>action t</w:t>
      </w:r>
      <w:r>
        <w:t>o ensure continued delivery of relevant programs in non‑state schools.</w:t>
      </w:r>
    </w:p>
    <w:p w:rsidR="0060306F" w:rsidRDefault="0060306F">
      <w:pPr>
        <w:spacing w:line="273" w:lineRule="auto"/>
        <w:sectPr w:rsidR="0060306F">
          <w:type w:val="continuous"/>
          <w:pgSz w:w="11910" w:h="16840"/>
          <w:pgMar w:top="1580" w:right="1020" w:bottom="280" w:left="1000" w:header="720" w:footer="720" w:gutter="0"/>
          <w:cols w:num="2" w:space="720" w:equalWidth="0">
            <w:col w:w="4812" w:space="40"/>
            <w:col w:w="5038"/>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9"/>
        <w:rPr>
          <w:sz w:val="16"/>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35</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9"/>
        <w:rPr>
          <w:rFonts w:ascii="MetaNormal-Caps"/>
          <w:sz w:val="29"/>
        </w:rPr>
      </w:pPr>
    </w:p>
    <w:p w:rsidR="0060306F" w:rsidRDefault="0060306F">
      <w:pPr>
        <w:rPr>
          <w:rFonts w:ascii="MetaNormal-Caps"/>
          <w:sz w:val="29"/>
        </w:rPr>
        <w:sectPr w:rsidR="0060306F">
          <w:pgSz w:w="11910" w:h="16840"/>
          <w:pgMar w:top="1120" w:right="1020" w:bottom="0" w:left="1000" w:header="720" w:footer="720" w:gutter="0"/>
          <w:cols w:space="720"/>
        </w:sectPr>
      </w:pPr>
    </w:p>
    <w:p w:rsidR="0060306F" w:rsidRDefault="00713C70">
      <w:pPr>
        <w:pStyle w:val="Heading3"/>
        <w:spacing w:before="194"/>
        <w:ind w:left="417"/>
      </w:pPr>
      <w:r>
        <w:rPr>
          <w:color w:val="BE6182"/>
        </w:rPr>
        <w:t>Forest Lake State High School</w:t>
      </w:r>
    </w:p>
    <w:p w:rsidR="0060306F" w:rsidRDefault="00713C70">
      <w:pPr>
        <w:pStyle w:val="BodyText"/>
        <w:spacing w:before="133" w:line="273" w:lineRule="auto"/>
        <w:ind w:left="417" w:right="267"/>
      </w:pPr>
      <w:r>
        <w:t xml:space="preserve">At Forest Lake State High School, the message of ‘Not Now, Not Ever’ has led to the school holding its inaugural White Ribbon Rugby League </w:t>
      </w:r>
      <w:r>
        <w:rPr>
          <w:spacing w:val="-3"/>
        </w:rPr>
        <w:t xml:space="preserve">Exhibition </w:t>
      </w:r>
      <w:r>
        <w:t>match in</w:t>
      </w:r>
      <w:r>
        <w:rPr>
          <w:spacing w:val="-1"/>
        </w:rPr>
        <w:t xml:space="preserve"> </w:t>
      </w:r>
      <w:r>
        <w:t>2018.</w:t>
      </w:r>
    </w:p>
    <w:p w:rsidR="0060306F" w:rsidRDefault="00713C70">
      <w:pPr>
        <w:pStyle w:val="BodyText"/>
        <w:spacing w:before="142" w:line="273" w:lineRule="auto"/>
        <w:ind w:left="417" w:right="-1"/>
      </w:pPr>
      <w:r>
        <w:t>School Principal, Mrs Denise Kostowski said that with domesti</w:t>
      </w:r>
      <w:r>
        <w:t>c</w:t>
      </w:r>
      <w:r>
        <w:rPr>
          <w:spacing w:val="-7"/>
        </w:rPr>
        <w:t xml:space="preserve"> </w:t>
      </w:r>
      <w:r>
        <w:t>violence</w:t>
      </w:r>
      <w:r>
        <w:rPr>
          <w:spacing w:val="-4"/>
        </w:rPr>
        <w:t xml:space="preserve"> </w:t>
      </w:r>
      <w:r>
        <w:t>reports</w:t>
      </w:r>
      <w:r>
        <w:rPr>
          <w:spacing w:val="-6"/>
        </w:rPr>
        <w:t xml:space="preserve"> </w:t>
      </w:r>
      <w:r>
        <w:t>in</w:t>
      </w:r>
      <w:r>
        <w:rPr>
          <w:spacing w:val="-3"/>
        </w:rPr>
        <w:t xml:space="preserve"> </w:t>
      </w:r>
      <w:r>
        <w:t>the</w:t>
      </w:r>
      <w:r>
        <w:rPr>
          <w:spacing w:val="-4"/>
        </w:rPr>
        <w:t xml:space="preserve"> </w:t>
      </w:r>
      <w:r>
        <w:t>community</w:t>
      </w:r>
      <w:r>
        <w:rPr>
          <w:spacing w:val="-6"/>
        </w:rPr>
        <w:t xml:space="preserve"> </w:t>
      </w:r>
      <w:r>
        <w:t>among</w:t>
      </w:r>
      <w:r>
        <w:rPr>
          <w:spacing w:val="-3"/>
        </w:rPr>
        <w:t xml:space="preserve"> </w:t>
      </w:r>
      <w:r>
        <w:rPr>
          <w:spacing w:val="-5"/>
        </w:rPr>
        <w:t xml:space="preserve">the </w:t>
      </w:r>
      <w:r>
        <w:t>highest in the state, staff decided on this innovative approach to align the messages from White Ribbon with the school’s focus on growing strong young men through the rugby league program of</w:t>
      </w:r>
      <w:r>
        <w:rPr>
          <w:spacing w:val="-13"/>
        </w:rPr>
        <w:t xml:space="preserve"> </w:t>
      </w:r>
      <w:r>
        <w:t>excellence.</w:t>
      </w:r>
    </w:p>
    <w:p w:rsidR="0060306F" w:rsidRDefault="00713C70">
      <w:pPr>
        <w:pStyle w:val="BodyText"/>
        <w:spacing w:before="144" w:line="273" w:lineRule="auto"/>
        <w:ind w:left="417" w:right="101"/>
        <w:jc w:val="both"/>
      </w:pPr>
      <w:r>
        <w:t>“The s</w:t>
      </w:r>
      <w:r>
        <w:t>chool league players are taught the</w:t>
      </w:r>
      <w:r>
        <w:rPr>
          <w:spacing w:val="-28"/>
        </w:rPr>
        <w:t xml:space="preserve"> </w:t>
      </w:r>
      <w:r>
        <w:t>importance of values of respect, discipline and hard work both</w:t>
      </w:r>
      <w:r>
        <w:rPr>
          <w:spacing w:val="-29"/>
        </w:rPr>
        <w:t xml:space="preserve"> </w:t>
      </w:r>
      <w:r>
        <w:rPr>
          <w:spacing w:val="-9"/>
        </w:rPr>
        <w:t xml:space="preserve">on </w:t>
      </w:r>
      <w:r>
        <w:t>and off the field. Educating our students on domestic violence and being able to stop the cycle</w:t>
      </w:r>
      <w:r>
        <w:rPr>
          <w:spacing w:val="-9"/>
        </w:rPr>
        <w:t xml:space="preserve"> </w:t>
      </w:r>
      <w:r>
        <w:t>within</w:t>
      </w:r>
    </w:p>
    <w:p w:rsidR="0060306F" w:rsidRDefault="00713C70">
      <w:pPr>
        <w:pStyle w:val="BodyText"/>
        <w:spacing w:before="1" w:line="273" w:lineRule="auto"/>
        <w:ind w:left="417"/>
      </w:pPr>
      <w:r>
        <w:t>the community was a natural progression for the program,” she said.</w:t>
      </w:r>
    </w:p>
    <w:p w:rsidR="0060306F" w:rsidRDefault="00713C70">
      <w:pPr>
        <w:pStyle w:val="BodyText"/>
        <w:spacing w:before="142" w:line="273" w:lineRule="auto"/>
        <w:ind w:left="417" w:right="260"/>
      </w:pPr>
      <w:r>
        <w:t>White Ribbon merchandise was purchased and sold prior and on the day of the event to spread the</w:t>
      </w:r>
    </w:p>
    <w:p w:rsidR="0060306F" w:rsidRDefault="00713C70">
      <w:pPr>
        <w:pStyle w:val="BodyText"/>
        <w:spacing w:before="1" w:line="273" w:lineRule="auto"/>
        <w:ind w:left="417" w:right="191"/>
        <w:jc w:val="both"/>
      </w:pPr>
      <w:r>
        <w:t xml:space="preserve">message in the school community and to promote </w:t>
      </w:r>
      <w:r>
        <w:rPr>
          <w:spacing w:val="-14"/>
        </w:rPr>
        <w:t xml:space="preserve">to </w:t>
      </w:r>
      <w:r>
        <w:t xml:space="preserve">our community that Forest Lake State High </w:t>
      </w:r>
      <w:r>
        <w:t>School is taking a stand against domestic violence.</w:t>
      </w:r>
    </w:p>
    <w:p w:rsidR="0060306F" w:rsidRDefault="00713C70">
      <w:pPr>
        <w:pStyle w:val="BodyText"/>
        <w:spacing w:before="143" w:line="273" w:lineRule="auto"/>
        <w:ind w:left="417"/>
      </w:pPr>
      <w:r>
        <w:t xml:space="preserve">Mr Cameron Webb, Head of Health and Physical Education said, “In a pre‑game function, the </w:t>
      </w:r>
      <w:r>
        <w:rPr>
          <w:spacing w:val="-27"/>
        </w:rPr>
        <w:t xml:space="preserve">players’ </w:t>
      </w:r>
      <w:r>
        <w:t>mothers presented a special jersey to their sons.”</w:t>
      </w:r>
    </w:p>
    <w:p w:rsidR="0060306F" w:rsidRDefault="00713C70">
      <w:pPr>
        <w:pStyle w:val="BodyText"/>
        <w:spacing w:before="142" w:line="273" w:lineRule="auto"/>
        <w:ind w:left="417"/>
      </w:pPr>
      <w:r>
        <w:t>“This symbolism proved very emotional for both the boys and their mothers. It was obvious how much this gesture meant to the mothers of our boys,” he said.</w:t>
      </w:r>
    </w:p>
    <w:p w:rsidR="0060306F" w:rsidRDefault="00713C70">
      <w:pPr>
        <w:pStyle w:val="BodyText"/>
        <w:spacing w:before="143" w:line="273" w:lineRule="auto"/>
        <w:ind w:left="417" w:right="322"/>
      </w:pPr>
      <w:r>
        <w:t>Following a close game against Marsden State High School, players, dressed in their new formal trave</w:t>
      </w:r>
      <w:r>
        <w:t>l uniform, joined their guests. A White Ribbon ambassador spoke to the group and led all the players in taking the White Ribbon Oath in front of</w:t>
      </w:r>
    </w:p>
    <w:p w:rsidR="0060306F" w:rsidRDefault="00713C70">
      <w:pPr>
        <w:pStyle w:val="BodyText"/>
        <w:spacing w:before="1" w:line="273" w:lineRule="auto"/>
        <w:ind w:left="417"/>
      </w:pPr>
      <w:r>
        <w:t>parents, teachers and business representatives from the community.</w:t>
      </w:r>
    </w:p>
    <w:p w:rsidR="0060306F" w:rsidRDefault="00713C70">
      <w:pPr>
        <w:pStyle w:val="BodyText"/>
        <w:spacing w:before="143" w:line="273" w:lineRule="auto"/>
        <w:ind w:left="417"/>
      </w:pPr>
      <w:r>
        <w:t xml:space="preserve">Mr Caleb Prescott, Branch Sales and Service </w:t>
      </w:r>
      <w:r>
        <w:t>Manager or Heritage Bank Forest Lake, and sponsor of the</w:t>
      </w:r>
    </w:p>
    <w:p w:rsidR="0060306F" w:rsidRDefault="00713C70">
      <w:pPr>
        <w:spacing w:before="98" w:line="249" w:lineRule="auto"/>
        <w:ind w:left="243" w:right="318"/>
        <w:rPr>
          <w:rFonts w:ascii="MetaNormalLF-Italic"/>
          <w:i/>
          <w:sz w:val="16"/>
        </w:rPr>
      </w:pPr>
      <w:r>
        <w:br w:type="column"/>
      </w:r>
      <w:r>
        <w:rPr>
          <w:rFonts w:ascii="MetaNormalLF-Italic"/>
          <w:i/>
          <w:sz w:val="16"/>
        </w:rPr>
        <w:t>Forest Lake State High School students taking the White Ribbon Pledge at the 2018 White Ribbon Rugby League Exhibition match dinner (Photo supplied by Forest Lake State High School)</w:t>
      </w:r>
    </w:p>
    <w:p w:rsidR="0060306F" w:rsidRDefault="0060306F">
      <w:pPr>
        <w:pStyle w:val="BodyText"/>
        <w:spacing w:before="4"/>
        <w:rPr>
          <w:rFonts w:ascii="MetaNormalLF-Italic"/>
          <w:i/>
          <w:sz w:val="17"/>
        </w:rPr>
      </w:pPr>
    </w:p>
    <w:p w:rsidR="0060306F" w:rsidRDefault="00713C70">
      <w:pPr>
        <w:pStyle w:val="BodyText"/>
        <w:spacing w:line="273" w:lineRule="auto"/>
        <w:ind w:left="243" w:right="318"/>
      </w:pPr>
      <w:r>
        <w:t>program said, “</w:t>
      </w:r>
      <w:r>
        <w:t>Seeing fine young men able to express their physicality in a controlled environment, and in</w:t>
      </w:r>
    </w:p>
    <w:p w:rsidR="0060306F" w:rsidRDefault="00713C70">
      <w:pPr>
        <w:pStyle w:val="BodyText"/>
        <w:spacing w:line="273" w:lineRule="auto"/>
        <w:ind w:left="243" w:right="494"/>
        <w:jc w:val="both"/>
      </w:pPr>
      <w:r>
        <w:t xml:space="preserve">a measured capacity shows enablement of exercising restraint and control that will flow on to their </w:t>
      </w:r>
      <w:r>
        <w:rPr>
          <w:spacing w:val="-3"/>
        </w:rPr>
        <w:t xml:space="preserve">personal </w:t>
      </w:r>
      <w:r>
        <w:t>home lives.”</w:t>
      </w:r>
    </w:p>
    <w:p w:rsidR="0060306F" w:rsidRDefault="00713C70">
      <w:pPr>
        <w:pStyle w:val="BodyText"/>
        <w:spacing w:before="143" w:line="273" w:lineRule="auto"/>
        <w:ind w:left="243" w:right="318"/>
      </w:pPr>
      <w:r>
        <w:t>“I am impressed to see Forest Lake State High School actively involved in challenging domestic and family violence head on, and creating a much‑needed catalyst for change,” he said.</w:t>
      </w:r>
    </w:p>
    <w:p w:rsidR="0060306F" w:rsidRDefault="00713C70">
      <w:pPr>
        <w:pStyle w:val="BodyText"/>
        <w:spacing w:before="143" w:line="273" w:lineRule="auto"/>
        <w:ind w:left="243" w:right="318"/>
      </w:pPr>
      <w:r>
        <w:t>Mr Prescott said that seeing these young men formally take their stand, an</w:t>
      </w:r>
      <w:r>
        <w:t>d taking the pledge to make their stand against domestic violence was something to behold. Our future community of influential men, making their own choice to make a difference, and</w:t>
      </w:r>
    </w:p>
    <w:p w:rsidR="0060306F" w:rsidRDefault="00713C70">
      <w:pPr>
        <w:pStyle w:val="BodyText"/>
        <w:spacing w:before="1" w:line="273" w:lineRule="auto"/>
        <w:ind w:left="243"/>
      </w:pPr>
      <w:r>
        <w:t>be accountable to their actions is definitely the right direction to eradi</w:t>
      </w:r>
      <w:r>
        <w:t>cating this plight.</w:t>
      </w:r>
    </w:p>
    <w:p w:rsidR="0060306F" w:rsidRDefault="00713C70">
      <w:pPr>
        <w:pStyle w:val="BodyText"/>
        <w:spacing w:before="143" w:line="273" w:lineRule="auto"/>
        <w:ind w:left="243" w:right="318"/>
      </w:pPr>
      <w:r>
        <w:t>Ms Joanne King, Sales Manager of Forest Lake Coronis Realty and sponsor of the event, said that as she and her children are survivors of domestic violence, she knows the affects this has on a family and children short and long term.</w:t>
      </w:r>
    </w:p>
    <w:p w:rsidR="0060306F" w:rsidRDefault="00713C70">
      <w:pPr>
        <w:pStyle w:val="BodyText"/>
        <w:spacing w:before="143" w:line="273" w:lineRule="auto"/>
        <w:ind w:left="243" w:right="516"/>
      </w:pPr>
      <w:r>
        <w:t>“If</w:t>
      </w:r>
      <w:r>
        <w:t xml:space="preserve"> we can stop this for even one family then we have done a great thing,” she said.</w:t>
      </w:r>
    </w:p>
    <w:p w:rsidR="0060306F" w:rsidRDefault="00713C70">
      <w:pPr>
        <w:pStyle w:val="BodyText"/>
        <w:spacing w:before="142"/>
        <w:ind w:left="243"/>
      </w:pPr>
      <w:r>
        <w:t>Ms King said that doing this through the football</w:t>
      </w:r>
    </w:p>
    <w:p w:rsidR="0060306F" w:rsidRDefault="00713C70">
      <w:pPr>
        <w:pStyle w:val="BodyText"/>
        <w:spacing w:before="32"/>
        <w:ind w:left="243"/>
      </w:pPr>
      <w:r>
        <w:t>is a smart way to go about this as it brings the men</w:t>
      </w:r>
    </w:p>
    <w:p w:rsidR="0060306F" w:rsidRDefault="00713C70">
      <w:pPr>
        <w:pStyle w:val="BodyText"/>
        <w:spacing w:before="33" w:line="273" w:lineRule="auto"/>
        <w:ind w:left="243" w:right="318"/>
      </w:pPr>
      <w:r>
        <w:t>in the school into a position of being able to influence the boys/young</w:t>
      </w:r>
      <w:r>
        <w:t xml:space="preserve"> men in a manner that they will listen and hear.</w:t>
      </w:r>
    </w:p>
    <w:p w:rsidR="0060306F" w:rsidRDefault="00713C70">
      <w:pPr>
        <w:pStyle w:val="BodyText"/>
        <w:spacing w:before="142" w:line="273" w:lineRule="auto"/>
        <w:ind w:left="243" w:right="544"/>
      </w:pPr>
      <w:r>
        <w:t>Mr Ben Hugo, White Ribbon ambassador, said that he was impressed by the way the entire School was involved and particularly the excellence programs. The faculty are all on the same page and have huge respect</w:t>
      </w:r>
      <w:r>
        <w:t xml:space="preserve"> from the students.</w:t>
      </w:r>
    </w:p>
    <w:p w:rsidR="0060306F" w:rsidRDefault="00713C70">
      <w:pPr>
        <w:pStyle w:val="BodyText"/>
        <w:spacing w:before="143"/>
        <w:ind w:left="243"/>
      </w:pPr>
      <w:r>
        <w:t>“It truly was a marvellous event,” he said.</w:t>
      </w:r>
    </w:p>
    <w:p w:rsidR="0060306F" w:rsidRDefault="0060306F">
      <w:pPr>
        <w:sectPr w:rsidR="0060306F">
          <w:type w:val="continuous"/>
          <w:pgSz w:w="11910" w:h="16840"/>
          <w:pgMar w:top="1580" w:right="1020" w:bottom="280" w:left="1000" w:header="720" w:footer="720" w:gutter="0"/>
          <w:cols w:num="2" w:space="720" w:equalWidth="0">
            <w:col w:w="4812" w:space="40"/>
            <w:col w:w="5038"/>
          </w:cols>
        </w:sectPr>
      </w:pPr>
    </w:p>
    <w:p w:rsidR="0060306F" w:rsidRDefault="00713C70">
      <w:pPr>
        <w:pStyle w:val="BodyText"/>
        <w:rPr>
          <w:sz w:val="20"/>
        </w:rPr>
      </w:pPr>
      <w:r>
        <w:pict>
          <v:group id="_x0000_s1176" style="position:absolute;margin-left:54.8pt;margin-top:56.7pt;width:483.8pt;height:733.15pt;z-index:-251655680;mso-position-horizontal-relative:page;mso-position-vertical-relative:page" coordorigin="1096,1134" coordsize="9676,14663">
            <v:rect id="_x0000_s1178" style="position:absolute;left:1133;top:4563;width:9638;height:11233" fillcolor="#e1efe8" stroked="f"/>
            <v:shape id="_x0000_s1177" type="#_x0000_t75" style="position:absolute;left:1096;top:1133;width:9638;height:3430">
              <v:imagedata r:id="rId27" o:title=""/>
            </v:shape>
            <w10:wrap anchorx="page" anchory="page"/>
          </v:group>
        </w:pict>
      </w:r>
    </w:p>
    <w:p w:rsidR="0060306F" w:rsidRDefault="0060306F">
      <w:pPr>
        <w:pStyle w:val="BodyText"/>
        <w:rPr>
          <w:sz w:val="20"/>
        </w:rPr>
      </w:pPr>
    </w:p>
    <w:p w:rsidR="0060306F" w:rsidRDefault="0060306F">
      <w:pPr>
        <w:pStyle w:val="BodyText"/>
        <w:spacing w:before="5"/>
      </w:pPr>
    </w:p>
    <w:p w:rsidR="0060306F" w:rsidRDefault="00713C70">
      <w:pPr>
        <w:ind w:right="111"/>
        <w:jc w:val="right"/>
        <w:rPr>
          <w:rFonts w:ascii="MetaNormalLF-Roman"/>
          <w:sz w:val="16"/>
        </w:rPr>
      </w:pPr>
      <w:r>
        <w:rPr>
          <w:rFonts w:ascii="MetaNormalLF-Roman"/>
          <w:sz w:val="16"/>
        </w:rPr>
        <w:lastRenderedPageBreak/>
        <w:t>36</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1"/>
        <w:rPr>
          <w:rFonts w:ascii="MetaNormalLF-Roman"/>
          <w:sz w:val="28"/>
        </w:rPr>
      </w:pPr>
    </w:p>
    <w:p w:rsidR="0060306F" w:rsidRDefault="0060306F">
      <w:pPr>
        <w:rPr>
          <w:rFonts w:ascii="MetaNormalLF-Roman"/>
          <w:sz w:val="28"/>
        </w:rPr>
        <w:sectPr w:rsidR="0060306F">
          <w:pgSz w:w="11910" w:h="16840"/>
          <w:pgMar w:top="1580" w:right="1020" w:bottom="0" w:left="1000" w:header="720" w:footer="720" w:gutter="0"/>
          <w:cols w:space="720"/>
        </w:sectPr>
      </w:pPr>
    </w:p>
    <w:p w:rsidR="0060306F" w:rsidRDefault="00713C70">
      <w:pPr>
        <w:pStyle w:val="Heading3"/>
        <w:spacing w:before="99" w:line="249" w:lineRule="auto"/>
        <w:ind w:left="417" w:right="909"/>
      </w:pPr>
      <w:r>
        <w:rPr>
          <w:color w:val="BE6182"/>
        </w:rPr>
        <w:t>Spotlight: Workplace responses to domestic and family violence</w:t>
      </w:r>
    </w:p>
    <w:p w:rsidR="0060306F" w:rsidRDefault="00713C70">
      <w:pPr>
        <w:pStyle w:val="BodyText"/>
        <w:spacing w:before="122" w:line="273" w:lineRule="auto"/>
        <w:ind w:left="417" w:right="-4"/>
      </w:pPr>
      <w:r>
        <w:t>In June 2018, the Council’s local engagement work group convened a meeting with the leadership of the Public Service Commission to discuss the Queensland Government’s workplace responses to dom</w:t>
      </w:r>
      <w:r>
        <w:t>estic and family violence.</w:t>
      </w:r>
    </w:p>
    <w:p w:rsidR="0060306F" w:rsidRDefault="00713C70">
      <w:pPr>
        <w:pStyle w:val="BodyText"/>
        <w:spacing w:before="143" w:line="273" w:lineRule="auto"/>
        <w:ind w:left="417" w:right="192"/>
      </w:pPr>
      <w:r>
        <w:t>The Public Service Commission reported that the Queensland Government is well‑advanced in its action to address domestic and family violence, with Queensland Public Service employee opinion surveys demonstrating increases in awar</w:t>
      </w:r>
      <w:r>
        <w:t>eness of domestic and family violence among public service employees.</w:t>
      </w:r>
      <w:r>
        <w:rPr>
          <w:spacing w:val="-7"/>
        </w:rPr>
        <w:t xml:space="preserve"> </w:t>
      </w:r>
      <w:r>
        <w:t>The</w:t>
      </w:r>
      <w:r>
        <w:rPr>
          <w:spacing w:val="-2"/>
        </w:rPr>
        <w:t xml:space="preserve"> </w:t>
      </w:r>
      <w:r>
        <w:t>focus</w:t>
      </w:r>
      <w:r>
        <w:rPr>
          <w:spacing w:val="-5"/>
        </w:rPr>
        <w:t xml:space="preserve"> </w:t>
      </w:r>
      <w:r>
        <w:t>of</w:t>
      </w:r>
      <w:r>
        <w:rPr>
          <w:spacing w:val="-4"/>
        </w:rPr>
        <w:t xml:space="preserve"> </w:t>
      </w:r>
      <w:r>
        <w:t>this</w:t>
      </w:r>
      <w:r>
        <w:rPr>
          <w:spacing w:val="-5"/>
        </w:rPr>
        <w:t xml:space="preserve"> </w:t>
      </w:r>
      <w:r>
        <w:t>work</w:t>
      </w:r>
      <w:r>
        <w:rPr>
          <w:spacing w:val="-8"/>
        </w:rPr>
        <w:t xml:space="preserve"> </w:t>
      </w:r>
      <w:r>
        <w:t>going</w:t>
      </w:r>
      <w:r>
        <w:rPr>
          <w:spacing w:val="-2"/>
        </w:rPr>
        <w:t xml:space="preserve"> </w:t>
      </w:r>
      <w:r>
        <w:t>forward</w:t>
      </w:r>
      <w:r>
        <w:rPr>
          <w:spacing w:val="-3"/>
        </w:rPr>
        <w:t xml:space="preserve"> </w:t>
      </w:r>
      <w:r>
        <w:t xml:space="preserve">will be on consolidating implementation achievements and embedding reforms, informed by the findings </w:t>
      </w:r>
      <w:r>
        <w:rPr>
          <w:spacing w:val="-9"/>
        </w:rPr>
        <w:t xml:space="preserve">of </w:t>
      </w:r>
      <w:r>
        <w:t>the flagship evaluation of the Domestic and Family Violence Workplace Support</w:t>
      </w:r>
      <w:r>
        <w:rPr>
          <w:spacing w:val="-12"/>
        </w:rPr>
        <w:t xml:space="preserve"> </w:t>
      </w:r>
      <w:r>
        <w:t>Package.</w:t>
      </w:r>
    </w:p>
    <w:p w:rsidR="0060306F" w:rsidRDefault="00713C70">
      <w:pPr>
        <w:pStyle w:val="BodyText"/>
        <w:spacing w:before="145" w:line="273" w:lineRule="auto"/>
        <w:ind w:left="417" w:right="220"/>
      </w:pPr>
      <w:r>
        <w:t>Following this meeting, Council members attended a meeting of the</w:t>
      </w:r>
      <w:r>
        <w:t xml:space="preserve"> Queensland Male Champions of Change group in August 2018 to discuss the efforts of Queensland businesses to promote action to</w:t>
      </w:r>
    </w:p>
    <w:p w:rsidR="0060306F" w:rsidRDefault="00713C70">
      <w:pPr>
        <w:pStyle w:val="BodyText"/>
        <w:spacing w:before="1" w:line="273" w:lineRule="auto"/>
        <w:ind w:left="417" w:right="-18"/>
      </w:pPr>
      <w:r>
        <w:t>address domestic and family violence within their own organisations and across the wider corporate sector.</w:t>
      </w:r>
    </w:p>
    <w:p w:rsidR="0060306F" w:rsidRDefault="00713C70">
      <w:pPr>
        <w:pStyle w:val="BodyText"/>
        <w:spacing w:before="143" w:line="273" w:lineRule="auto"/>
        <w:ind w:left="417" w:right="-1"/>
      </w:pPr>
      <w:r>
        <w:t>In addition to calling</w:t>
      </w:r>
      <w:r>
        <w:t xml:space="preserve"> on the Queensland Government to lead by example in relation to workplace</w:t>
      </w:r>
      <w:r>
        <w:rPr>
          <w:spacing w:val="-31"/>
        </w:rPr>
        <w:t xml:space="preserve"> </w:t>
      </w:r>
      <w:r>
        <w:t xml:space="preserve">responses, the </w:t>
      </w:r>
      <w:r>
        <w:rPr>
          <w:rFonts w:ascii="MetaNormal-Italic" w:hAnsi="MetaNormal-Italic"/>
          <w:i/>
        </w:rPr>
        <w:t xml:space="preserve">Not Now, Not Ever </w:t>
      </w:r>
      <w:r>
        <w:t>report made a number of recommendations calling on Queensland’s private</w:t>
      </w:r>
      <w:r>
        <w:rPr>
          <w:spacing w:val="-22"/>
        </w:rPr>
        <w:t xml:space="preserve"> </w:t>
      </w:r>
      <w:r>
        <w:rPr>
          <w:spacing w:val="-7"/>
        </w:rPr>
        <w:t xml:space="preserve">and </w:t>
      </w:r>
      <w:r>
        <w:t xml:space="preserve">non‑government sector to adopt workplace </w:t>
      </w:r>
      <w:r>
        <w:rPr>
          <w:spacing w:val="-18"/>
        </w:rPr>
        <w:t xml:space="preserve">responses </w:t>
      </w:r>
      <w:r>
        <w:t>to domestic and family</w:t>
      </w:r>
      <w:r>
        <w:rPr>
          <w:spacing w:val="-8"/>
        </w:rPr>
        <w:t xml:space="preserve"> </w:t>
      </w:r>
      <w:r>
        <w:t>violence.</w:t>
      </w:r>
    </w:p>
    <w:p w:rsidR="0060306F" w:rsidRDefault="00713C70">
      <w:pPr>
        <w:pStyle w:val="BodyText"/>
        <w:spacing w:before="112" w:line="273" w:lineRule="auto"/>
        <w:ind w:left="259" w:right="913"/>
        <w:jc w:val="both"/>
      </w:pPr>
      <w:r>
        <w:br w:type="column"/>
      </w:r>
      <w:r>
        <w:t xml:space="preserve">Through its regional visits to Cairns and Mackay and other events, the Council has been pleased to note instances where Queensland </w:t>
      </w:r>
      <w:r>
        <w:rPr>
          <w:spacing w:val="-3"/>
        </w:rPr>
        <w:t>businesses</w:t>
      </w:r>
    </w:p>
    <w:p w:rsidR="0060306F" w:rsidRDefault="00713C70">
      <w:pPr>
        <w:pStyle w:val="BodyText"/>
        <w:spacing w:before="1" w:line="273" w:lineRule="auto"/>
        <w:ind w:left="259" w:right="527"/>
      </w:pPr>
      <w:r>
        <w:t xml:space="preserve">and non‑government organisations are driving </w:t>
      </w:r>
      <w:r>
        <w:rPr>
          <w:spacing w:val="-24"/>
        </w:rPr>
        <w:t xml:space="preserve">efforts </w:t>
      </w:r>
      <w:r>
        <w:t>to address domestic and family violence through their workforce activities or through community contributions.</w:t>
      </w:r>
    </w:p>
    <w:p w:rsidR="0060306F" w:rsidRDefault="00713C70">
      <w:pPr>
        <w:pStyle w:val="BodyText"/>
        <w:spacing w:before="143" w:line="273" w:lineRule="auto"/>
        <w:ind w:left="259" w:right="404"/>
      </w:pPr>
      <w:r>
        <w:t>This was particularly demonstrated through the Council’s visit to Mackay, where Council members met with representatives from a range of local bu</w:t>
      </w:r>
      <w:r>
        <w:t>sinesses who are actively involved in the Mayor’s Domestic Violence Taskforce. This action demonstrates the contribution that can be made by businesses to</w:t>
      </w:r>
    </w:p>
    <w:p w:rsidR="0060306F" w:rsidRDefault="00713C70">
      <w:pPr>
        <w:pStyle w:val="BodyText"/>
        <w:spacing w:before="2" w:line="273" w:lineRule="auto"/>
        <w:ind w:left="259" w:right="348"/>
      </w:pPr>
      <w:r>
        <w:t>raise awareness, drive change and support people impacted by domestic and family violence, both withi</w:t>
      </w:r>
      <w:r>
        <w:t>n workplaces and the broader community.</w:t>
      </w:r>
    </w:p>
    <w:p w:rsidR="0060306F" w:rsidRDefault="00713C70">
      <w:pPr>
        <w:pStyle w:val="BodyText"/>
        <w:spacing w:before="143" w:line="273" w:lineRule="auto"/>
        <w:ind w:left="259" w:right="413"/>
      </w:pPr>
      <w:r>
        <w:t>At this stage in the reform program, it is encouraging to see continuing examples of employers, businesses, non‑government organisations and communities initiating responses to domestic and family violence around Que</w:t>
      </w:r>
      <w:r>
        <w:t>ensland. This can be seen in work</w:t>
      </w:r>
    </w:p>
    <w:p w:rsidR="0060306F" w:rsidRDefault="00713C70">
      <w:pPr>
        <w:pStyle w:val="BodyText"/>
        <w:spacing w:before="1" w:line="273" w:lineRule="auto"/>
        <w:ind w:left="259" w:right="527"/>
      </w:pPr>
      <w:r>
        <w:t>ranging from placed‑based initiatives such as the Mackay community response, to corporate sector initiatives such as the work of Queensland Male Champions of Change, to collaboration between private sector leaders and gove</w:t>
      </w:r>
      <w:r>
        <w:t>rnment on responses to domestic and family violence led by the Minister for the Prevention of Domestic and Family Violence, the Honourable Di Farmer MP.</w:t>
      </w:r>
    </w:p>
    <w:p w:rsidR="0060306F" w:rsidRDefault="00713C70">
      <w:pPr>
        <w:pStyle w:val="BodyText"/>
        <w:spacing w:before="144" w:line="273" w:lineRule="auto"/>
        <w:ind w:left="259" w:right="527"/>
      </w:pPr>
      <w:r>
        <w:t xml:space="preserve">The Council looks forward to further efforts over the coming reporting period on awareness‑raising and </w:t>
      </w:r>
      <w:r>
        <w:t>activity among Queensland businesses, workplaces and communities.</w:t>
      </w:r>
    </w:p>
    <w:p w:rsidR="0060306F" w:rsidRDefault="0060306F">
      <w:pPr>
        <w:spacing w:line="273" w:lineRule="auto"/>
        <w:sectPr w:rsidR="0060306F">
          <w:type w:val="continuous"/>
          <w:pgSz w:w="11910" w:h="16840"/>
          <w:pgMar w:top="1580" w:right="1020" w:bottom="280" w:left="1000" w:header="720" w:footer="720" w:gutter="0"/>
          <w:cols w:num="2" w:space="720" w:equalWidth="0">
            <w:col w:w="4796" w:space="40"/>
            <w:col w:w="5054"/>
          </w:cols>
        </w:sectPr>
      </w:pPr>
    </w:p>
    <w:p w:rsidR="0060306F" w:rsidRDefault="00713C70">
      <w:pPr>
        <w:pStyle w:val="BodyText"/>
        <w:rPr>
          <w:sz w:val="20"/>
        </w:rPr>
      </w:pPr>
      <w:r>
        <w:pict>
          <v:rect id="_x0000_s1175" style="position:absolute;margin-left:56.7pt;margin-top:149.55pt;width:481.9pt;height:635.65pt;z-index:-251654656;mso-position-horizontal-relative:page;mso-position-vertical-relative:page" fillcolor="#e1efe8" stroked="f">
            <w10:wrap anchorx="page" anchory="page"/>
          </v:rect>
        </w:pict>
      </w: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10"/>
        <w:rPr>
          <w:sz w:val="28"/>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37</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4"/>
        <w:rPr>
          <w:rFonts w:ascii="MetaNormal-Caps"/>
          <w:sz w:val="29"/>
        </w:rPr>
      </w:pPr>
    </w:p>
    <w:p w:rsidR="0060306F" w:rsidRDefault="0060306F">
      <w:pPr>
        <w:rPr>
          <w:rFonts w:ascii="MetaNormal-Caps"/>
          <w:sz w:val="29"/>
        </w:rPr>
        <w:sectPr w:rsidR="0060306F">
          <w:pgSz w:w="11910" w:h="16840"/>
          <w:pgMar w:top="1580" w:right="1020" w:bottom="0" w:left="1000" w:header="720" w:footer="720" w:gutter="0"/>
          <w:cols w:space="720"/>
        </w:sectPr>
      </w:pPr>
    </w:p>
    <w:p w:rsidR="0060306F" w:rsidRDefault="0060306F">
      <w:pPr>
        <w:pStyle w:val="BodyText"/>
        <w:rPr>
          <w:rFonts w:ascii="MetaNormal-Caps"/>
          <w:sz w:val="18"/>
        </w:rPr>
      </w:pPr>
    </w:p>
    <w:p w:rsidR="0060306F" w:rsidRDefault="0060306F">
      <w:pPr>
        <w:pStyle w:val="BodyText"/>
        <w:rPr>
          <w:rFonts w:ascii="MetaNormal-Caps"/>
          <w:sz w:val="18"/>
        </w:rPr>
      </w:pPr>
    </w:p>
    <w:p w:rsidR="0060306F" w:rsidRDefault="0060306F">
      <w:pPr>
        <w:pStyle w:val="BodyText"/>
        <w:rPr>
          <w:rFonts w:ascii="MetaNormal-Caps"/>
          <w:sz w:val="18"/>
        </w:rPr>
      </w:pPr>
    </w:p>
    <w:p w:rsidR="0060306F" w:rsidRDefault="0060306F">
      <w:pPr>
        <w:pStyle w:val="BodyText"/>
        <w:rPr>
          <w:rFonts w:ascii="MetaNormal-Caps"/>
          <w:sz w:val="18"/>
        </w:rPr>
      </w:pPr>
    </w:p>
    <w:p w:rsidR="0060306F" w:rsidRDefault="0060306F">
      <w:pPr>
        <w:pStyle w:val="BodyText"/>
        <w:rPr>
          <w:rFonts w:ascii="MetaNormal-Caps"/>
          <w:sz w:val="18"/>
        </w:rPr>
      </w:pPr>
    </w:p>
    <w:p w:rsidR="0060306F" w:rsidRDefault="0060306F">
      <w:pPr>
        <w:pStyle w:val="BodyText"/>
        <w:rPr>
          <w:rFonts w:ascii="MetaNormal-Caps"/>
          <w:sz w:val="18"/>
        </w:rPr>
      </w:pPr>
    </w:p>
    <w:p w:rsidR="0060306F" w:rsidRDefault="0060306F">
      <w:pPr>
        <w:pStyle w:val="BodyText"/>
        <w:rPr>
          <w:rFonts w:ascii="MetaNormal-Caps"/>
          <w:sz w:val="18"/>
        </w:rPr>
      </w:pPr>
    </w:p>
    <w:p w:rsidR="0060306F" w:rsidRDefault="0060306F">
      <w:pPr>
        <w:pStyle w:val="BodyText"/>
        <w:rPr>
          <w:rFonts w:ascii="MetaNormal-Caps"/>
          <w:sz w:val="18"/>
        </w:rPr>
      </w:pPr>
    </w:p>
    <w:p w:rsidR="0060306F" w:rsidRDefault="00713C70">
      <w:pPr>
        <w:spacing w:before="119" w:line="249" w:lineRule="auto"/>
        <w:ind w:left="417" w:right="-20"/>
        <w:rPr>
          <w:rFonts w:ascii="MetaNormalLF-Italic"/>
          <w:i/>
          <w:sz w:val="16"/>
        </w:rPr>
      </w:pPr>
      <w:r>
        <w:rPr>
          <w:rFonts w:ascii="MetaNormalLF-Italic"/>
          <w:i/>
          <w:sz w:val="16"/>
        </w:rPr>
        <w:t>Council members attending a meeting of the Queensland chapter of the Male Champions of Change facilitated by PwC</w:t>
      </w:r>
    </w:p>
    <w:p w:rsidR="0060306F" w:rsidRDefault="0060306F">
      <w:pPr>
        <w:pStyle w:val="BodyText"/>
        <w:spacing w:before="1"/>
        <w:rPr>
          <w:rFonts w:ascii="MetaNormalLF-Italic"/>
          <w:i/>
          <w:sz w:val="16"/>
        </w:rPr>
      </w:pPr>
    </w:p>
    <w:p w:rsidR="0060306F" w:rsidRDefault="00713C70">
      <w:pPr>
        <w:pStyle w:val="Heading3"/>
        <w:ind w:left="417"/>
      </w:pPr>
      <w:r>
        <w:rPr>
          <w:color w:val="BE6182"/>
        </w:rPr>
        <w:t>Queensland Male Champions of Change</w:t>
      </w:r>
    </w:p>
    <w:p w:rsidR="0060306F" w:rsidRDefault="00713C70">
      <w:pPr>
        <w:pStyle w:val="BodyText"/>
        <w:spacing w:before="133" w:line="273" w:lineRule="auto"/>
        <w:ind w:left="417" w:right="-15"/>
      </w:pPr>
      <w:r>
        <w:t>On 8 August 2018, Council members attended the quarterly meeting of the Queensland chapter of the Male Champions of Change (QMCC) facilitated by PwC.</w:t>
      </w:r>
    </w:p>
    <w:p w:rsidR="0060306F" w:rsidRDefault="00713C70">
      <w:pPr>
        <w:pStyle w:val="BodyText"/>
        <w:spacing w:before="142" w:line="273" w:lineRule="auto"/>
        <w:ind w:left="417" w:right="207"/>
      </w:pPr>
      <w:r>
        <w:t>The QMCC is comprised of a group of prominent chief executive officers and senior business leaders from ac</w:t>
      </w:r>
      <w:r>
        <w:t>ross a number of industries and sectors.</w:t>
      </w:r>
    </w:p>
    <w:p w:rsidR="0060306F" w:rsidRDefault="00713C70">
      <w:pPr>
        <w:pStyle w:val="BodyText"/>
        <w:spacing w:before="1" w:line="273" w:lineRule="auto"/>
        <w:ind w:left="417" w:right="142"/>
      </w:pPr>
      <w:r>
        <w:t xml:space="preserve">The </w:t>
      </w:r>
      <w:r>
        <w:rPr>
          <w:spacing w:val="-4"/>
        </w:rPr>
        <w:t xml:space="preserve">QMCC’s core mission </w:t>
      </w:r>
      <w:r>
        <w:rPr>
          <w:spacing w:val="-3"/>
        </w:rPr>
        <w:t xml:space="preserve">is </w:t>
      </w:r>
      <w:r>
        <w:t xml:space="preserve">to </w:t>
      </w:r>
      <w:r>
        <w:rPr>
          <w:spacing w:val="-3"/>
        </w:rPr>
        <w:t xml:space="preserve">actively </w:t>
      </w:r>
      <w:r>
        <w:rPr>
          <w:spacing w:val="-4"/>
        </w:rPr>
        <w:t xml:space="preserve">advance gender </w:t>
      </w:r>
      <w:r>
        <w:t>equality within their organisations and across the community at large. Meeting quarterly each year for two hours, the QMCC discusses a variety of topics that wor</w:t>
      </w:r>
      <w:r>
        <w:t xml:space="preserve">k to address gender inequality, leveraging personal and collective insights to drive practical and </w:t>
      </w:r>
      <w:r>
        <w:rPr>
          <w:spacing w:val="-3"/>
        </w:rPr>
        <w:t xml:space="preserve">sustainable </w:t>
      </w:r>
      <w:r>
        <w:rPr>
          <w:spacing w:val="-4"/>
        </w:rPr>
        <w:t xml:space="preserve">changes </w:t>
      </w:r>
      <w:r>
        <w:rPr>
          <w:spacing w:val="-2"/>
        </w:rPr>
        <w:t xml:space="preserve">within </w:t>
      </w:r>
      <w:r>
        <w:t xml:space="preserve">their </w:t>
      </w:r>
      <w:r>
        <w:rPr>
          <w:spacing w:val="-3"/>
        </w:rPr>
        <w:t>organisations.</w:t>
      </w:r>
    </w:p>
    <w:p w:rsidR="0060306F" w:rsidRDefault="00713C70">
      <w:pPr>
        <w:pStyle w:val="BodyText"/>
        <w:spacing w:before="144" w:line="273" w:lineRule="auto"/>
        <w:ind w:left="417" w:right="224"/>
      </w:pPr>
      <w:r>
        <w:t>The August QMCC meeting was dedicated to the topic of workplace responses to domestic and family violence, wi</w:t>
      </w:r>
      <w:r>
        <w:t>th Council members attending to share their insights and reflections around leading practices in domestic and family violence. QMCC members shared reflections around their individual</w:t>
      </w:r>
    </w:p>
    <w:p w:rsidR="0060306F" w:rsidRDefault="00713C70">
      <w:pPr>
        <w:pStyle w:val="BodyText"/>
        <w:spacing w:before="2" w:line="273" w:lineRule="auto"/>
        <w:ind w:left="417" w:right="-3"/>
      </w:pPr>
      <w:r>
        <w:t xml:space="preserve">workplace’s response to domestic and family </w:t>
      </w:r>
      <w:r>
        <w:rPr>
          <w:spacing w:val="-3"/>
        </w:rPr>
        <w:t xml:space="preserve">violence, </w:t>
      </w:r>
      <w:r>
        <w:t>discussing the rela</w:t>
      </w:r>
      <w:r>
        <w:t>tive maturity and opportunities</w:t>
      </w:r>
    </w:p>
    <w:p w:rsidR="0060306F" w:rsidRDefault="00713C70">
      <w:pPr>
        <w:pStyle w:val="BodyText"/>
        <w:spacing w:line="273" w:lineRule="auto"/>
        <w:ind w:left="417"/>
      </w:pPr>
      <w:r>
        <w:t>for improvements to organisational responses to domestic and family violence.</w:t>
      </w:r>
    </w:p>
    <w:p w:rsidR="0060306F" w:rsidRDefault="00713C70">
      <w:pPr>
        <w:pStyle w:val="BodyText"/>
        <w:spacing w:before="143" w:line="273" w:lineRule="auto"/>
        <w:ind w:left="417"/>
      </w:pPr>
      <w:r>
        <w:t>Issues considered by QMCC and Council members at the meeting included:</w:t>
      </w:r>
    </w:p>
    <w:p w:rsidR="0060306F" w:rsidRDefault="00713C70">
      <w:pPr>
        <w:pStyle w:val="ListParagraph"/>
        <w:numPr>
          <w:ilvl w:val="0"/>
          <w:numId w:val="3"/>
        </w:numPr>
        <w:tabs>
          <w:tab w:val="left" w:pos="645"/>
        </w:tabs>
        <w:spacing w:before="0" w:line="273" w:lineRule="auto"/>
        <w:ind w:right="190"/>
        <w:rPr>
          <w:sz w:val="19"/>
        </w:rPr>
      </w:pPr>
      <w:r>
        <w:rPr>
          <w:sz w:val="19"/>
        </w:rPr>
        <w:t xml:space="preserve">how to engender support of the business, </w:t>
      </w:r>
      <w:r>
        <w:rPr>
          <w:spacing w:val="-4"/>
          <w:sz w:val="19"/>
        </w:rPr>
        <w:t xml:space="preserve">leaders </w:t>
      </w:r>
      <w:r>
        <w:rPr>
          <w:sz w:val="19"/>
        </w:rPr>
        <w:t>and industry partners to i</w:t>
      </w:r>
      <w:r>
        <w:rPr>
          <w:sz w:val="19"/>
        </w:rPr>
        <w:t>mprove domestic and family violence workplace</w:t>
      </w:r>
      <w:r>
        <w:rPr>
          <w:spacing w:val="-7"/>
          <w:sz w:val="19"/>
        </w:rPr>
        <w:t xml:space="preserve"> </w:t>
      </w:r>
      <w:r>
        <w:rPr>
          <w:sz w:val="19"/>
        </w:rPr>
        <w:t>responses</w:t>
      </w:r>
    </w:p>
    <w:p w:rsidR="0060306F" w:rsidRDefault="00713C70">
      <w:pPr>
        <w:pStyle w:val="ListParagraph"/>
        <w:numPr>
          <w:ilvl w:val="0"/>
          <w:numId w:val="3"/>
        </w:numPr>
        <w:tabs>
          <w:tab w:val="left" w:pos="645"/>
        </w:tabs>
        <w:rPr>
          <w:sz w:val="19"/>
        </w:rPr>
      </w:pPr>
      <w:r>
        <w:rPr>
          <w:spacing w:val="-3"/>
          <w:sz w:val="19"/>
        </w:rPr>
        <w:t xml:space="preserve">training </w:t>
      </w:r>
      <w:r>
        <w:rPr>
          <w:spacing w:val="-4"/>
          <w:sz w:val="19"/>
        </w:rPr>
        <w:t xml:space="preserve">approaches, </w:t>
      </w:r>
      <w:r>
        <w:rPr>
          <w:spacing w:val="-3"/>
          <w:sz w:val="19"/>
        </w:rPr>
        <w:t>including first responder</w:t>
      </w:r>
      <w:r>
        <w:rPr>
          <w:spacing w:val="-5"/>
          <w:sz w:val="19"/>
        </w:rPr>
        <w:t xml:space="preserve"> </w:t>
      </w:r>
      <w:r>
        <w:rPr>
          <w:spacing w:val="-6"/>
          <w:sz w:val="19"/>
        </w:rPr>
        <w:t>training</w:t>
      </w:r>
    </w:p>
    <w:p w:rsidR="0060306F" w:rsidRDefault="00713C70">
      <w:pPr>
        <w:pStyle w:val="ListParagraph"/>
        <w:numPr>
          <w:ilvl w:val="0"/>
          <w:numId w:val="3"/>
        </w:numPr>
        <w:tabs>
          <w:tab w:val="left" w:pos="645"/>
        </w:tabs>
        <w:spacing w:before="32" w:line="273" w:lineRule="auto"/>
        <w:ind w:right="466"/>
        <w:rPr>
          <w:sz w:val="19"/>
        </w:rPr>
      </w:pPr>
      <w:r>
        <w:rPr>
          <w:sz w:val="19"/>
        </w:rPr>
        <w:t xml:space="preserve">policy and practice responses, including </w:t>
      </w:r>
      <w:r>
        <w:rPr>
          <w:spacing w:val="-6"/>
          <w:sz w:val="19"/>
        </w:rPr>
        <w:t xml:space="preserve">leave </w:t>
      </w:r>
      <w:r>
        <w:rPr>
          <w:sz w:val="19"/>
        </w:rPr>
        <w:t>provisions and referral</w:t>
      </w:r>
      <w:r>
        <w:rPr>
          <w:spacing w:val="-7"/>
          <w:sz w:val="19"/>
        </w:rPr>
        <w:t xml:space="preserve"> </w:t>
      </w:r>
      <w:r>
        <w:rPr>
          <w:sz w:val="19"/>
        </w:rPr>
        <w:t>pathways</w:t>
      </w:r>
    </w:p>
    <w:p w:rsidR="0060306F" w:rsidRDefault="00713C70">
      <w:pPr>
        <w:pStyle w:val="ListParagraph"/>
        <w:numPr>
          <w:ilvl w:val="0"/>
          <w:numId w:val="3"/>
        </w:numPr>
        <w:tabs>
          <w:tab w:val="left" w:pos="645"/>
        </w:tabs>
        <w:rPr>
          <w:sz w:val="19"/>
        </w:rPr>
      </w:pPr>
      <w:r>
        <w:rPr>
          <w:sz w:val="19"/>
        </w:rPr>
        <w:t>workplace accreditation</w:t>
      </w:r>
      <w:r>
        <w:rPr>
          <w:spacing w:val="-2"/>
          <w:sz w:val="19"/>
        </w:rPr>
        <w:t xml:space="preserve"> </w:t>
      </w:r>
      <w:r>
        <w:rPr>
          <w:sz w:val="19"/>
        </w:rPr>
        <w:t>approaches</w:t>
      </w:r>
    </w:p>
    <w:p w:rsidR="0060306F" w:rsidRDefault="00713C70">
      <w:pPr>
        <w:pStyle w:val="ListParagraph"/>
        <w:numPr>
          <w:ilvl w:val="0"/>
          <w:numId w:val="17"/>
        </w:numPr>
        <w:tabs>
          <w:tab w:val="left" w:pos="471"/>
        </w:tabs>
        <w:spacing w:before="97"/>
        <w:rPr>
          <w:sz w:val="19"/>
        </w:rPr>
      </w:pPr>
      <w:r>
        <w:rPr>
          <w:sz w:val="19"/>
        </w:rPr>
        <w:br w:type="column"/>
      </w:r>
      <w:r>
        <w:rPr>
          <w:sz w:val="19"/>
        </w:rPr>
        <w:t>preventative responses,</w:t>
      </w:r>
      <w:r>
        <w:rPr>
          <w:spacing w:val="-1"/>
          <w:sz w:val="19"/>
        </w:rPr>
        <w:t xml:space="preserve"> </w:t>
      </w:r>
      <w:r>
        <w:rPr>
          <w:sz w:val="19"/>
        </w:rPr>
        <w:t>and</w:t>
      </w:r>
    </w:p>
    <w:p w:rsidR="0060306F" w:rsidRDefault="00713C70">
      <w:pPr>
        <w:pStyle w:val="ListParagraph"/>
        <w:numPr>
          <w:ilvl w:val="0"/>
          <w:numId w:val="17"/>
        </w:numPr>
        <w:tabs>
          <w:tab w:val="left" w:pos="471"/>
        </w:tabs>
        <w:spacing w:before="33" w:line="273" w:lineRule="auto"/>
        <w:ind w:right="847"/>
        <w:rPr>
          <w:sz w:val="19"/>
        </w:rPr>
      </w:pPr>
      <w:r>
        <w:rPr>
          <w:sz w:val="19"/>
        </w:rPr>
        <w:t xml:space="preserve">raising awareness in the community, </w:t>
      </w:r>
      <w:r>
        <w:rPr>
          <w:spacing w:val="-3"/>
          <w:sz w:val="19"/>
        </w:rPr>
        <w:t xml:space="preserve">including </w:t>
      </w:r>
      <w:r>
        <w:rPr>
          <w:sz w:val="19"/>
        </w:rPr>
        <w:t>partnerships with community</w:t>
      </w:r>
      <w:r>
        <w:rPr>
          <w:spacing w:val="-13"/>
          <w:sz w:val="19"/>
        </w:rPr>
        <w:t xml:space="preserve"> </w:t>
      </w:r>
      <w:r>
        <w:rPr>
          <w:sz w:val="19"/>
        </w:rPr>
        <w:t>organisations.</w:t>
      </w:r>
    </w:p>
    <w:p w:rsidR="0060306F" w:rsidRDefault="00713C70">
      <w:pPr>
        <w:pStyle w:val="BodyText"/>
        <w:spacing w:before="142" w:line="273" w:lineRule="auto"/>
        <w:ind w:left="243" w:right="679"/>
      </w:pPr>
      <w:r>
        <w:t>The meeting also discussed strategies that could be employed by QMCC as a group and within their</w:t>
      </w:r>
    </w:p>
    <w:p w:rsidR="0060306F" w:rsidRDefault="00713C70">
      <w:pPr>
        <w:pStyle w:val="BodyText"/>
        <w:spacing w:before="1" w:line="273" w:lineRule="auto"/>
        <w:ind w:left="243" w:right="516"/>
      </w:pPr>
      <w:r>
        <w:t xml:space="preserve">organisations to promote leading practice responses to domestic and family violence, what could be done to expand the message in the corporate sector and more </w:t>
      </w:r>
      <w:r>
        <w:t>broadly within the community, and what could be done to leverage what was working well and enhance collaboration.</w:t>
      </w:r>
    </w:p>
    <w:p w:rsidR="0060306F" w:rsidRDefault="00713C70">
      <w:pPr>
        <w:pStyle w:val="BodyText"/>
        <w:spacing w:before="1" w:line="273" w:lineRule="auto"/>
        <w:ind w:left="243" w:right="516"/>
      </w:pPr>
      <w:r>
        <w:t>A number of key levers were identified to drive change in workplace responses to domestic and family violence:</w:t>
      </w:r>
    </w:p>
    <w:p w:rsidR="0060306F" w:rsidRDefault="00713C70">
      <w:pPr>
        <w:pStyle w:val="ListParagraph"/>
        <w:numPr>
          <w:ilvl w:val="0"/>
          <w:numId w:val="16"/>
        </w:numPr>
        <w:tabs>
          <w:tab w:val="left" w:pos="527"/>
        </w:tabs>
        <w:spacing w:line="273" w:lineRule="auto"/>
        <w:ind w:right="647" w:hanging="283"/>
        <w:rPr>
          <w:sz w:val="19"/>
        </w:rPr>
      </w:pPr>
      <w:r>
        <w:rPr>
          <w:rFonts w:ascii="MetaMedium-Roman" w:hAnsi="MetaMedium-Roman"/>
          <w:sz w:val="19"/>
        </w:rPr>
        <w:t>Leadership and engagement</w:t>
      </w:r>
      <w:r>
        <w:rPr>
          <w:rFonts w:ascii="MetaMedium-Roman" w:hAnsi="MetaMedium-Roman"/>
          <w:spacing w:val="-33"/>
          <w:sz w:val="19"/>
        </w:rPr>
        <w:t xml:space="preserve"> </w:t>
      </w:r>
      <w:r>
        <w:rPr>
          <w:rFonts w:ascii="MetaMedium-Roman" w:hAnsi="MetaMedium-Roman"/>
          <w:sz w:val="19"/>
        </w:rPr>
        <w:t>build</w:t>
      </w:r>
      <w:r>
        <w:rPr>
          <w:rFonts w:ascii="MetaMedium-Roman" w:hAnsi="MetaMedium-Roman"/>
          <w:sz w:val="19"/>
        </w:rPr>
        <w:t>ing</w:t>
      </w:r>
      <w:r>
        <w:rPr>
          <w:sz w:val="19"/>
        </w:rPr>
        <w:t>—applying a ‘bottom‑up/top‑down’ approach</w:t>
      </w:r>
      <w:r>
        <w:rPr>
          <w:spacing w:val="30"/>
          <w:sz w:val="19"/>
        </w:rPr>
        <w:t xml:space="preserve"> </w:t>
      </w:r>
      <w:r>
        <w:rPr>
          <w:sz w:val="19"/>
        </w:rPr>
        <w:t>building</w:t>
      </w:r>
    </w:p>
    <w:p w:rsidR="0060306F" w:rsidRDefault="00713C70">
      <w:pPr>
        <w:pStyle w:val="BodyText"/>
        <w:spacing w:before="1" w:line="273" w:lineRule="auto"/>
        <w:ind w:left="526" w:right="920"/>
      </w:pPr>
      <w:r>
        <w:t>a bigger network, and showcasing efforts and recruiting more ‘leaders’ to help those</w:t>
      </w:r>
    </w:p>
    <w:p w:rsidR="0060306F" w:rsidRDefault="00713C70">
      <w:pPr>
        <w:pStyle w:val="BodyText"/>
        <w:spacing w:line="273" w:lineRule="auto"/>
        <w:ind w:left="526"/>
      </w:pPr>
      <w:r>
        <w:t>organisations who don’t see domestic and family violence as an issue for them.</w:t>
      </w:r>
    </w:p>
    <w:p w:rsidR="0060306F" w:rsidRDefault="00713C70">
      <w:pPr>
        <w:pStyle w:val="ListParagraph"/>
        <w:numPr>
          <w:ilvl w:val="0"/>
          <w:numId w:val="16"/>
        </w:numPr>
        <w:tabs>
          <w:tab w:val="left" w:pos="527"/>
        </w:tabs>
        <w:spacing w:line="273" w:lineRule="auto"/>
        <w:ind w:right="522" w:hanging="283"/>
        <w:rPr>
          <w:sz w:val="19"/>
        </w:rPr>
      </w:pPr>
      <w:r>
        <w:rPr>
          <w:rFonts w:ascii="MetaMedium-Roman" w:hAnsi="MetaMedium-Roman"/>
          <w:sz w:val="19"/>
        </w:rPr>
        <w:t>Linking domestic and family violence t</w:t>
      </w:r>
      <w:r>
        <w:rPr>
          <w:rFonts w:ascii="MetaMedium-Roman" w:hAnsi="MetaMedium-Roman"/>
          <w:sz w:val="19"/>
        </w:rPr>
        <w:t>o the business agenda</w:t>
      </w:r>
      <w:r>
        <w:rPr>
          <w:sz w:val="19"/>
        </w:rPr>
        <w:t xml:space="preserve">—establishing links to the strategic priorities of workplaces, such as </w:t>
      </w:r>
      <w:r>
        <w:rPr>
          <w:spacing w:val="-4"/>
          <w:sz w:val="19"/>
        </w:rPr>
        <w:t xml:space="preserve">through </w:t>
      </w:r>
      <w:r>
        <w:rPr>
          <w:sz w:val="19"/>
        </w:rPr>
        <w:t>a focus on safety and</w:t>
      </w:r>
      <w:r>
        <w:rPr>
          <w:spacing w:val="-6"/>
          <w:sz w:val="19"/>
        </w:rPr>
        <w:t xml:space="preserve"> </w:t>
      </w:r>
      <w:r>
        <w:rPr>
          <w:sz w:val="19"/>
        </w:rPr>
        <w:t>wellbeing.</w:t>
      </w:r>
    </w:p>
    <w:p w:rsidR="0060306F" w:rsidRDefault="00713C70">
      <w:pPr>
        <w:pStyle w:val="ListParagraph"/>
        <w:numPr>
          <w:ilvl w:val="0"/>
          <w:numId w:val="16"/>
        </w:numPr>
        <w:tabs>
          <w:tab w:val="left" w:pos="527"/>
        </w:tabs>
        <w:spacing w:line="273" w:lineRule="auto"/>
        <w:ind w:right="655" w:hanging="283"/>
        <w:rPr>
          <w:sz w:val="19"/>
        </w:rPr>
      </w:pPr>
      <w:r>
        <w:rPr>
          <w:rFonts w:ascii="MetaMedium-Roman" w:hAnsi="MetaMedium-Roman"/>
          <w:sz w:val="19"/>
        </w:rPr>
        <w:t xml:space="preserve">Extending reach and deepening </w:t>
      </w:r>
      <w:r>
        <w:rPr>
          <w:rFonts w:ascii="MetaMedium-Roman" w:hAnsi="MetaMedium-Roman"/>
          <w:spacing w:val="-3"/>
          <w:sz w:val="19"/>
        </w:rPr>
        <w:t>impact</w:t>
      </w:r>
      <w:r>
        <w:rPr>
          <w:spacing w:val="-3"/>
          <w:sz w:val="19"/>
        </w:rPr>
        <w:t xml:space="preserve">—linking </w:t>
      </w:r>
      <w:r>
        <w:rPr>
          <w:sz w:val="19"/>
        </w:rPr>
        <w:t>work to the workplace diversity and inclusion agenda and engaging with industr</w:t>
      </w:r>
      <w:r>
        <w:rPr>
          <w:sz w:val="19"/>
        </w:rPr>
        <w:t>y and community</w:t>
      </w:r>
      <w:r>
        <w:rPr>
          <w:spacing w:val="-3"/>
          <w:sz w:val="19"/>
        </w:rPr>
        <w:t xml:space="preserve"> </w:t>
      </w:r>
      <w:r>
        <w:rPr>
          <w:sz w:val="19"/>
        </w:rPr>
        <w:t>partners.</w:t>
      </w:r>
    </w:p>
    <w:p w:rsidR="0060306F" w:rsidRDefault="00713C70">
      <w:pPr>
        <w:pStyle w:val="BodyText"/>
        <w:spacing w:before="143" w:line="273" w:lineRule="auto"/>
        <w:ind w:left="243" w:right="544"/>
      </w:pPr>
      <w:r>
        <w:t>The meeting closed with QMCC members identifying practical actions that they could take away as a group including:</w:t>
      </w:r>
    </w:p>
    <w:p w:rsidR="0060306F" w:rsidRDefault="00713C70">
      <w:pPr>
        <w:pStyle w:val="ListParagraph"/>
        <w:numPr>
          <w:ilvl w:val="0"/>
          <w:numId w:val="17"/>
        </w:numPr>
        <w:tabs>
          <w:tab w:val="left" w:pos="471"/>
        </w:tabs>
        <w:spacing w:line="273" w:lineRule="auto"/>
        <w:ind w:right="1107"/>
        <w:rPr>
          <w:sz w:val="19"/>
        </w:rPr>
      </w:pPr>
      <w:r>
        <w:rPr>
          <w:sz w:val="19"/>
        </w:rPr>
        <w:t xml:space="preserve">how to build out their workplace </w:t>
      </w:r>
      <w:r>
        <w:rPr>
          <w:spacing w:val="-3"/>
          <w:sz w:val="19"/>
        </w:rPr>
        <w:t xml:space="preserve">responses </w:t>
      </w:r>
      <w:r>
        <w:rPr>
          <w:sz w:val="19"/>
        </w:rPr>
        <w:t>to incorporate preventative</w:t>
      </w:r>
      <w:r>
        <w:rPr>
          <w:spacing w:val="-3"/>
          <w:sz w:val="19"/>
        </w:rPr>
        <w:t xml:space="preserve"> </w:t>
      </w:r>
      <w:r>
        <w:rPr>
          <w:sz w:val="19"/>
        </w:rPr>
        <w:t>actions</w:t>
      </w:r>
    </w:p>
    <w:p w:rsidR="0060306F" w:rsidRDefault="00713C70">
      <w:pPr>
        <w:pStyle w:val="ListParagraph"/>
        <w:numPr>
          <w:ilvl w:val="0"/>
          <w:numId w:val="17"/>
        </w:numPr>
        <w:tabs>
          <w:tab w:val="left" w:pos="471"/>
        </w:tabs>
        <w:spacing w:line="273" w:lineRule="auto"/>
        <w:ind w:right="405"/>
        <w:rPr>
          <w:sz w:val="19"/>
        </w:rPr>
      </w:pPr>
      <w:r>
        <w:rPr>
          <w:sz w:val="19"/>
        </w:rPr>
        <w:t xml:space="preserve">how to leverage and share some of the work </w:t>
      </w:r>
      <w:r>
        <w:rPr>
          <w:spacing w:val="-4"/>
          <w:sz w:val="19"/>
        </w:rPr>
        <w:t xml:space="preserve">already </w:t>
      </w:r>
      <w:r>
        <w:rPr>
          <w:sz w:val="19"/>
        </w:rPr>
        <w:t>completed by the Council on the</w:t>
      </w:r>
      <w:r>
        <w:rPr>
          <w:spacing w:val="-8"/>
          <w:sz w:val="19"/>
        </w:rPr>
        <w:t xml:space="preserve"> </w:t>
      </w:r>
      <w:r>
        <w:rPr>
          <w:sz w:val="19"/>
        </w:rPr>
        <w:t>topic</w:t>
      </w:r>
    </w:p>
    <w:p w:rsidR="0060306F" w:rsidRDefault="00713C70">
      <w:pPr>
        <w:pStyle w:val="ListParagraph"/>
        <w:numPr>
          <w:ilvl w:val="0"/>
          <w:numId w:val="17"/>
        </w:numPr>
        <w:tabs>
          <w:tab w:val="left" w:pos="471"/>
        </w:tabs>
        <w:spacing w:before="0" w:line="273" w:lineRule="auto"/>
        <w:ind w:right="477"/>
        <w:rPr>
          <w:sz w:val="19"/>
        </w:rPr>
      </w:pPr>
      <w:r>
        <w:rPr>
          <w:sz w:val="19"/>
        </w:rPr>
        <w:t>actions each QMCC could commit to as part of the 16 Days of Activism against gender‑based</w:t>
      </w:r>
      <w:r>
        <w:rPr>
          <w:spacing w:val="26"/>
          <w:sz w:val="19"/>
        </w:rPr>
        <w:t xml:space="preserve"> </w:t>
      </w:r>
      <w:r>
        <w:rPr>
          <w:spacing w:val="-24"/>
          <w:sz w:val="19"/>
        </w:rPr>
        <w:t>violence.</w:t>
      </w:r>
    </w:p>
    <w:p w:rsidR="0060306F" w:rsidRDefault="00713C70">
      <w:pPr>
        <w:pStyle w:val="BodyText"/>
        <w:spacing w:before="143"/>
        <w:ind w:left="243"/>
      </w:pPr>
      <w:r>
        <w:t>PwC also co‑hosted a breakfast with the Minister</w:t>
      </w:r>
    </w:p>
    <w:p w:rsidR="0060306F" w:rsidRDefault="00713C70">
      <w:pPr>
        <w:pStyle w:val="BodyText"/>
        <w:spacing w:before="32" w:line="273" w:lineRule="auto"/>
        <w:ind w:left="243"/>
      </w:pPr>
      <w:r>
        <w:t xml:space="preserve">for the Prevention of Domestic and </w:t>
      </w:r>
      <w:r>
        <w:rPr>
          <w:spacing w:val="-3"/>
        </w:rPr>
        <w:t xml:space="preserve">Family Violence, </w:t>
      </w:r>
      <w:r>
        <w:rPr>
          <w:spacing w:val="-2"/>
        </w:rPr>
        <w:t xml:space="preserve">the </w:t>
      </w:r>
      <w:r>
        <w:rPr>
          <w:spacing w:val="-3"/>
        </w:rPr>
        <w:t xml:space="preserve">Honourable </w:t>
      </w:r>
      <w:r>
        <w:t xml:space="preserve">Di </w:t>
      </w:r>
      <w:r>
        <w:rPr>
          <w:spacing w:val="-2"/>
        </w:rPr>
        <w:t xml:space="preserve">Farmer </w:t>
      </w:r>
      <w:r>
        <w:t xml:space="preserve">MP in October 2018, </w:t>
      </w:r>
      <w:r>
        <w:rPr>
          <w:spacing w:val="-5"/>
        </w:rPr>
        <w:t xml:space="preserve">focused </w:t>
      </w:r>
      <w:r>
        <w:rPr>
          <w:spacing w:val="-3"/>
        </w:rPr>
        <w:t>on</w:t>
      </w:r>
      <w:r>
        <w:rPr>
          <w:spacing w:val="-3"/>
        </w:rPr>
        <w:t xml:space="preserve"> </w:t>
      </w:r>
      <w:r>
        <w:rPr>
          <w:spacing w:val="-5"/>
        </w:rPr>
        <w:t xml:space="preserve">generating practical insights </w:t>
      </w:r>
      <w:r>
        <w:rPr>
          <w:spacing w:val="-4"/>
        </w:rPr>
        <w:t xml:space="preserve">and </w:t>
      </w:r>
      <w:r>
        <w:rPr>
          <w:spacing w:val="-6"/>
        </w:rPr>
        <w:t xml:space="preserve">strategies </w:t>
      </w:r>
      <w:r>
        <w:t xml:space="preserve">for </w:t>
      </w:r>
      <w:r>
        <w:rPr>
          <w:spacing w:val="-3"/>
        </w:rPr>
        <w:t xml:space="preserve">addressing </w:t>
      </w:r>
      <w:r>
        <w:t xml:space="preserve">domestic and </w:t>
      </w:r>
      <w:r>
        <w:rPr>
          <w:spacing w:val="-3"/>
        </w:rPr>
        <w:t xml:space="preserve">family violence </w:t>
      </w:r>
      <w:r>
        <w:t xml:space="preserve">in the </w:t>
      </w:r>
      <w:r>
        <w:rPr>
          <w:spacing w:val="-3"/>
        </w:rPr>
        <w:t>workplace.</w:t>
      </w:r>
    </w:p>
    <w:p w:rsidR="0060306F" w:rsidRDefault="0060306F">
      <w:pPr>
        <w:spacing w:line="273" w:lineRule="auto"/>
        <w:sectPr w:rsidR="0060306F">
          <w:type w:val="continuous"/>
          <w:pgSz w:w="11910" w:h="16840"/>
          <w:pgMar w:top="1580" w:right="1020" w:bottom="280" w:left="1000" w:header="720" w:footer="720" w:gutter="0"/>
          <w:cols w:num="2" w:space="720" w:equalWidth="0">
            <w:col w:w="4812" w:space="40"/>
            <w:col w:w="5038"/>
          </w:cols>
        </w:sectPr>
      </w:pPr>
    </w:p>
    <w:p w:rsidR="0060306F" w:rsidRDefault="00713C70">
      <w:pPr>
        <w:pStyle w:val="BodyText"/>
        <w:rPr>
          <w:sz w:val="20"/>
        </w:rPr>
      </w:pPr>
      <w:r>
        <w:pict>
          <v:group id="_x0000_s1172" style="position:absolute;margin-left:56.7pt;margin-top:116.2pt;width:481.9pt;height:669pt;z-index:-251653632;mso-position-horizontal-relative:page;mso-position-vertical-relative:page" coordorigin="1134,2324" coordsize="9638,13380">
            <v:rect id="_x0000_s1174" style="position:absolute;left:1133;top:2990;width:9638;height:12714" fillcolor="#e1efe8" stroked="f"/>
            <v:shape id="_x0000_s1173" type="#_x0000_t75" style="position:absolute;left:1133;top:2324;width:4678;height:2523">
              <v:imagedata r:id="rId28" o:title=""/>
            </v:shape>
            <w10:wrap anchorx="page" anchory="page"/>
          </v:group>
        </w:pict>
      </w: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10"/>
        <w:rPr>
          <w:sz w:val="22"/>
        </w:rPr>
      </w:pPr>
    </w:p>
    <w:p w:rsidR="0060306F" w:rsidRDefault="00713C70">
      <w:pPr>
        <w:spacing w:before="98"/>
        <w:ind w:right="111"/>
        <w:jc w:val="right"/>
        <w:rPr>
          <w:rFonts w:ascii="MetaNormalLF-Roman"/>
          <w:sz w:val="16"/>
        </w:rPr>
      </w:pPr>
      <w:r>
        <w:rPr>
          <w:rFonts w:ascii="MetaNormalLF-Roman"/>
          <w:sz w:val="16"/>
        </w:rPr>
        <w:t>38</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6"/>
        <w:rPr>
          <w:rFonts w:ascii="MetaNormalLF-Roman"/>
          <w:sz w:val="27"/>
        </w:rPr>
      </w:pPr>
    </w:p>
    <w:p w:rsidR="0060306F" w:rsidRDefault="0060306F">
      <w:pPr>
        <w:rPr>
          <w:rFonts w:ascii="MetaNormalLF-Roman"/>
          <w:sz w:val="27"/>
        </w:rPr>
        <w:sectPr w:rsidR="0060306F">
          <w:pgSz w:w="11910" w:h="16840"/>
          <w:pgMar w:top="1580" w:right="1020" w:bottom="0" w:left="1000" w:header="720" w:footer="720" w:gutter="0"/>
          <w:cols w:space="720"/>
        </w:sectPr>
      </w:pPr>
    </w:p>
    <w:p w:rsidR="0060306F" w:rsidRDefault="00713C70">
      <w:pPr>
        <w:spacing w:before="98" w:line="249" w:lineRule="auto"/>
        <w:ind w:left="417" w:right="1235"/>
        <w:rPr>
          <w:rFonts w:ascii="MetaNormalLF-Italic" w:hAnsi="MetaNormalLF-Italic"/>
          <w:i/>
          <w:sz w:val="16"/>
        </w:rPr>
      </w:pPr>
      <w:r>
        <w:rPr>
          <w:rFonts w:ascii="MetaNormalLF-Italic" w:hAnsi="MetaNormalLF-Italic"/>
          <w:i/>
          <w:sz w:val="16"/>
        </w:rPr>
        <w:t>Birthday packs provided by Strategenics (Photo supplied by Australia’s CEO challenge)</w:t>
      </w:r>
    </w:p>
    <w:p w:rsidR="0060306F" w:rsidRDefault="0060306F">
      <w:pPr>
        <w:pStyle w:val="BodyText"/>
        <w:spacing w:before="2"/>
        <w:rPr>
          <w:rFonts w:ascii="MetaNormalLF-Italic"/>
          <w:i/>
          <w:sz w:val="16"/>
        </w:rPr>
      </w:pPr>
    </w:p>
    <w:p w:rsidR="0060306F" w:rsidRDefault="00713C70">
      <w:pPr>
        <w:pStyle w:val="Heading3"/>
        <w:ind w:left="417"/>
      </w:pPr>
      <w:r>
        <w:rPr>
          <w:color w:val="BE6182"/>
        </w:rPr>
        <w:t>Australia’s CEO Challenge</w:t>
      </w:r>
    </w:p>
    <w:p w:rsidR="0060306F" w:rsidRDefault="00713C70">
      <w:pPr>
        <w:pStyle w:val="BodyText"/>
        <w:spacing w:before="133" w:line="273" w:lineRule="auto"/>
        <w:ind w:left="417" w:right="216"/>
      </w:pPr>
      <w:r>
        <w:t xml:space="preserve">Reflecting the important role that workplaces can play in addressing domestic and family violence, </w:t>
      </w:r>
      <w:r>
        <w:rPr>
          <w:rFonts w:ascii="MetaMedium-Roman"/>
        </w:rPr>
        <w:t xml:space="preserve">recommendation 48 </w:t>
      </w:r>
      <w:r>
        <w:t xml:space="preserve">of the </w:t>
      </w:r>
      <w:r>
        <w:rPr>
          <w:rFonts w:ascii="MetaNormal-Italic"/>
          <w:i/>
        </w:rPr>
        <w:t xml:space="preserve">Not Now, Not Ever </w:t>
      </w:r>
      <w:r>
        <w:t>r</w:t>
      </w:r>
      <w:r>
        <w:t>eport</w:t>
      </w:r>
    </w:p>
    <w:p w:rsidR="0060306F" w:rsidRDefault="00713C70">
      <w:pPr>
        <w:pStyle w:val="BodyText"/>
        <w:spacing w:before="1" w:line="273" w:lineRule="auto"/>
        <w:ind w:left="417"/>
      </w:pPr>
      <w:r>
        <w:t xml:space="preserve">calls for businesses and non‑government </w:t>
      </w:r>
      <w:r>
        <w:rPr>
          <w:spacing w:val="-19"/>
        </w:rPr>
        <w:t xml:space="preserve">organisations </w:t>
      </w:r>
      <w:r>
        <w:t xml:space="preserve">to sign up to Australia’s </w:t>
      </w:r>
      <w:r>
        <w:rPr>
          <w:spacing w:val="-3"/>
        </w:rPr>
        <w:t xml:space="preserve">CEO </w:t>
      </w:r>
      <w:r>
        <w:t>Challenge (ACEOC).</w:t>
      </w:r>
    </w:p>
    <w:p w:rsidR="0060306F" w:rsidRDefault="00713C70">
      <w:pPr>
        <w:pStyle w:val="BodyText"/>
        <w:spacing w:before="142" w:line="273" w:lineRule="auto"/>
        <w:ind w:left="417" w:right="147"/>
      </w:pPr>
      <w:r>
        <w:t>ACEOC works with businesses—of all sizes and from all sectors—to become more aware and responsive to domestic and family violence, ensuring greater support for staff directly impacted.</w:t>
      </w:r>
    </w:p>
    <w:p w:rsidR="0060306F" w:rsidRDefault="00713C70">
      <w:pPr>
        <w:pStyle w:val="BodyText"/>
        <w:spacing w:before="143" w:line="273" w:lineRule="auto"/>
        <w:ind w:left="417" w:right="224"/>
      </w:pPr>
      <w:r>
        <w:t xml:space="preserve">Between January 2018 and 30 November 2018, </w:t>
      </w:r>
      <w:r>
        <w:rPr>
          <w:spacing w:val="-4"/>
        </w:rPr>
        <w:t xml:space="preserve">ACEOC </w:t>
      </w:r>
      <w:r>
        <w:rPr>
          <w:spacing w:val="-3"/>
        </w:rPr>
        <w:t xml:space="preserve">delivered more than 1000 hours </w:t>
      </w:r>
      <w:r>
        <w:t xml:space="preserve">of </w:t>
      </w:r>
      <w:r>
        <w:rPr>
          <w:spacing w:val="-4"/>
        </w:rPr>
        <w:t xml:space="preserve">workplace </w:t>
      </w:r>
      <w:r>
        <w:t>training to 19 Queensland Government agencies and 24 other organisations, reaching more than 6000 people.</w:t>
      </w:r>
    </w:p>
    <w:p w:rsidR="0060306F" w:rsidRDefault="00713C70">
      <w:pPr>
        <w:pStyle w:val="BodyText"/>
        <w:spacing w:before="143" w:line="273" w:lineRule="auto"/>
        <w:ind w:left="417" w:right="15"/>
      </w:pPr>
      <w:r>
        <w:t xml:space="preserve">A </w:t>
      </w:r>
      <w:r>
        <w:rPr>
          <w:spacing w:val="-3"/>
        </w:rPr>
        <w:t xml:space="preserve">key </w:t>
      </w:r>
      <w:r>
        <w:t xml:space="preserve">part of </w:t>
      </w:r>
      <w:r>
        <w:rPr>
          <w:spacing w:val="-3"/>
        </w:rPr>
        <w:t xml:space="preserve">ACEOC’s </w:t>
      </w:r>
      <w:r>
        <w:t xml:space="preserve">work is </w:t>
      </w:r>
      <w:r>
        <w:rPr>
          <w:spacing w:val="-3"/>
        </w:rPr>
        <w:t xml:space="preserve">establishing </w:t>
      </w:r>
      <w:r>
        <w:rPr>
          <w:spacing w:val="-4"/>
        </w:rPr>
        <w:t xml:space="preserve">partnerships </w:t>
      </w:r>
      <w:r>
        <w:t>b</w:t>
      </w:r>
      <w:r>
        <w:t xml:space="preserve">etween corporate business and frontline domestic and family violence services. At the end of November 2018, ACEOC had 14 active partnerships with 22 </w:t>
      </w:r>
      <w:r>
        <w:rPr>
          <w:spacing w:val="-5"/>
        </w:rPr>
        <w:t xml:space="preserve">under </w:t>
      </w:r>
      <w:r>
        <w:t>negotiation or in the pipeline.</w:t>
      </w:r>
    </w:p>
    <w:p w:rsidR="0060306F" w:rsidRDefault="00713C70">
      <w:pPr>
        <w:pStyle w:val="BodyText"/>
        <w:spacing w:before="143" w:line="273" w:lineRule="auto"/>
        <w:ind w:left="417"/>
      </w:pPr>
      <w:r>
        <w:t>ACEOC partnerships come in all shapes and sizes. Sometimes it’s the l</w:t>
      </w:r>
      <w:r>
        <w:t>ittle things that make all the</w:t>
      </w:r>
    </w:p>
    <w:p w:rsidR="0060306F" w:rsidRDefault="00713C70">
      <w:pPr>
        <w:spacing w:before="98"/>
        <w:ind w:left="260"/>
        <w:rPr>
          <w:rFonts w:ascii="MetaNormalLF-Italic" w:hAnsi="MetaNormalLF-Italic"/>
          <w:i/>
          <w:sz w:val="16"/>
        </w:rPr>
      </w:pPr>
      <w:r>
        <w:br w:type="column"/>
      </w:r>
      <w:r>
        <w:rPr>
          <w:rFonts w:ascii="MetaNormalLF-Italic" w:hAnsi="MetaNormalLF-Italic"/>
          <w:i/>
          <w:sz w:val="16"/>
        </w:rPr>
        <w:t>Staff from Australia’s CEO Challenge</w:t>
      </w:r>
    </w:p>
    <w:p w:rsidR="0060306F" w:rsidRDefault="00713C70">
      <w:pPr>
        <w:spacing w:before="9"/>
        <w:ind w:left="260"/>
        <w:rPr>
          <w:rFonts w:ascii="MetaNormalLF-Italic" w:hAnsi="MetaNormalLF-Italic"/>
          <w:i/>
          <w:sz w:val="16"/>
        </w:rPr>
      </w:pPr>
      <w:r>
        <w:rPr>
          <w:rFonts w:ascii="MetaNormalLF-Italic" w:hAnsi="MetaNormalLF-Italic"/>
          <w:i/>
          <w:sz w:val="16"/>
        </w:rPr>
        <w:t>(Photo supplied by Australia’s CEO challenge)</w:t>
      </w:r>
    </w:p>
    <w:p w:rsidR="0060306F" w:rsidRDefault="0060306F">
      <w:pPr>
        <w:pStyle w:val="BodyText"/>
        <w:spacing w:before="10"/>
        <w:rPr>
          <w:rFonts w:ascii="MetaNormalLF-Italic"/>
          <w:i/>
          <w:sz w:val="17"/>
        </w:rPr>
      </w:pPr>
    </w:p>
    <w:p w:rsidR="0060306F" w:rsidRDefault="00713C70">
      <w:pPr>
        <w:pStyle w:val="BodyText"/>
        <w:spacing w:line="273" w:lineRule="auto"/>
        <w:ind w:left="260" w:right="386"/>
      </w:pPr>
      <w:r>
        <w:t xml:space="preserve">difference. For example, when Toowoomba‑based </w:t>
      </w:r>
      <w:r>
        <w:rPr>
          <w:spacing w:val="-4"/>
        </w:rPr>
        <w:t xml:space="preserve">business Strategenics asked </w:t>
      </w:r>
      <w:r>
        <w:rPr>
          <w:spacing w:val="-3"/>
        </w:rPr>
        <w:t xml:space="preserve">how they </w:t>
      </w:r>
      <w:r>
        <w:rPr>
          <w:spacing w:val="-4"/>
        </w:rPr>
        <w:t xml:space="preserve">could </w:t>
      </w:r>
      <w:r>
        <w:rPr>
          <w:spacing w:val="-3"/>
        </w:rPr>
        <w:t xml:space="preserve">help their </w:t>
      </w:r>
      <w:r>
        <w:t>partner refuge they were asked to provid</w:t>
      </w:r>
      <w:r>
        <w:t xml:space="preserve">e birthday </w:t>
      </w:r>
      <w:r>
        <w:rPr>
          <w:spacing w:val="-4"/>
        </w:rPr>
        <w:t xml:space="preserve">packs </w:t>
      </w:r>
      <w:r>
        <w:t xml:space="preserve">for two </w:t>
      </w:r>
      <w:r>
        <w:rPr>
          <w:spacing w:val="-3"/>
        </w:rPr>
        <w:t xml:space="preserve">boys turning </w:t>
      </w:r>
      <w:r>
        <w:t xml:space="preserve">two and </w:t>
      </w:r>
      <w:r>
        <w:rPr>
          <w:spacing w:val="-3"/>
        </w:rPr>
        <w:t xml:space="preserve">six. </w:t>
      </w:r>
      <w:r>
        <w:t>The</w:t>
      </w:r>
      <w:r>
        <w:rPr>
          <w:spacing w:val="-4"/>
        </w:rPr>
        <w:t xml:space="preserve"> packs </w:t>
      </w:r>
      <w:r>
        <w:rPr>
          <w:spacing w:val="-3"/>
        </w:rPr>
        <w:t xml:space="preserve">that </w:t>
      </w:r>
      <w:r>
        <w:t>the Strategenics’ staff pulled together elicited this response from the mother of family:</w:t>
      </w:r>
    </w:p>
    <w:p w:rsidR="0060306F" w:rsidRDefault="00713C70">
      <w:pPr>
        <w:pStyle w:val="BodyText"/>
        <w:spacing w:before="143" w:line="273" w:lineRule="auto"/>
        <w:ind w:left="260" w:right="534"/>
      </w:pPr>
      <w:r>
        <w:t>“We are very thankful and grateful for all of the help when we had nothing. I didn’t think I would b</w:t>
      </w:r>
      <w:r>
        <w:t>e able to give the boys anything for their birthdays because of everything that has gone on and I just didn’t have the money. We had nothing. I could not believe what we got, it was such an awesome surprise and we will forever be thankful.”</w:t>
      </w:r>
    </w:p>
    <w:p w:rsidR="0060306F" w:rsidRDefault="00713C70">
      <w:pPr>
        <w:pStyle w:val="BodyText"/>
        <w:spacing w:before="144" w:line="273" w:lineRule="auto"/>
        <w:ind w:left="260" w:right="386"/>
      </w:pPr>
      <w:r>
        <w:t>ACEOC also held</w:t>
      </w:r>
      <w:r>
        <w:t xml:space="preserve"> its major fundraising and community awareness event—the Darkness to Daylight run—in May 2018 to close out Domestic and Family Violence Prevention Month. In 2018, more than 2300 people took part in the challenge.</w:t>
      </w:r>
    </w:p>
    <w:p w:rsidR="0060306F" w:rsidRDefault="00713C70">
      <w:pPr>
        <w:pStyle w:val="BodyText"/>
        <w:spacing w:before="143" w:line="273" w:lineRule="auto"/>
        <w:ind w:left="260" w:right="386"/>
      </w:pPr>
      <w:r>
        <w:t>In late 2018, ACEOC launched its new initia</w:t>
      </w:r>
      <w:r>
        <w:t>tive Chats4Change, which helps community leaders start conversations in the workplace about DFV—breaking down stigma and raising funds for those affected.</w:t>
      </w:r>
    </w:p>
    <w:p w:rsidR="0060306F" w:rsidRDefault="00713C70">
      <w:pPr>
        <w:pStyle w:val="BodyText"/>
        <w:spacing w:before="1" w:line="273" w:lineRule="auto"/>
        <w:ind w:left="260" w:right="571"/>
      </w:pPr>
      <w:r>
        <w:t>Community leaders have until August 2019 to sign up for the inaugural Chats4Change campaign.</w:t>
      </w:r>
    </w:p>
    <w:p w:rsidR="0060306F" w:rsidRDefault="0060306F">
      <w:pPr>
        <w:spacing w:line="273" w:lineRule="auto"/>
        <w:sectPr w:rsidR="0060306F">
          <w:type w:val="continuous"/>
          <w:pgSz w:w="11910" w:h="16840"/>
          <w:pgMar w:top="1580" w:right="1020" w:bottom="280" w:left="1000" w:header="720" w:footer="720" w:gutter="0"/>
          <w:cols w:num="2" w:space="720" w:equalWidth="0">
            <w:col w:w="4795" w:space="40"/>
            <w:col w:w="5055"/>
          </w:cols>
        </w:sectPr>
      </w:pPr>
    </w:p>
    <w:p w:rsidR="0060306F" w:rsidRDefault="00713C70">
      <w:pPr>
        <w:pStyle w:val="BodyText"/>
        <w:rPr>
          <w:sz w:val="20"/>
        </w:rPr>
      </w:pPr>
      <w:r>
        <w:pict>
          <v:group id="_x0000_s1168" style="position:absolute;margin-left:56.7pt;margin-top:116.2pt;width:481.9pt;height:669pt;z-index:-251652608;mso-position-horizontal-relative:page;mso-position-vertical-relative:page" coordorigin="1134,2324" coordsize="9638,13380">
            <v:rect id="_x0000_s1171" style="position:absolute;left:1133;top:2990;width:9638;height:12714" fillcolor="#e1efe8" stroked="f"/>
            <v:shape id="_x0000_s1170" type="#_x0000_t75" style="position:absolute;left:1133;top:2324;width:4678;height:3392">
              <v:imagedata r:id="rId29" o:title=""/>
            </v:shape>
            <v:shape id="_x0000_s1169" type="#_x0000_t75" style="position:absolute;left:6094;top:2324;width:4678;height:3392">
              <v:imagedata r:id="rId30" o:title=""/>
            </v:shape>
            <w10:wrap anchorx="page" anchory="page"/>
          </v:group>
        </w:pict>
      </w: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2"/>
        <w:rPr>
          <w:sz w:val="15"/>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39</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6"/>
        <w:rPr>
          <w:rFonts w:ascii="MetaNormal-Caps"/>
          <w:sz w:val="24"/>
        </w:rPr>
      </w:pPr>
    </w:p>
    <w:p w:rsidR="0060306F" w:rsidRDefault="0060306F">
      <w:pPr>
        <w:rPr>
          <w:rFonts w:ascii="MetaNormal-Caps"/>
          <w:sz w:val="24"/>
        </w:rPr>
        <w:sectPr w:rsidR="0060306F">
          <w:pgSz w:w="11910" w:h="16840"/>
          <w:pgMar w:top="1580" w:right="1020" w:bottom="0" w:left="1000" w:header="720" w:footer="720" w:gutter="0"/>
          <w:cols w:space="720"/>
        </w:sectPr>
      </w:pPr>
    </w:p>
    <w:p w:rsidR="0060306F" w:rsidRDefault="00713C70">
      <w:pPr>
        <w:pStyle w:val="Heading3"/>
        <w:spacing w:before="98"/>
      </w:pPr>
      <w:r>
        <w:rPr>
          <w:color w:val="BE6182"/>
        </w:rPr>
        <w:t>Workplace responses</w:t>
      </w:r>
    </w:p>
    <w:p w:rsidR="0060306F" w:rsidRDefault="00713C70">
      <w:pPr>
        <w:pStyle w:val="BodyText"/>
        <w:spacing w:before="133" w:line="273" w:lineRule="auto"/>
        <w:ind w:left="133" w:right="349"/>
      </w:pPr>
      <w:r>
        <w:t xml:space="preserve">The </w:t>
      </w:r>
      <w:r>
        <w:rPr>
          <w:rFonts w:ascii="MetaNormal-Italic" w:hAnsi="MetaNormal-Italic"/>
          <w:i/>
        </w:rPr>
        <w:t xml:space="preserve">Not Now, Not Ever </w:t>
      </w:r>
      <w:r>
        <w:t>report made a number of recommendations in relation to workplace responses to domestic and family violence, with a strong focus on the Queensland Government, as the state’s largest</w:t>
      </w:r>
    </w:p>
    <w:p w:rsidR="0060306F" w:rsidRDefault="00713C70">
      <w:pPr>
        <w:pStyle w:val="BodyText"/>
        <w:spacing w:before="1" w:line="273" w:lineRule="auto"/>
        <w:ind w:left="133"/>
      </w:pPr>
      <w:r>
        <w:t xml:space="preserve">employer, leading by example in the development of best practice workplace </w:t>
      </w:r>
      <w:r>
        <w:t>responses to domestic and family violence. At the time of the Council’s last progress report, key initiatives were in place, such as:</w:t>
      </w:r>
    </w:p>
    <w:p w:rsidR="0060306F" w:rsidRDefault="00713C70">
      <w:pPr>
        <w:pStyle w:val="ListParagraph"/>
        <w:numPr>
          <w:ilvl w:val="0"/>
          <w:numId w:val="29"/>
        </w:numPr>
        <w:tabs>
          <w:tab w:val="left" w:pos="361"/>
        </w:tabs>
        <w:spacing w:line="273" w:lineRule="auto"/>
        <w:ind w:right="207"/>
        <w:rPr>
          <w:sz w:val="19"/>
        </w:rPr>
      </w:pPr>
      <w:r>
        <w:rPr>
          <w:sz w:val="19"/>
        </w:rPr>
        <w:t>legislated domestic and family violence leave and unfair dismissal provisions for the Queensland</w:t>
      </w:r>
      <w:r>
        <w:rPr>
          <w:spacing w:val="-28"/>
          <w:sz w:val="19"/>
        </w:rPr>
        <w:t xml:space="preserve"> </w:t>
      </w:r>
      <w:r>
        <w:rPr>
          <w:spacing w:val="-4"/>
          <w:sz w:val="19"/>
        </w:rPr>
        <w:t xml:space="preserve">public </w:t>
      </w:r>
      <w:r>
        <w:rPr>
          <w:sz w:val="19"/>
        </w:rPr>
        <w:t>sector (</w:t>
      </w:r>
      <w:r>
        <w:rPr>
          <w:rFonts w:ascii="MetaMedium-Roman" w:hAnsi="MetaMedium-Roman"/>
          <w:sz w:val="19"/>
        </w:rPr>
        <w:t>recommendations 33 to</w:t>
      </w:r>
      <w:r>
        <w:rPr>
          <w:rFonts w:ascii="MetaMedium-Roman" w:hAnsi="MetaMedium-Roman"/>
          <w:spacing w:val="-4"/>
          <w:sz w:val="19"/>
        </w:rPr>
        <w:t xml:space="preserve"> </w:t>
      </w:r>
      <w:r>
        <w:rPr>
          <w:rFonts w:ascii="MetaMedium-Roman" w:hAnsi="MetaMedium-Roman"/>
          <w:sz w:val="19"/>
        </w:rPr>
        <w:t>35</w:t>
      </w:r>
      <w:r>
        <w:rPr>
          <w:sz w:val="19"/>
        </w:rPr>
        <w:t>)</w:t>
      </w:r>
    </w:p>
    <w:p w:rsidR="0060306F" w:rsidRDefault="00713C70">
      <w:pPr>
        <w:pStyle w:val="ListParagraph"/>
        <w:numPr>
          <w:ilvl w:val="0"/>
          <w:numId w:val="29"/>
        </w:numPr>
        <w:tabs>
          <w:tab w:val="left" w:pos="361"/>
        </w:tabs>
        <w:spacing w:line="273" w:lineRule="auto"/>
        <w:ind w:right="367"/>
        <w:rPr>
          <w:sz w:val="19"/>
        </w:rPr>
      </w:pPr>
      <w:r>
        <w:rPr>
          <w:sz w:val="19"/>
        </w:rPr>
        <w:t>domestic and family violence training for use in Queensland workplaces (</w:t>
      </w:r>
      <w:r>
        <w:rPr>
          <w:rFonts w:ascii="MetaMedium-Roman" w:hAnsi="MetaMedium-Roman"/>
          <w:sz w:val="19"/>
        </w:rPr>
        <w:t>recommendation 32</w:t>
      </w:r>
      <w:r>
        <w:rPr>
          <w:sz w:val="19"/>
        </w:rPr>
        <w:t>),</w:t>
      </w:r>
      <w:r>
        <w:rPr>
          <w:spacing w:val="-20"/>
          <w:sz w:val="19"/>
        </w:rPr>
        <w:t xml:space="preserve"> </w:t>
      </w:r>
      <w:r>
        <w:rPr>
          <w:spacing w:val="-5"/>
          <w:sz w:val="19"/>
        </w:rPr>
        <w:t>and</w:t>
      </w:r>
    </w:p>
    <w:p w:rsidR="0060306F" w:rsidRDefault="00713C70">
      <w:pPr>
        <w:pStyle w:val="ListParagraph"/>
        <w:numPr>
          <w:ilvl w:val="0"/>
          <w:numId w:val="29"/>
        </w:numPr>
        <w:tabs>
          <w:tab w:val="left" w:pos="361"/>
        </w:tabs>
        <w:spacing w:line="283" w:lineRule="auto"/>
        <w:ind w:right="431"/>
        <w:jc w:val="both"/>
        <w:rPr>
          <w:sz w:val="19"/>
        </w:rPr>
      </w:pPr>
      <w:r>
        <w:rPr>
          <w:sz w:val="19"/>
        </w:rPr>
        <w:t>development and public</w:t>
      </w:r>
      <w:r>
        <w:rPr>
          <w:sz w:val="19"/>
        </w:rPr>
        <w:t>ation of the Domestic and Family</w:t>
      </w:r>
      <w:r>
        <w:rPr>
          <w:spacing w:val="-12"/>
          <w:sz w:val="19"/>
        </w:rPr>
        <w:t xml:space="preserve"> </w:t>
      </w:r>
      <w:r>
        <w:rPr>
          <w:sz w:val="19"/>
        </w:rPr>
        <w:t>Violence</w:t>
      </w:r>
      <w:r>
        <w:rPr>
          <w:spacing w:val="-7"/>
          <w:sz w:val="19"/>
        </w:rPr>
        <w:t xml:space="preserve"> </w:t>
      </w:r>
      <w:r>
        <w:rPr>
          <w:sz w:val="19"/>
        </w:rPr>
        <w:t>Workplace</w:t>
      </w:r>
      <w:r>
        <w:rPr>
          <w:spacing w:val="-10"/>
          <w:sz w:val="19"/>
        </w:rPr>
        <w:t xml:space="preserve"> </w:t>
      </w:r>
      <w:r>
        <w:rPr>
          <w:sz w:val="19"/>
        </w:rPr>
        <w:t>Support</w:t>
      </w:r>
      <w:r>
        <w:rPr>
          <w:spacing w:val="-7"/>
          <w:sz w:val="19"/>
        </w:rPr>
        <w:t xml:space="preserve"> </w:t>
      </w:r>
      <w:r>
        <w:rPr>
          <w:sz w:val="19"/>
        </w:rPr>
        <w:t>Package</w:t>
      </w:r>
      <w:r>
        <w:rPr>
          <w:spacing w:val="-6"/>
          <w:sz w:val="19"/>
        </w:rPr>
        <w:t xml:space="preserve"> </w:t>
      </w:r>
      <w:r>
        <w:rPr>
          <w:sz w:val="19"/>
        </w:rPr>
        <w:t>by</w:t>
      </w:r>
      <w:r>
        <w:rPr>
          <w:spacing w:val="-8"/>
          <w:sz w:val="19"/>
        </w:rPr>
        <w:t xml:space="preserve"> </w:t>
      </w:r>
      <w:r>
        <w:rPr>
          <w:spacing w:val="-5"/>
          <w:sz w:val="19"/>
        </w:rPr>
        <w:t xml:space="preserve">the </w:t>
      </w:r>
      <w:r>
        <w:rPr>
          <w:sz w:val="19"/>
        </w:rPr>
        <w:t>Public Service Commission (</w:t>
      </w:r>
      <w:r>
        <w:rPr>
          <w:rFonts w:ascii="MetaMedium-Roman" w:hAnsi="MetaMedium-Roman"/>
          <w:sz w:val="19"/>
        </w:rPr>
        <w:t>recommendation</w:t>
      </w:r>
      <w:r>
        <w:rPr>
          <w:rFonts w:ascii="MetaMedium-Roman" w:hAnsi="MetaMedium-Roman"/>
          <w:spacing w:val="-23"/>
          <w:sz w:val="19"/>
        </w:rPr>
        <w:t xml:space="preserve"> </w:t>
      </w:r>
      <w:r>
        <w:rPr>
          <w:rFonts w:ascii="MetaMedium-Roman" w:hAnsi="MetaMedium-Roman"/>
          <w:sz w:val="19"/>
        </w:rPr>
        <w:t>37</w:t>
      </w:r>
      <w:r>
        <w:rPr>
          <w:sz w:val="19"/>
        </w:rPr>
        <w:t>).</w:t>
      </w:r>
    </w:p>
    <w:p w:rsidR="0060306F" w:rsidRDefault="0060306F">
      <w:pPr>
        <w:pStyle w:val="BodyText"/>
        <w:spacing w:before="10"/>
      </w:pPr>
    </w:p>
    <w:p w:rsidR="0060306F" w:rsidRDefault="00713C70">
      <w:pPr>
        <w:pStyle w:val="Heading3"/>
      </w:pPr>
      <w:r>
        <w:rPr>
          <w:color w:val="BE6182"/>
        </w:rPr>
        <w:t>Procurement practices</w:t>
      </w:r>
    </w:p>
    <w:p w:rsidR="0060306F" w:rsidRDefault="00713C70">
      <w:pPr>
        <w:pStyle w:val="BodyText"/>
        <w:spacing w:before="132" w:line="273" w:lineRule="auto"/>
        <w:ind w:left="133" w:right="429"/>
      </w:pPr>
      <w:r>
        <w:t xml:space="preserve">The </w:t>
      </w:r>
      <w:r>
        <w:rPr>
          <w:rFonts w:ascii="MetaNormal-Italic"/>
          <w:i/>
        </w:rPr>
        <w:t xml:space="preserve">Queensland Procurement Policy </w:t>
      </w:r>
      <w:r>
        <w:t>provides</w:t>
      </w:r>
      <w:r>
        <w:rPr>
          <w:spacing w:val="-20"/>
        </w:rPr>
        <w:t xml:space="preserve"> </w:t>
      </w:r>
      <w:r>
        <w:rPr>
          <w:spacing w:val="-3"/>
        </w:rPr>
        <w:t xml:space="preserve">another </w:t>
      </w:r>
      <w:r>
        <w:t>important mechanism to promote workplace action to address domestic and family violence among Queensland Government suppliers. The procurement policy was updated in 2018 to include a commitment to take into account workplace policies and practices aimed at</w:t>
      </w:r>
      <w:r>
        <w:t xml:space="preserve"> ending domestic and family violence as</w:t>
      </w:r>
      <w:r>
        <w:rPr>
          <w:spacing w:val="-24"/>
        </w:rPr>
        <w:t xml:space="preserve"> </w:t>
      </w:r>
      <w:r>
        <w:rPr>
          <w:spacing w:val="-4"/>
        </w:rPr>
        <w:t xml:space="preserve">part </w:t>
      </w:r>
      <w:r>
        <w:t xml:space="preserve">of supplier evaluation and selection, in response to </w:t>
      </w:r>
      <w:r>
        <w:rPr>
          <w:rFonts w:ascii="MetaMedium-Roman"/>
        </w:rPr>
        <w:t xml:space="preserve">recommendation 42 </w:t>
      </w:r>
      <w:r>
        <w:t xml:space="preserve">of the </w:t>
      </w:r>
      <w:r>
        <w:rPr>
          <w:rFonts w:ascii="MetaNormal-Italic"/>
          <w:i/>
        </w:rPr>
        <w:t>Not Now, Not Ever</w:t>
      </w:r>
      <w:r>
        <w:rPr>
          <w:rFonts w:ascii="MetaNormal-Italic"/>
          <w:i/>
          <w:spacing w:val="-21"/>
        </w:rPr>
        <w:t xml:space="preserve"> </w:t>
      </w:r>
      <w:r>
        <w:t>report.</w:t>
      </w:r>
    </w:p>
    <w:p w:rsidR="0060306F" w:rsidRDefault="00713C70">
      <w:pPr>
        <w:spacing w:before="145" w:line="273" w:lineRule="auto"/>
        <w:ind w:left="133" w:right="-4"/>
        <w:rPr>
          <w:rFonts w:ascii="MetaNormal-Italic"/>
          <w:i/>
          <w:sz w:val="19"/>
        </w:rPr>
      </w:pPr>
      <w:r>
        <w:rPr>
          <w:sz w:val="19"/>
        </w:rPr>
        <w:t xml:space="preserve">The commitment is supported by a social procurement toolkit, including the </w:t>
      </w:r>
      <w:r>
        <w:rPr>
          <w:rFonts w:ascii="MetaNormal-Italic"/>
          <w:i/>
          <w:sz w:val="19"/>
        </w:rPr>
        <w:t>Ending domestic and Family Viole</w:t>
      </w:r>
      <w:r>
        <w:rPr>
          <w:rFonts w:ascii="MetaNormal-Italic"/>
          <w:i/>
          <w:sz w:val="19"/>
        </w:rPr>
        <w:t>nce</w:t>
      </w:r>
    </w:p>
    <w:p w:rsidR="0060306F" w:rsidRDefault="00713C70">
      <w:pPr>
        <w:pStyle w:val="BodyText"/>
        <w:spacing w:line="273" w:lineRule="auto"/>
        <w:ind w:left="133"/>
      </w:pPr>
      <w:r>
        <w:rPr>
          <w:rFonts w:ascii="MetaNormal-Italic" w:hAnsi="MetaNormal-Italic"/>
          <w:i/>
        </w:rPr>
        <w:t xml:space="preserve">– Guidance for Government Buyers </w:t>
      </w:r>
      <w:r>
        <w:t>document. This policy supports Queensland Government buyers in encouraging appropriate workplace action on domestic and family violence by suppliers, while adhering to principles of fairness in procurement and taking ac</w:t>
      </w:r>
      <w:r>
        <w:t>count of the relative capacity of different suppliers to undertake such action.</w:t>
      </w:r>
    </w:p>
    <w:p w:rsidR="0060306F" w:rsidRDefault="00713C70">
      <w:pPr>
        <w:pStyle w:val="BodyText"/>
        <w:spacing w:before="144" w:line="273" w:lineRule="auto"/>
        <w:ind w:left="133" w:right="53"/>
      </w:pPr>
      <w:r>
        <w:t xml:space="preserve">The framework established by the revised procurement policy and supporting documents promises to encourage workplace action on domestic and family violence across a wide range </w:t>
      </w:r>
      <w:r>
        <w:t>of businesses operating in Queensland.</w:t>
      </w:r>
    </w:p>
    <w:p w:rsidR="0060306F" w:rsidRDefault="00713C70">
      <w:pPr>
        <w:pStyle w:val="BodyText"/>
        <w:spacing w:before="1" w:line="273" w:lineRule="auto"/>
        <w:ind w:left="133" w:right="53"/>
      </w:pPr>
      <w:r>
        <w:t xml:space="preserve">The Council understands a performance measurement and reporting framework for procurement is being developed that will include a measure in relation to procurement activities targeting action on domestic and </w:t>
      </w:r>
      <w:r>
        <w:rPr>
          <w:spacing w:val="-3"/>
        </w:rPr>
        <w:t>family vi</w:t>
      </w:r>
      <w:r>
        <w:rPr>
          <w:spacing w:val="-3"/>
        </w:rPr>
        <w:t xml:space="preserve">olence. </w:t>
      </w:r>
      <w:r>
        <w:t xml:space="preserve">The </w:t>
      </w:r>
      <w:r>
        <w:rPr>
          <w:spacing w:val="-4"/>
        </w:rPr>
        <w:t xml:space="preserve">Council </w:t>
      </w:r>
      <w:r>
        <w:t xml:space="preserve">looks </w:t>
      </w:r>
      <w:r>
        <w:rPr>
          <w:spacing w:val="-3"/>
        </w:rPr>
        <w:t xml:space="preserve">forward </w:t>
      </w:r>
      <w:r>
        <w:t xml:space="preserve">to </w:t>
      </w:r>
      <w:r>
        <w:rPr>
          <w:spacing w:val="-3"/>
        </w:rPr>
        <w:t xml:space="preserve">learning </w:t>
      </w:r>
      <w:r>
        <w:t xml:space="preserve">more about the </w:t>
      </w:r>
      <w:r>
        <w:rPr>
          <w:spacing w:val="-3"/>
        </w:rPr>
        <w:t xml:space="preserve">outcomes </w:t>
      </w:r>
      <w:r>
        <w:t xml:space="preserve">derived from the policy </w:t>
      </w:r>
      <w:r>
        <w:rPr>
          <w:spacing w:val="-3"/>
        </w:rPr>
        <w:t>going forward.</w:t>
      </w:r>
    </w:p>
    <w:p w:rsidR="0060306F" w:rsidRDefault="00713C70">
      <w:pPr>
        <w:pStyle w:val="Heading3"/>
        <w:spacing w:before="98"/>
      </w:pPr>
      <w:r>
        <w:br w:type="column"/>
      </w:r>
      <w:r>
        <w:rPr>
          <w:color w:val="BE6182"/>
        </w:rPr>
        <w:t>Health</w:t>
      </w:r>
    </w:p>
    <w:p w:rsidR="0060306F" w:rsidRDefault="00713C70">
      <w:pPr>
        <w:pStyle w:val="BodyText"/>
        <w:spacing w:before="133" w:line="273" w:lineRule="auto"/>
        <w:ind w:left="133"/>
      </w:pPr>
      <w:r>
        <w:rPr>
          <w:spacing w:val="-3"/>
        </w:rPr>
        <w:t xml:space="preserve">The </w:t>
      </w:r>
      <w:r>
        <w:rPr>
          <w:spacing w:val="-4"/>
        </w:rPr>
        <w:t xml:space="preserve">health sector </w:t>
      </w:r>
      <w:r>
        <w:rPr>
          <w:spacing w:val="-3"/>
        </w:rPr>
        <w:t xml:space="preserve">is </w:t>
      </w:r>
      <w:r>
        <w:t xml:space="preserve">a </w:t>
      </w:r>
      <w:r>
        <w:rPr>
          <w:spacing w:val="-4"/>
        </w:rPr>
        <w:t xml:space="preserve">key component </w:t>
      </w:r>
      <w:r>
        <w:t xml:space="preserve">of </w:t>
      </w:r>
      <w:r>
        <w:rPr>
          <w:spacing w:val="-3"/>
        </w:rPr>
        <w:t xml:space="preserve">the </w:t>
      </w:r>
      <w:r>
        <w:rPr>
          <w:spacing w:val="-4"/>
        </w:rPr>
        <w:t xml:space="preserve">service </w:t>
      </w:r>
      <w:r>
        <w:rPr>
          <w:spacing w:val="-5"/>
        </w:rPr>
        <w:t xml:space="preserve">system </w:t>
      </w:r>
      <w:r>
        <w:t>likely to have incidental contact with a broad range</w:t>
      </w:r>
    </w:p>
    <w:p w:rsidR="0060306F" w:rsidRDefault="00713C70">
      <w:pPr>
        <w:pStyle w:val="BodyText"/>
        <w:spacing w:before="1" w:line="273" w:lineRule="auto"/>
        <w:ind w:left="133"/>
      </w:pPr>
      <w:r>
        <w:t>of people impacted by domestic and family violence, including many who may not contact other services.</w:t>
      </w:r>
    </w:p>
    <w:p w:rsidR="0060306F" w:rsidRDefault="00713C70">
      <w:pPr>
        <w:pStyle w:val="BodyText"/>
        <w:spacing w:line="273" w:lineRule="auto"/>
        <w:ind w:left="133" w:right="313"/>
      </w:pPr>
      <w:r>
        <w:t>A health sector that has the capacity and commitment to recognise and respond to people impacted by domestic and family violence has the potential to rea</w:t>
      </w:r>
      <w:r>
        <w:t>ch Queenslanders who otherwise would not be</w:t>
      </w:r>
      <w:r>
        <w:rPr>
          <w:spacing w:val="-5"/>
        </w:rPr>
        <w:t xml:space="preserve"> </w:t>
      </w:r>
      <w:r>
        <w:t>reached.</w:t>
      </w:r>
    </w:p>
    <w:p w:rsidR="0060306F" w:rsidRDefault="00713C70">
      <w:pPr>
        <w:pStyle w:val="BodyText"/>
        <w:spacing w:before="143" w:line="273" w:lineRule="auto"/>
        <w:ind w:left="133" w:right="431"/>
      </w:pPr>
      <w:r>
        <w:t xml:space="preserve">The Council has previously identified the health </w:t>
      </w:r>
      <w:r>
        <w:rPr>
          <w:spacing w:val="-4"/>
        </w:rPr>
        <w:t xml:space="preserve">sector </w:t>
      </w:r>
      <w:r>
        <w:t>as a crucial intervention point for domestic and</w:t>
      </w:r>
      <w:r>
        <w:rPr>
          <w:spacing w:val="-20"/>
        </w:rPr>
        <w:t xml:space="preserve"> </w:t>
      </w:r>
      <w:r>
        <w:t>family</w:t>
      </w:r>
    </w:p>
    <w:p w:rsidR="0060306F" w:rsidRDefault="00713C70">
      <w:pPr>
        <w:pStyle w:val="BodyText"/>
        <w:spacing w:before="1" w:line="273" w:lineRule="auto"/>
        <w:ind w:left="133" w:right="86"/>
      </w:pPr>
      <w:r>
        <w:t>violence, and notes that the Domestic and Family Violence Death Review and Advisory Board has directed a number of its recommendations towards initiatives that will enhance the health sector’s capacity in this regard.</w:t>
      </w:r>
    </w:p>
    <w:p w:rsidR="0060306F" w:rsidRDefault="00713C70">
      <w:pPr>
        <w:pStyle w:val="BodyText"/>
        <w:spacing w:before="143" w:line="273" w:lineRule="auto"/>
        <w:ind w:left="133"/>
      </w:pPr>
      <w:r>
        <w:t xml:space="preserve">The </w:t>
      </w:r>
      <w:r>
        <w:rPr>
          <w:rFonts w:ascii="MetaNormal-Italic" w:hAnsi="MetaNormal-Italic"/>
          <w:i/>
        </w:rPr>
        <w:t xml:space="preserve">Not Now, Not Ever </w:t>
      </w:r>
      <w:r>
        <w:t>report made 14 r</w:t>
      </w:r>
      <w:r>
        <w:t>ecommendations that sought to support Queensland’s health sector</w:t>
      </w:r>
    </w:p>
    <w:p w:rsidR="0060306F" w:rsidRDefault="00713C70">
      <w:pPr>
        <w:pStyle w:val="BodyText"/>
        <w:spacing w:line="273" w:lineRule="auto"/>
        <w:ind w:left="133" w:right="669"/>
      </w:pPr>
      <w:r>
        <w:t>to build this capacity to support people impacted by domestic and family violence. Ten of these recommendations were directed at the Department of Health. They relate to initiatives including</w:t>
      </w:r>
      <w:r>
        <w:t>:</w:t>
      </w:r>
    </w:p>
    <w:p w:rsidR="0060306F" w:rsidRDefault="00713C70">
      <w:pPr>
        <w:pStyle w:val="ListParagraph"/>
        <w:numPr>
          <w:ilvl w:val="0"/>
          <w:numId w:val="29"/>
        </w:numPr>
        <w:tabs>
          <w:tab w:val="left" w:pos="361"/>
        </w:tabs>
        <w:spacing w:line="273" w:lineRule="auto"/>
        <w:ind w:right="514"/>
        <w:rPr>
          <w:sz w:val="19"/>
        </w:rPr>
      </w:pPr>
      <w:r>
        <w:rPr>
          <w:sz w:val="19"/>
        </w:rPr>
        <w:t>development of a toolkit of resources to support health sector employees to recognise and</w:t>
      </w:r>
      <w:r>
        <w:rPr>
          <w:spacing w:val="-7"/>
          <w:sz w:val="19"/>
        </w:rPr>
        <w:t xml:space="preserve"> </w:t>
      </w:r>
      <w:r>
        <w:rPr>
          <w:spacing w:val="-4"/>
          <w:sz w:val="19"/>
        </w:rPr>
        <w:t>respond</w:t>
      </w:r>
    </w:p>
    <w:p w:rsidR="0060306F" w:rsidRDefault="00713C70">
      <w:pPr>
        <w:pStyle w:val="BodyText"/>
        <w:spacing w:before="1"/>
        <w:ind w:left="360"/>
      </w:pPr>
      <w:r>
        <w:t>to domestic and family violence (</w:t>
      </w:r>
      <w:r>
        <w:rPr>
          <w:rFonts w:ascii="MetaMedium-Roman"/>
        </w:rPr>
        <w:t>recommendation 52</w:t>
      </w:r>
      <w:r>
        <w:t>)</w:t>
      </w:r>
    </w:p>
    <w:p w:rsidR="0060306F" w:rsidRDefault="00713C70">
      <w:pPr>
        <w:pStyle w:val="ListParagraph"/>
        <w:numPr>
          <w:ilvl w:val="0"/>
          <w:numId w:val="29"/>
        </w:numPr>
        <w:tabs>
          <w:tab w:val="left" w:pos="361"/>
        </w:tabs>
        <w:spacing w:before="32" w:line="273" w:lineRule="auto"/>
        <w:ind w:right="392"/>
        <w:rPr>
          <w:sz w:val="19"/>
        </w:rPr>
      </w:pPr>
      <w:r>
        <w:rPr>
          <w:sz w:val="19"/>
        </w:rPr>
        <w:t xml:space="preserve">development and roll‑out of a domestic and </w:t>
      </w:r>
      <w:r>
        <w:rPr>
          <w:spacing w:val="-13"/>
          <w:sz w:val="19"/>
        </w:rPr>
        <w:t xml:space="preserve">family </w:t>
      </w:r>
      <w:r>
        <w:rPr>
          <w:sz w:val="19"/>
        </w:rPr>
        <w:t xml:space="preserve">violence train‑the‑trainer program </w:t>
      </w:r>
      <w:r>
        <w:rPr>
          <w:spacing w:val="-27"/>
          <w:sz w:val="19"/>
        </w:rPr>
        <w:t>(</w:t>
      </w:r>
      <w:r>
        <w:rPr>
          <w:rFonts w:ascii="MetaMedium-Roman" w:hAnsi="MetaMedium-Roman"/>
          <w:spacing w:val="-27"/>
          <w:sz w:val="19"/>
        </w:rPr>
        <w:t xml:space="preserve">recommendation </w:t>
      </w:r>
      <w:r>
        <w:rPr>
          <w:rFonts w:ascii="MetaMedium-Roman" w:hAnsi="MetaMedium-Roman"/>
          <w:sz w:val="19"/>
        </w:rPr>
        <w:t xml:space="preserve">55 </w:t>
      </w:r>
      <w:r>
        <w:rPr>
          <w:rFonts w:ascii="MetaMedium-Roman" w:hAnsi="MetaMedium-Roman"/>
          <w:sz w:val="19"/>
        </w:rPr>
        <w:t>and 56</w:t>
      </w:r>
      <w:r>
        <w:rPr>
          <w:sz w:val="19"/>
        </w:rPr>
        <w:t>),</w:t>
      </w:r>
      <w:r>
        <w:rPr>
          <w:spacing w:val="-1"/>
          <w:sz w:val="19"/>
        </w:rPr>
        <w:t xml:space="preserve"> </w:t>
      </w:r>
      <w:r>
        <w:rPr>
          <w:sz w:val="19"/>
        </w:rPr>
        <w:t>and</w:t>
      </w:r>
    </w:p>
    <w:p w:rsidR="0060306F" w:rsidRDefault="00713C70">
      <w:pPr>
        <w:pStyle w:val="ListParagraph"/>
        <w:numPr>
          <w:ilvl w:val="0"/>
          <w:numId w:val="29"/>
        </w:numPr>
        <w:tabs>
          <w:tab w:val="left" w:pos="361"/>
        </w:tabs>
        <w:spacing w:line="273" w:lineRule="auto"/>
        <w:ind w:right="1014"/>
        <w:rPr>
          <w:sz w:val="19"/>
        </w:rPr>
      </w:pPr>
      <w:r>
        <w:rPr>
          <w:sz w:val="19"/>
        </w:rPr>
        <w:t xml:space="preserve">review of antenatal screening for domestic and family violence in Queensland </w:t>
      </w:r>
      <w:r>
        <w:rPr>
          <w:spacing w:val="-3"/>
          <w:sz w:val="19"/>
        </w:rPr>
        <w:t xml:space="preserve">hospitals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54</w:t>
      </w:r>
      <w:r>
        <w:rPr>
          <w:sz w:val="19"/>
        </w:rPr>
        <w:t>).</w:t>
      </w:r>
    </w:p>
    <w:p w:rsidR="0060306F" w:rsidRDefault="00713C70">
      <w:pPr>
        <w:pStyle w:val="BodyText"/>
        <w:spacing w:before="143" w:line="273" w:lineRule="auto"/>
        <w:ind w:left="133" w:right="119"/>
      </w:pPr>
      <w:r>
        <w:t>At the time that the Council released its last report, the Department of Health had completed the implementation of all recommendations</w:t>
      </w:r>
      <w:r>
        <w:t xml:space="preserve"> for which it had responsibility.</w:t>
      </w:r>
    </w:p>
    <w:p w:rsidR="0060306F" w:rsidRDefault="00713C70">
      <w:pPr>
        <w:pStyle w:val="BodyText"/>
        <w:spacing w:before="1" w:line="273" w:lineRule="auto"/>
        <w:ind w:left="133" w:right="510"/>
      </w:pPr>
      <w:r>
        <w:t>In the most recent reporting period, the Department of Health has undertaken a number of activities to</w:t>
      </w:r>
    </w:p>
    <w:p w:rsidR="0060306F" w:rsidRDefault="00713C70">
      <w:pPr>
        <w:pStyle w:val="BodyText"/>
        <w:spacing w:line="273" w:lineRule="auto"/>
        <w:ind w:left="133"/>
      </w:pPr>
      <w:r>
        <w:t>support, update and embed initiatives arising from these recommendations, including:</w:t>
      </w:r>
    </w:p>
    <w:p w:rsidR="0060306F" w:rsidRDefault="00713C70">
      <w:pPr>
        <w:pStyle w:val="ListParagraph"/>
        <w:numPr>
          <w:ilvl w:val="0"/>
          <w:numId w:val="29"/>
        </w:numPr>
        <w:tabs>
          <w:tab w:val="left" w:pos="361"/>
        </w:tabs>
        <w:spacing w:line="273" w:lineRule="auto"/>
        <w:ind w:right="376"/>
        <w:rPr>
          <w:sz w:val="19"/>
        </w:rPr>
      </w:pPr>
      <w:r>
        <w:rPr>
          <w:sz w:val="19"/>
        </w:rPr>
        <w:t xml:space="preserve">updating the toolkit of resources to incorporate material on non‑lethal strangulation in domestic and family violence, with an evaluation of the </w:t>
      </w:r>
      <w:r>
        <w:rPr>
          <w:spacing w:val="-4"/>
          <w:sz w:val="19"/>
        </w:rPr>
        <w:t xml:space="preserve">toolkit </w:t>
      </w:r>
      <w:r>
        <w:rPr>
          <w:sz w:val="19"/>
        </w:rPr>
        <w:t>commenced in Novem</w:t>
      </w:r>
      <w:r>
        <w:rPr>
          <w:sz w:val="19"/>
        </w:rPr>
        <w:t>ber</w:t>
      </w:r>
      <w:r>
        <w:rPr>
          <w:spacing w:val="-1"/>
          <w:sz w:val="19"/>
        </w:rPr>
        <w:t xml:space="preserve"> </w:t>
      </w:r>
      <w:r>
        <w:rPr>
          <w:sz w:val="19"/>
        </w:rPr>
        <w:t>2018</w:t>
      </w:r>
    </w:p>
    <w:p w:rsidR="0060306F" w:rsidRDefault="00713C70">
      <w:pPr>
        <w:pStyle w:val="ListParagraph"/>
        <w:numPr>
          <w:ilvl w:val="0"/>
          <w:numId w:val="29"/>
        </w:numPr>
        <w:tabs>
          <w:tab w:val="left" w:pos="361"/>
        </w:tabs>
        <w:spacing w:line="273" w:lineRule="auto"/>
        <w:ind w:right="372"/>
        <w:rPr>
          <w:sz w:val="19"/>
        </w:rPr>
      </w:pPr>
      <w:r>
        <w:rPr>
          <w:sz w:val="19"/>
        </w:rPr>
        <w:t xml:space="preserve">publication and implementation of the </w:t>
      </w:r>
      <w:r>
        <w:rPr>
          <w:rFonts w:ascii="MetaNormal-Italic" w:hAnsi="MetaNormal-Italic"/>
          <w:i/>
          <w:sz w:val="19"/>
        </w:rPr>
        <w:t xml:space="preserve">Antenatal screening for domestic and family violence </w:t>
      </w:r>
      <w:r>
        <w:rPr>
          <w:rFonts w:ascii="MetaNormal-Italic" w:hAnsi="MetaNormal-Italic"/>
          <w:i/>
          <w:spacing w:val="-3"/>
          <w:sz w:val="19"/>
        </w:rPr>
        <w:t xml:space="preserve">guideline </w:t>
      </w:r>
      <w:r>
        <w:rPr>
          <w:sz w:val="19"/>
        </w:rPr>
        <w:t>by the Department of Health to promote consistency and best practice in antenatal screening across the public and private health</w:t>
      </w:r>
      <w:r>
        <w:rPr>
          <w:spacing w:val="-3"/>
          <w:sz w:val="19"/>
        </w:rPr>
        <w:t xml:space="preserve"> </w:t>
      </w:r>
      <w:r>
        <w:rPr>
          <w:sz w:val="19"/>
        </w:rPr>
        <w:t>sectors</w:t>
      </w:r>
    </w:p>
    <w:p w:rsidR="0060306F" w:rsidRDefault="0060306F">
      <w:pPr>
        <w:pStyle w:val="BodyText"/>
        <w:rPr>
          <w:sz w:val="22"/>
        </w:rPr>
      </w:pPr>
    </w:p>
    <w:p w:rsidR="0060306F" w:rsidRDefault="0060306F">
      <w:pPr>
        <w:pStyle w:val="BodyText"/>
        <w:rPr>
          <w:sz w:val="22"/>
        </w:rPr>
      </w:pPr>
    </w:p>
    <w:p w:rsidR="0060306F" w:rsidRDefault="0060306F">
      <w:pPr>
        <w:pStyle w:val="BodyText"/>
        <w:spacing w:before="6"/>
        <w:rPr>
          <w:sz w:val="22"/>
        </w:rPr>
      </w:pPr>
    </w:p>
    <w:p w:rsidR="0060306F" w:rsidRDefault="00713C70">
      <w:pPr>
        <w:ind w:right="111"/>
        <w:jc w:val="right"/>
        <w:rPr>
          <w:rFonts w:ascii="MetaNormalLF-Roman"/>
          <w:sz w:val="16"/>
        </w:rPr>
      </w:pPr>
      <w:r>
        <w:rPr>
          <w:rFonts w:ascii="MetaNormalLF-Roman"/>
          <w:sz w:val="16"/>
        </w:rPr>
        <w:lastRenderedPageBreak/>
        <w:t>40</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842" w:space="118"/>
            <w:col w:w="4930"/>
          </w:cols>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7"/>
        <w:rPr>
          <w:rFonts w:ascii="MetaNormalLF-Roman"/>
          <w:sz w:val="17"/>
        </w:rPr>
      </w:pPr>
    </w:p>
    <w:p w:rsidR="0060306F" w:rsidRDefault="0060306F">
      <w:pPr>
        <w:rPr>
          <w:rFonts w:ascii="MetaNormalLF-Roman"/>
          <w:sz w:val="17"/>
        </w:rPr>
        <w:sectPr w:rsidR="0060306F">
          <w:pgSz w:w="11910" w:h="16840"/>
          <w:pgMar w:top="1580" w:right="1020" w:bottom="0" w:left="1000" w:header="720" w:footer="720" w:gutter="0"/>
          <w:cols w:space="720"/>
        </w:sectPr>
      </w:pPr>
    </w:p>
    <w:p w:rsidR="0060306F" w:rsidRDefault="00713C70">
      <w:pPr>
        <w:pStyle w:val="ListParagraph"/>
        <w:numPr>
          <w:ilvl w:val="0"/>
          <w:numId w:val="29"/>
        </w:numPr>
        <w:tabs>
          <w:tab w:val="left" w:pos="361"/>
        </w:tabs>
        <w:spacing w:before="112" w:line="273" w:lineRule="auto"/>
        <w:ind w:right="388"/>
        <w:rPr>
          <w:sz w:val="19"/>
        </w:rPr>
      </w:pPr>
      <w:r>
        <w:rPr>
          <w:sz w:val="19"/>
        </w:rPr>
        <w:t xml:space="preserve">commencement of development of a training </w:t>
      </w:r>
      <w:r>
        <w:rPr>
          <w:spacing w:val="-5"/>
          <w:sz w:val="19"/>
        </w:rPr>
        <w:t xml:space="preserve">video </w:t>
      </w:r>
      <w:r>
        <w:rPr>
          <w:sz w:val="19"/>
        </w:rPr>
        <w:t>to support the implementation of the antenatal screening</w:t>
      </w:r>
      <w:r>
        <w:rPr>
          <w:spacing w:val="-1"/>
          <w:sz w:val="19"/>
        </w:rPr>
        <w:t xml:space="preserve"> </w:t>
      </w:r>
      <w:r>
        <w:rPr>
          <w:sz w:val="19"/>
        </w:rPr>
        <w:t>guideline</w:t>
      </w:r>
    </w:p>
    <w:p w:rsidR="0060306F" w:rsidRDefault="00713C70">
      <w:pPr>
        <w:pStyle w:val="ListParagraph"/>
        <w:numPr>
          <w:ilvl w:val="0"/>
          <w:numId w:val="29"/>
        </w:numPr>
        <w:tabs>
          <w:tab w:val="left" w:pos="361"/>
        </w:tabs>
        <w:spacing w:line="273" w:lineRule="auto"/>
        <w:ind w:right="38"/>
        <w:rPr>
          <w:sz w:val="19"/>
        </w:rPr>
      </w:pPr>
      <w:r>
        <w:rPr>
          <w:sz w:val="19"/>
        </w:rPr>
        <w:t>commencement of work to include domestic and</w:t>
      </w:r>
      <w:r>
        <w:rPr>
          <w:spacing w:val="-20"/>
          <w:sz w:val="19"/>
        </w:rPr>
        <w:t xml:space="preserve"> </w:t>
      </w:r>
      <w:r>
        <w:rPr>
          <w:spacing w:val="-4"/>
          <w:sz w:val="19"/>
        </w:rPr>
        <w:t xml:space="preserve">family </w:t>
      </w:r>
      <w:r>
        <w:rPr>
          <w:sz w:val="19"/>
        </w:rPr>
        <w:t>violence screening and the use of the toolkit in the work of nurse and midwifery</w:t>
      </w:r>
      <w:r>
        <w:rPr>
          <w:spacing w:val="-12"/>
          <w:sz w:val="19"/>
        </w:rPr>
        <w:t xml:space="preserve"> </w:t>
      </w:r>
      <w:r>
        <w:rPr>
          <w:sz w:val="19"/>
        </w:rPr>
        <w:t>navigators</w:t>
      </w:r>
    </w:p>
    <w:p w:rsidR="0060306F" w:rsidRDefault="00713C70">
      <w:pPr>
        <w:pStyle w:val="ListParagraph"/>
        <w:numPr>
          <w:ilvl w:val="0"/>
          <w:numId w:val="29"/>
        </w:numPr>
        <w:tabs>
          <w:tab w:val="left" w:pos="361"/>
        </w:tabs>
        <w:spacing w:line="273" w:lineRule="auto"/>
        <w:ind w:right="72"/>
        <w:rPr>
          <w:sz w:val="19"/>
        </w:rPr>
      </w:pPr>
      <w:r>
        <w:rPr>
          <w:sz w:val="19"/>
        </w:rPr>
        <w:t xml:space="preserve">a review of the train‑the‑trainer program that was rolled out in the last reporting period, with results demonstrating that 3000 health workers and </w:t>
      </w:r>
      <w:r>
        <w:rPr>
          <w:spacing w:val="-3"/>
          <w:sz w:val="19"/>
        </w:rPr>
        <w:t xml:space="preserve">clinicians </w:t>
      </w:r>
      <w:r>
        <w:rPr>
          <w:sz w:val="19"/>
        </w:rPr>
        <w:t>recei</w:t>
      </w:r>
      <w:r>
        <w:rPr>
          <w:sz w:val="19"/>
        </w:rPr>
        <w:t xml:space="preserve">ved face‑to‑face training in </w:t>
      </w:r>
      <w:r>
        <w:rPr>
          <w:spacing w:val="-6"/>
          <w:sz w:val="19"/>
        </w:rPr>
        <w:t xml:space="preserve">2017, </w:t>
      </w:r>
      <w:r>
        <w:rPr>
          <w:sz w:val="19"/>
        </w:rPr>
        <w:t>including</w:t>
      </w:r>
      <w:r>
        <w:rPr>
          <w:spacing w:val="41"/>
          <w:sz w:val="19"/>
        </w:rPr>
        <w:t xml:space="preserve"> </w:t>
      </w:r>
      <w:r>
        <w:rPr>
          <w:spacing w:val="-43"/>
          <w:sz w:val="19"/>
        </w:rPr>
        <w:t>800</w:t>
      </w:r>
    </w:p>
    <w:p w:rsidR="0060306F" w:rsidRDefault="00713C70">
      <w:pPr>
        <w:pStyle w:val="BodyText"/>
        <w:spacing w:before="1"/>
        <w:ind w:left="360"/>
      </w:pPr>
      <w:r>
        <w:t>in private hospitals.</w:t>
      </w:r>
    </w:p>
    <w:p w:rsidR="0060306F" w:rsidRDefault="00713C70">
      <w:pPr>
        <w:pStyle w:val="BodyText"/>
        <w:spacing w:before="174" w:line="273" w:lineRule="auto"/>
        <w:ind w:left="133" w:right="363"/>
      </w:pPr>
      <w:r>
        <w:t xml:space="preserve">Four recommendations of the </w:t>
      </w:r>
      <w:r>
        <w:rPr>
          <w:rFonts w:ascii="MetaNormal-Italic" w:hAnsi="MetaNormal-Italic"/>
          <w:i/>
        </w:rPr>
        <w:t xml:space="preserve">Not Now, Not Ever </w:t>
      </w:r>
      <w:r>
        <w:t xml:space="preserve">report are directed at non‑government health </w:t>
      </w:r>
      <w:r>
        <w:rPr>
          <w:spacing w:val="-5"/>
        </w:rPr>
        <w:t xml:space="preserve">sector </w:t>
      </w:r>
      <w:r>
        <w:t xml:space="preserve">stakeholders: the Royal Australian College of General Practitioners (RACGP), the Royal </w:t>
      </w:r>
      <w:r>
        <w:t>Australian and New Zealand College of Obstetricians and Gynaecologists (RANZCOG), the Australian College of Midwives</w:t>
      </w:r>
      <w:r>
        <w:rPr>
          <w:spacing w:val="-30"/>
        </w:rPr>
        <w:t xml:space="preserve"> </w:t>
      </w:r>
      <w:r>
        <w:rPr>
          <w:spacing w:val="-4"/>
        </w:rPr>
        <w:t>(ACM),</w:t>
      </w:r>
    </w:p>
    <w:p w:rsidR="0060306F" w:rsidRDefault="00713C70">
      <w:pPr>
        <w:pStyle w:val="BodyText"/>
        <w:spacing w:before="2" w:line="273" w:lineRule="auto"/>
        <w:ind w:left="133" w:right="52"/>
      </w:pPr>
      <w:r>
        <w:t>CheckUp, and the seven Primary Health Networks based in Queensland. The recommendations are focused on building the capacity to resp</w:t>
      </w:r>
      <w:r>
        <w:t>ond to domestic and family violence among health professionals from three key disciplines: general practice, midwifery and obstetrics and gynaecology.</w:t>
      </w:r>
    </w:p>
    <w:p w:rsidR="0060306F" w:rsidRDefault="00713C70">
      <w:pPr>
        <w:pStyle w:val="BodyText"/>
        <w:spacing w:before="154" w:line="273" w:lineRule="auto"/>
        <w:ind w:left="133" w:right="566"/>
      </w:pPr>
      <w:r>
        <w:t xml:space="preserve">In the </w:t>
      </w:r>
      <w:r>
        <w:rPr>
          <w:spacing w:val="-4"/>
        </w:rPr>
        <w:t xml:space="preserve">Council’s previous </w:t>
      </w:r>
      <w:r>
        <w:rPr>
          <w:spacing w:val="-3"/>
        </w:rPr>
        <w:t xml:space="preserve">report, </w:t>
      </w:r>
      <w:r>
        <w:rPr>
          <w:rFonts w:ascii="MetaMedium-Roman" w:hAnsi="MetaMedium-Roman"/>
          <w:spacing w:val="-4"/>
        </w:rPr>
        <w:t xml:space="preserve">recommendations </w:t>
      </w:r>
      <w:r>
        <w:rPr>
          <w:rFonts w:ascii="MetaMedium-Roman" w:hAnsi="MetaMedium-Roman"/>
        </w:rPr>
        <w:t xml:space="preserve">50 and 57 </w:t>
      </w:r>
      <w:r>
        <w:t>had not commenced. As detailed below, the Cou</w:t>
      </w:r>
      <w:r>
        <w:t>ncil has undertaken further engagement with</w:t>
      </w:r>
      <w:r>
        <w:rPr>
          <w:spacing w:val="-11"/>
        </w:rPr>
        <w:t xml:space="preserve"> </w:t>
      </w:r>
      <w:r>
        <w:t>relevant</w:t>
      </w:r>
      <w:r>
        <w:rPr>
          <w:spacing w:val="-12"/>
        </w:rPr>
        <w:t xml:space="preserve"> </w:t>
      </w:r>
      <w:r>
        <w:t>stakeholders</w:t>
      </w:r>
      <w:r>
        <w:rPr>
          <w:spacing w:val="-11"/>
        </w:rPr>
        <w:t xml:space="preserve"> </w:t>
      </w:r>
      <w:r>
        <w:t>regarding</w:t>
      </w:r>
      <w:r>
        <w:rPr>
          <w:spacing w:val="-11"/>
        </w:rPr>
        <w:t xml:space="preserve"> </w:t>
      </w:r>
      <w:r>
        <w:t>work</w:t>
      </w:r>
      <w:r>
        <w:rPr>
          <w:spacing w:val="-15"/>
        </w:rPr>
        <w:t xml:space="preserve"> </w:t>
      </w:r>
      <w:r>
        <w:t>they</w:t>
      </w:r>
      <w:r>
        <w:rPr>
          <w:spacing w:val="-12"/>
        </w:rPr>
        <w:t xml:space="preserve"> </w:t>
      </w:r>
      <w:r>
        <w:rPr>
          <w:spacing w:val="-7"/>
        </w:rPr>
        <w:t xml:space="preserve">have </w:t>
      </w:r>
      <w:r>
        <w:t>undertaken to support</w:t>
      </w:r>
      <w:r>
        <w:rPr>
          <w:spacing w:val="1"/>
        </w:rPr>
        <w:t xml:space="preserve"> </w:t>
      </w:r>
      <w:r>
        <w:t>implementation.</w:t>
      </w:r>
    </w:p>
    <w:p w:rsidR="0060306F" w:rsidRDefault="00713C70">
      <w:pPr>
        <w:pStyle w:val="Heading3"/>
        <w:spacing w:before="99"/>
      </w:pPr>
      <w:r>
        <w:br w:type="column"/>
      </w:r>
      <w:r>
        <w:rPr>
          <w:color w:val="BE6182"/>
        </w:rPr>
        <w:t>Training</w:t>
      </w:r>
    </w:p>
    <w:p w:rsidR="0060306F" w:rsidRDefault="00713C70">
      <w:pPr>
        <w:pStyle w:val="BodyText"/>
        <w:spacing w:before="133" w:line="273" w:lineRule="auto"/>
        <w:ind w:left="133" w:right="488"/>
        <w:rPr>
          <w:rFonts w:ascii="MetaMedium-Roman"/>
        </w:rPr>
      </w:pPr>
      <w:r>
        <w:rPr>
          <w:rFonts w:ascii="MetaMedium-Roman"/>
        </w:rPr>
        <w:t xml:space="preserve">Recommendations 64 to 66 </w:t>
      </w:r>
      <w:r>
        <w:t xml:space="preserve">of the </w:t>
      </w:r>
      <w:r>
        <w:rPr>
          <w:rFonts w:ascii="MetaNormal-Italic"/>
          <w:i/>
        </w:rPr>
        <w:t xml:space="preserve">Not Now, Not Ever </w:t>
      </w:r>
      <w:r>
        <w:t xml:space="preserve">report seek to improve the capacity of professionals to respond to domestic and family violence through an increased focus on domestic and family violence education in tertiary courses. </w:t>
      </w:r>
      <w:r>
        <w:rPr>
          <w:rFonts w:ascii="MetaMedium-Roman"/>
        </w:rPr>
        <w:t>Recommendations</w:t>
      </w:r>
    </w:p>
    <w:p w:rsidR="0060306F" w:rsidRDefault="00713C70">
      <w:pPr>
        <w:pStyle w:val="BodyText"/>
        <w:spacing w:before="1" w:line="273" w:lineRule="auto"/>
        <w:ind w:left="133" w:right="608"/>
      </w:pPr>
      <w:r>
        <w:rPr>
          <w:rFonts w:ascii="MetaMedium-Roman"/>
        </w:rPr>
        <w:t xml:space="preserve">64 and 65 </w:t>
      </w:r>
      <w:r>
        <w:t>focus specifically on teacher training, whil</w:t>
      </w:r>
      <w:r>
        <w:t xml:space="preserve">e </w:t>
      </w:r>
      <w:r>
        <w:rPr>
          <w:rFonts w:ascii="MetaMedium-Roman"/>
        </w:rPr>
        <w:t xml:space="preserve">recommendation 66 </w:t>
      </w:r>
      <w:r>
        <w:t>promotes the uptake</w:t>
      </w:r>
      <w:r>
        <w:rPr>
          <w:spacing w:val="-17"/>
        </w:rPr>
        <w:t xml:space="preserve"> </w:t>
      </w:r>
      <w:r>
        <w:rPr>
          <w:spacing w:val="-8"/>
        </w:rPr>
        <w:t>of</w:t>
      </w:r>
    </w:p>
    <w:p w:rsidR="0060306F" w:rsidRDefault="00713C70">
      <w:pPr>
        <w:pStyle w:val="BodyText"/>
        <w:spacing w:before="1" w:line="273" w:lineRule="auto"/>
        <w:ind w:left="133" w:right="263"/>
      </w:pPr>
      <w:r>
        <w:t>domestic and family violence competencies by a</w:t>
      </w:r>
      <w:r>
        <w:rPr>
          <w:spacing w:val="-29"/>
        </w:rPr>
        <w:t xml:space="preserve"> </w:t>
      </w:r>
      <w:r>
        <w:rPr>
          <w:spacing w:val="-4"/>
        </w:rPr>
        <w:t xml:space="preserve">wider </w:t>
      </w:r>
      <w:r>
        <w:t>range of tertiary students. At the time of the Council’s last report, these recommendations were</w:t>
      </w:r>
      <w:r>
        <w:rPr>
          <w:spacing w:val="-10"/>
        </w:rPr>
        <w:t xml:space="preserve"> </w:t>
      </w:r>
      <w:r>
        <w:t>reported</w:t>
      </w:r>
    </w:p>
    <w:p w:rsidR="0060306F" w:rsidRDefault="00713C70">
      <w:pPr>
        <w:pStyle w:val="BodyText"/>
        <w:spacing w:before="1"/>
        <w:ind w:left="133"/>
      </w:pPr>
      <w:r>
        <w:t>as completed.</w:t>
      </w:r>
    </w:p>
    <w:p w:rsidR="0060306F" w:rsidRDefault="00713C70">
      <w:pPr>
        <w:pStyle w:val="BodyText"/>
        <w:spacing w:before="174" w:line="273" w:lineRule="auto"/>
        <w:ind w:left="133" w:right="478"/>
      </w:pPr>
      <w:r>
        <w:t>In the most recent reporting period, the Council and its education work group have discussed the scope</w:t>
      </w:r>
    </w:p>
    <w:p w:rsidR="0060306F" w:rsidRDefault="00713C70">
      <w:pPr>
        <w:spacing w:line="273" w:lineRule="auto"/>
        <w:ind w:left="133" w:right="346"/>
        <w:rPr>
          <w:sz w:val="19"/>
        </w:rPr>
      </w:pPr>
      <w:r>
        <w:rPr>
          <w:sz w:val="19"/>
        </w:rPr>
        <w:t xml:space="preserve">that exists to further develop these efforts. The </w:t>
      </w:r>
      <w:r>
        <w:rPr>
          <w:rFonts w:ascii="MetaNormal-Italic"/>
          <w:i/>
          <w:spacing w:val="-3"/>
          <w:sz w:val="19"/>
        </w:rPr>
        <w:t xml:space="preserve">Dentists </w:t>
      </w:r>
      <w:r>
        <w:rPr>
          <w:rFonts w:ascii="MetaNormal-Italic"/>
          <w:i/>
          <w:sz w:val="19"/>
        </w:rPr>
        <w:t xml:space="preserve">and Domestic Violence: Recognise, Respond and Refer program </w:t>
      </w:r>
      <w:r>
        <w:rPr>
          <w:sz w:val="19"/>
        </w:rPr>
        <w:t>that the Council learnt about duri</w:t>
      </w:r>
      <w:r>
        <w:rPr>
          <w:sz w:val="19"/>
        </w:rPr>
        <w:t>ng its</w:t>
      </w:r>
      <w:r>
        <w:rPr>
          <w:spacing w:val="-30"/>
          <w:sz w:val="19"/>
        </w:rPr>
        <w:t xml:space="preserve"> </w:t>
      </w:r>
      <w:r>
        <w:rPr>
          <w:sz w:val="19"/>
        </w:rPr>
        <w:t>visit</w:t>
      </w:r>
    </w:p>
    <w:p w:rsidR="0060306F" w:rsidRDefault="00713C70">
      <w:pPr>
        <w:pStyle w:val="BodyText"/>
        <w:spacing w:before="1" w:line="273" w:lineRule="auto"/>
        <w:ind w:left="133" w:right="258"/>
      </w:pPr>
      <w:r>
        <w:t xml:space="preserve">to Cairns demonstrates both the value that domestic and family violence education offers to tertiary students preparing for a professional life, and the capacity of tertiary institutions and specialist services to </w:t>
      </w:r>
      <w:r>
        <w:rPr>
          <w:spacing w:val="-4"/>
        </w:rPr>
        <w:t xml:space="preserve">collaborate </w:t>
      </w:r>
      <w:r>
        <w:t>and develop initi</w:t>
      </w:r>
      <w:r>
        <w:t>atives. There is scope for more stakeholders in Queensland to follow this example and incorporate domestic and family violence</w:t>
      </w:r>
      <w:r>
        <w:rPr>
          <w:spacing w:val="-15"/>
        </w:rPr>
        <w:t xml:space="preserve"> </w:t>
      </w:r>
      <w:r>
        <w:t>education</w:t>
      </w:r>
    </w:p>
    <w:p w:rsidR="0060306F" w:rsidRDefault="00713C70">
      <w:pPr>
        <w:pStyle w:val="BodyText"/>
        <w:spacing w:before="2" w:line="273" w:lineRule="auto"/>
        <w:ind w:left="133" w:right="608"/>
      </w:pPr>
      <w:r>
        <w:t>in formal study or training provided across a variety of professions.</w:t>
      </w:r>
    </w:p>
    <w:p w:rsidR="0060306F" w:rsidRDefault="0060306F">
      <w:pPr>
        <w:spacing w:line="273" w:lineRule="auto"/>
        <w:sectPr w:rsidR="0060306F">
          <w:type w:val="continuous"/>
          <w:pgSz w:w="11910" w:h="16840"/>
          <w:pgMar w:top="1580" w:right="1020" w:bottom="280" w:left="1000" w:header="720" w:footer="720" w:gutter="0"/>
          <w:cols w:num="2" w:space="720" w:equalWidth="0">
            <w:col w:w="4820" w:space="141"/>
            <w:col w:w="4929"/>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9"/>
        <w:rPr>
          <w:sz w:val="18"/>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41</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rPr>
          <w:rFonts w:ascii="MetaNormal-Caps"/>
          <w:sz w:val="20"/>
        </w:rPr>
        <w:sectPr w:rsidR="0060306F">
          <w:pgSz w:w="11910" w:h="16840"/>
          <w:pgMar w:top="1120" w:right="1020" w:bottom="0" w:left="1000" w:header="720" w:footer="720" w:gutter="0"/>
          <w:cols w:space="720"/>
        </w:sectPr>
      </w:pPr>
    </w:p>
    <w:p w:rsidR="0060306F" w:rsidRDefault="00713C70">
      <w:pPr>
        <w:pStyle w:val="Heading3"/>
        <w:spacing w:before="230"/>
        <w:ind w:left="2614"/>
      </w:pPr>
      <w:r>
        <w:rPr>
          <w:color w:val="BE6182"/>
          <w:spacing w:val="-5"/>
        </w:rPr>
        <w:t xml:space="preserve">Personal </w:t>
      </w:r>
      <w:r>
        <w:rPr>
          <w:color w:val="BE6182"/>
          <w:spacing w:val="-6"/>
        </w:rPr>
        <w:t>observations</w:t>
      </w:r>
    </w:p>
    <w:p w:rsidR="0060306F" w:rsidRDefault="00713C70">
      <w:pPr>
        <w:spacing w:before="12" w:line="249" w:lineRule="auto"/>
        <w:ind w:left="2614" w:right="283"/>
        <w:rPr>
          <w:rFonts w:ascii="MetaMedium-Roman" w:hAnsi="MetaMedium-Roman"/>
          <w:sz w:val="24"/>
        </w:rPr>
      </w:pPr>
      <w:r>
        <w:rPr>
          <w:rFonts w:ascii="MetaMedium-Roman" w:hAnsi="MetaMedium-Roman"/>
          <w:color w:val="BE6182"/>
          <w:sz w:val="24"/>
        </w:rPr>
        <w:t xml:space="preserve">– </w:t>
      </w:r>
      <w:r>
        <w:rPr>
          <w:rFonts w:ascii="MetaMedium-Roman" w:hAnsi="MetaMedium-Roman"/>
          <w:color w:val="BE6182"/>
          <w:spacing w:val="-3"/>
          <w:sz w:val="24"/>
        </w:rPr>
        <w:t xml:space="preserve">Dr </w:t>
      </w:r>
      <w:r>
        <w:rPr>
          <w:rFonts w:ascii="MetaMedium-Roman" w:hAnsi="MetaMedium-Roman"/>
          <w:color w:val="BE6182"/>
          <w:spacing w:val="-6"/>
          <w:sz w:val="24"/>
        </w:rPr>
        <w:t>Wendell Rosevear</w:t>
      </w:r>
      <w:r>
        <w:rPr>
          <w:rFonts w:ascii="MetaMedium-Roman" w:hAnsi="MetaMedium-Roman"/>
          <w:color w:val="BE6182"/>
          <w:spacing w:val="2"/>
          <w:sz w:val="24"/>
        </w:rPr>
        <w:t xml:space="preserve"> </w:t>
      </w:r>
      <w:r>
        <w:rPr>
          <w:rFonts w:ascii="MetaMedium-Roman" w:hAnsi="MetaMedium-Roman"/>
          <w:color w:val="BE6182"/>
          <w:spacing w:val="-9"/>
          <w:sz w:val="24"/>
        </w:rPr>
        <w:t>OAM</w:t>
      </w:r>
    </w:p>
    <w:p w:rsidR="0060306F" w:rsidRDefault="00713C70">
      <w:pPr>
        <w:pStyle w:val="BodyText"/>
        <w:spacing w:before="122" w:line="273" w:lineRule="auto"/>
        <w:ind w:left="417"/>
        <w:rPr>
          <w:rFonts w:ascii="MetaMedium-Roman"/>
        </w:rPr>
      </w:pPr>
      <w:r>
        <w:rPr>
          <w:rFonts w:ascii="MetaMedium-Roman"/>
        </w:rPr>
        <w:t>Recommendation 50 and the role of General Practitioners in preventing domestic</w:t>
      </w:r>
      <w:r>
        <w:rPr>
          <w:rFonts w:ascii="MetaMedium-Roman"/>
          <w:spacing w:val="-1"/>
        </w:rPr>
        <w:t xml:space="preserve"> </w:t>
      </w:r>
      <w:r>
        <w:rPr>
          <w:rFonts w:ascii="MetaMedium-Roman"/>
          <w:spacing w:val="-5"/>
        </w:rPr>
        <w:t>violence</w:t>
      </w:r>
    </w:p>
    <w:p w:rsidR="0060306F" w:rsidRDefault="00713C70">
      <w:pPr>
        <w:pStyle w:val="BodyText"/>
        <w:spacing w:before="142" w:line="273" w:lineRule="auto"/>
        <w:ind w:left="417"/>
      </w:pPr>
      <w:r>
        <w:t>I am supportive of GPs being proactive in responding to domestic violence and helping prevent it.</w:t>
      </w:r>
    </w:p>
    <w:p w:rsidR="0060306F" w:rsidRDefault="00713C70">
      <w:pPr>
        <w:pStyle w:val="BodyText"/>
        <w:spacing w:before="1" w:line="273" w:lineRule="auto"/>
        <w:ind w:left="417"/>
      </w:pPr>
      <w:r>
        <w:rPr>
          <w:rFonts w:ascii="MetaMedium-Roman"/>
        </w:rPr>
        <w:t xml:space="preserve">Recommendation 50 </w:t>
      </w:r>
      <w:r>
        <w:t xml:space="preserve">of the </w:t>
      </w:r>
      <w:r>
        <w:rPr>
          <w:rFonts w:ascii="MetaNormal-Italic"/>
          <w:i/>
        </w:rPr>
        <w:t xml:space="preserve">Not Now, Not Ever </w:t>
      </w:r>
      <w:r>
        <w:t>report comes from the recom</w:t>
      </w:r>
      <w:r>
        <w:t>mendation of Mr John Hutton,</w:t>
      </w:r>
    </w:p>
    <w:p w:rsidR="0060306F" w:rsidRDefault="00713C70">
      <w:pPr>
        <w:pStyle w:val="BodyText"/>
        <w:spacing w:line="273" w:lineRule="auto"/>
        <w:ind w:left="417" w:right="283"/>
      </w:pPr>
      <w:r>
        <w:t>Coroner, from his findings in relation to the death of Noelene Marie Beutel.</w:t>
      </w:r>
    </w:p>
    <w:p w:rsidR="0060306F" w:rsidRDefault="00713C70">
      <w:pPr>
        <w:pStyle w:val="BodyText"/>
        <w:spacing w:before="143" w:line="273" w:lineRule="auto"/>
        <w:ind w:left="417" w:right="445"/>
      </w:pPr>
      <w:r>
        <w:t xml:space="preserve">Mr Hutton notes that the Royal Australian </w:t>
      </w:r>
      <w:r>
        <w:rPr>
          <w:spacing w:val="-5"/>
        </w:rPr>
        <w:t xml:space="preserve">College </w:t>
      </w:r>
      <w:r>
        <w:t xml:space="preserve">of General Practitioners publication, </w:t>
      </w:r>
      <w:r>
        <w:rPr>
          <w:rFonts w:ascii="MetaNormal-Italic" w:hAnsi="MetaNormal-Italic"/>
          <w:i/>
        </w:rPr>
        <w:t xml:space="preserve">Abuse and Violence </w:t>
      </w:r>
      <w:r>
        <w:t>(The White Book), “makes no attempt</w:t>
      </w:r>
      <w:r>
        <w:rPr>
          <w:spacing w:val="-19"/>
        </w:rPr>
        <w:t xml:space="preserve"> </w:t>
      </w:r>
      <w:r>
        <w:rPr>
          <w:spacing w:val="-14"/>
        </w:rPr>
        <w:t>to</w:t>
      </w:r>
    </w:p>
    <w:p w:rsidR="0060306F" w:rsidRDefault="00713C70">
      <w:pPr>
        <w:pStyle w:val="BodyText"/>
        <w:spacing w:line="273" w:lineRule="auto"/>
        <w:ind w:left="417" w:right="162"/>
        <w:jc w:val="both"/>
      </w:pPr>
      <w:r>
        <w:t>be prescriptive. Ultimately, a GP will still be required to</w:t>
      </w:r>
      <w:r>
        <w:rPr>
          <w:spacing w:val="-4"/>
        </w:rPr>
        <w:t xml:space="preserve"> </w:t>
      </w:r>
      <w:r>
        <w:t>balance</w:t>
      </w:r>
      <w:r>
        <w:rPr>
          <w:spacing w:val="-4"/>
        </w:rPr>
        <w:t xml:space="preserve"> </w:t>
      </w:r>
      <w:r>
        <w:t>the</w:t>
      </w:r>
      <w:r>
        <w:rPr>
          <w:spacing w:val="-4"/>
        </w:rPr>
        <w:t xml:space="preserve"> </w:t>
      </w:r>
      <w:r>
        <w:t>overall</w:t>
      </w:r>
      <w:r>
        <w:rPr>
          <w:spacing w:val="-6"/>
        </w:rPr>
        <w:t xml:space="preserve"> </w:t>
      </w:r>
      <w:r>
        <w:t>medical</w:t>
      </w:r>
      <w:r>
        <w:rPr>
          <w:spacing w:val="-5"/>
        </w:rPr>
        <w:t xml:space="preserve"> </w:t>
      </w:r>
      <w:r>
        <w:t>circumstances</w:t>
      </w:r>
      <w:r>
        <w:rPr>
          <w:spacing w:val="-6"/>
        </w:rPr>
        <w:t xml:space="preserve"> </w:t>
      </w:r>
      <w:r>
        <w:t>of</w:t>
      </w:r>
      <w:r>
        <w:rPr>
          <w:spacing w:val="-6"/>
        </w:rPr>
        <w:t xml:space="preserve"> </w:t>
      </w:r>
      <w:r>
        <w:rPr>
          <w:spacing w:val="-7"/>
        </w:rPr>
        <w:t xml:space="preserve">each </w:t>
      </w:r>
      <w:r>
        <w:t>patient, in determining whether to treat one,</w:t>
      </w:r>
      <w:r>
        <w:rPr>
          <w:spacing w:val="-6"/>
        </w:rPr>
        <w:t xml:space="preserve"> </w:t>
      </w:r>
      <w:r>
        <w:t>both</w:t>
      </w:r>
    </w:p>
    <w:p w:rsidR="0060306F" w:rsidRDefault="00713C70">
      <w:pPr>
        <w:pStyle w:val="BodyText"/>
        <w:spacing w:before="1" w:line="273" w:lineRule="auto"/>
        <w:ind w:left="417" w:right="221"/>
      </w:pPr>
      <w:r>
        <w:t xml:space="preserve">or neither party to a domestic violence </w:t>
      </w:r>
      <w:r>
        <w:rPr>
          <w:spacing w:val="-3"/>
        </w:rPr>
        <w:t xml:space="preserve">relationship” </w:t>
      </w:r>
      <w:r>
        <w:t>bu</w:t>
      </w:r>
      <w:r>
        <w:t>t he calls for “simple guidelines”. He also notes that if confidentiality is not respected, it may have “a perverse effect by inhibiting victims from going to the GP in the first</w:t>
      </w:r>
      <w:r>
        <w:rPr>
          <w:spacing w:val="-4"/>
        </w:rPr>
        <w:t xml:space="preserve"> </w:t>
      </w:r>
      <w:r>
        <w:t>place”.</w:t>
      </w:r>
    </w:p>
    <w:p w:rsidR="0060306F" w:rsidRDefault="00713C70">
      <w:pPr>
        <w:pStyle w:val="BodyText"/>
        <w:spacing w:before="144" w:line="273" w:lineRule="auto"/>
        <w:ind w:left="417" w:right="183"/>
      </w:pPr>
      <w:r>
        <w:rPr>
          <w:rFonts w:ascii="MetaMedium-Roman" w:hAnsi="MetaMedium-Roman"/>
        </w:rPr>
        <w:t xml:space="preserve">Recommendation 50 </w:t>
      </w:r>
      <w:r>
        <w:t xml:space="preserve">calls on the RACGP to refine the White Book “to be </w:t>
      </w:r>
      <w:r>
        <w:t xml:space="preserve">more prescriptive and </w:t>
      </w:r>
      <w:r>
        <w:rPr>
          <w:spacing w:val="-4"/>
        </w:rPr>
        <w:t xml:space="preserve">provide </w:t>
      </w:r>
      <w:r>
        <w:t>more definitive advice and decision make pathways for</w:t>
      </w:r>
      <w:r>
        <w:rPr>
          <w:spacing w:val="-1"/>
        </w:rPr>
        <w:t xml:space="preserve"> </w:t>
      </w:r>
      <w:r>
        <w:t>GPs.”</w:t>
      </w:r>
    </w:p>
    <w:p w:rsidR="0060306F" w:rsidRDefault="00713C70">
      <w:pPr>
        <w:pStyle w:val="BodyText"/>
        <w:spacing w:before="142" w:line="273" w:lineRule="auto"/>
        <w:ind w:left="417" w:right="138"/>
      </w:pPr>
      <w:r>
        <w:t>Under “Safety and risk assessment”, the White Book states: Health practitioners should express their concern about a patient’s safety and the likelihood of risk but i</w:t>
      </w:r>
      <w:r>
        <w:t>t is a woman’s right to decide on her own pathway to safety.</w:t>
      </w:r>
    </w:p>
    <w:p w:rsidR="0060306F" w:rsidRDefault="00713C70">
      <w:pPr>
        <w:pStyle w:val="BodyText"/>
        <w:spacing w:before="144"/>
        <w:ind w:left="417"/>
      </w:pPr>
      <w:r>
        <w:t>The White Book then recommends:</w:t>
      </w:r>
    </w:p>
    <w:p w:rsidR="0060306F" w:rsidRDefault="00713C70">
      <w:pPr>
        <w:pStyle w:val="ListParagraph"/>
        <w:numPr>
          <w:ilvl w:val="0"/>
          <w:numId w:val="2"/>
        </w:numPr>
        <w:tabs>
          <w:tab w:val="left" w:pos="645"/>
        </w:tabs>
        <w:spacing w:before="32" w:line="273" w:lineRule="auto"/>
        <w:ind w:right="649"/>
        <w:rPr>
          <w:sz w:val="19"/>
        </w:rPr>
      </w:pPr>
      <w:r>
        <w:rPr>
          <w:sz w:val="19"/>
        </w:rPr>
        <w:t xml:space="preserve">Safety as the main priority and working </w:t>
      </w:r>
      <w:r>
        <w:rPr>
          <w:spacing w:val="-6"/>
          <w:sz w:val="19"/>
        </w:rPr>
        <w:t xml:space="preserve">with </w:t>
      </w:r>
      <w:r>
        <w:rPr>
          <w:sz w:val="19"/>
        </w:rPr>
        <w:t>specialist services, including the</w:t>
      </w:r>
      <w:r>
        <w:rPr>
          <w:spacing w:val="-9"/>
          <w:sz w:val="19"/>
        </w:rPr>
        <w:t xml:space="preserve"> </w:t>
      </w:r>
      <w:r>
        <w:rPr>
          <w:sz w:val="19"/>
        </w:rPr>
        <w:t>police.</w:t>
      </w:r>
    </w:p>
    <w:p w:rsidR="0060306F" w:rsidRDefault="00713C70">
      <w:pPr>
        <w:pStyle w:val="ListParagraph"/>
        <w:numPr>
          <w:ilvl w:val="0"/>
          <w:numId w:val="2"/>
        </w:numPr>
        <w:tabs>
          <w:tab w:val="left" w:pos="645"/>
        </w:tabs>
        <w:spacing w:before="0"/>
        <w:rPr>
          <w:sz w:val="19"/>
        </w:rPr>
      </w:pPr>
      <w:r>
        <w:rPr>
          <w:sz w:val="19"/>
        </w:rPr>
        <w:t>Safety assessments need to be</w:t>
      </w:r>
      <w:r>
        <w:rPr>
          <w:spacing w:val="-8"/>
          <w:sz w:val="19"/>
        </w:rPr>
        <w:t xml:space="preserve"> </w:t>
      </w:r>
      <w:r>
        <w:rPr>
          <w:sz w:val="19"/>
        </w:rPr>
        <w:t>undertaken</w:t>
      </w:r>
    </w:p>
    <w:p w:rsidR="0060306F" w:rsidRDefault="00713C70">
      <w:pPr>
        <w:pStyle w:val="BodyText"/>
        <w:spacing w:before="33" w:line="273" w:lineRule="auto"/>
        <w:ind w:left="644"/>
      </w:pPr>
      <w:r>
        <w:t>by health practitioners when seein</w:t>
      </w:r>
      <w:r>
        <w:t>g any patient experiencing abuse and violence</w:t>
      </w:r>
    </w:p>
    <w:p w:rsidR="0060306F" w:rsidRDefault="00713C70">
      <w:pPr>
        <w:pStyle w:val="ListParagraph"/>
        <w:numPr>
          <w:ilvl w:val="0"/>
          <w:numId w:val="2"/>
        </w:numPr>
        <w:tabs>
          <w:tab w:val="left" w:pos="645"/>
        </w:tabs>
        <w:spacing w:before="0" w:line="273" w:lineRule="auto"/>
        <w:ind w:right="602"/>
        <w:rPr>
          <w:sz w:val="19"/>
        </w:rPr>
      </w:pPr>
      <w:r>
        <w:rPr>
          <w:sz w:val="19"/>
        </w:rPr>
        <w:t xml:space="preserve">Documenting carefully for the benefit of communicating with others and for </w:t>
      </w:r>
      <w:r>
        <w:rPr>
          <w:spacing w:val="-3"/>
          <w:sz w:val="19"/>
        </w:rPr>
        <w:t xml:space="preserve">potential </w:t>
      </w:r>
      <w:r>
        <w:rPr>
          <w:sz w:val="19"/>
        </w:rPr>
        <w:t>legal</w:t>
      </w:r>
      <w:r>
        <w:rPr>
          <w:spacing w:val="-3"/>
          <w:sz w:val="19"/>
        </w:rPr>
        <w:t xml:space="preserve"> </w:t>
      </w:r>
      <w:r>
        <w:rPr>
          <w:sz w:val="19"/>
        </w:rPr>
        <w:t>processes.</w:t>
      </w:r>
    </w:p>
    <w:p w:rsidR="0060306F" w:rsidRDefault="00713C70">
      <w:pPr>
        <w:pStyle w:val="BodyText"/>
        <w:spacing w:before="143" w:line="273" w:lineRule="auto"/>
        <w:ind w:left="417" w:right="283"/>
      </w:pPr>
      <w:r>
        <w:t>The guidelines emphasise giving victims choices and maintaining confidentiality. They encourage</w:t>
      </w:r>
    </w:p>
    <w:p w:rsidR="0060306F" w:rsidRDefault="00713C70">
      <w:pPr>
        <w:pStyle w:val="BodyText"/>
        <w:spacing w:line="273" w:lineRule="auto"/>
        <w:ind w:left="417"/>
      </w:pPr>
      <w:r>
        <w:t>collaboration and empowerment for victims outlining the nine R’s: Role, Readiness, Recognise, Respond, Risk and Safety, Review, Refer, Reflect, Respect and they</w:t>
      </w:r>
      <w:r>
        <w:t xml:space="preserve"> give references.</w:t>
      </w:r>
    </w:p>
    <w:p w:rsidR="0060306F" w:rsidRDefault="00713C70">
      <w:pPr>
        <w:pStyle w:val="BodyText"/>
        <w:spacing w:before="3"/>
        <w:rPr>
          <w:sz w:val="20"/>
        </w:rPr>
      </w:pPr>
      <w:r>
        <w:br w:type="column"/>
      </w:r>
    </w:p>
    <w:p w:rsidR="0060306F" w:rsidRDefault="00713C70">
      <w:pPr>
        <w:pStyle w:val="BodyText"/>
        <w:spacing w:line="273" w:lineRule="auto"/>
        <w:ind w:left="249" w:right="358"/>
      </w:pPr>
      <w:r>
        <w:t>The Queensland Health Clinical Guidelines, which are also available for GPs, state “it is essential that clients are supported to make their own decisions in relation to a referral to a specialist service. If a client chooses not to acc</w:t>
      </w:r>
      <w:r>
        <w:t>ept the offer of referral to a specialist</w:t>
      </w:r>
    </w:p>
    <w:p w:rsidR="0060306F" w:rsidRDefault="00713C70">
      <w:pPr>
        <w:pStyle w:val="BodyText"/>
        <w:spacing w:before="2" w:line="273" w:lineRule="auto"/>
        <w:ind w:left="249" w:right="655"/>
      </w:pPr>
      <w:r>
        <w:t>service a health professional should provide them with ongoing support and appropriate information. Be sensitive to their wishes and always respect their choices.”</w:t>
      </w:r>
    </w:p>
    <w:p w:rsidR="0060306F" w:rsidRDefault="00713C70">
      <w:pPr>
        <w:pStyle w:val="BodyText"/>
        <w:spacing w:before="143" w:line="273" w:lineRule="auto"/>
        <w:ind w:left="249" w:right="684"/>
        <w:jc w:val="both"/>
      </w:pPr>
      <w:r>
        <w:t xml:space="preserve">My assessment is that Coroner Hutton, </w:t>
      </w:r>
      <w:r>
        <w:rPr>
          <w:spacing w:val="-3"/>
        </w:rPr>
        <w:t xml:space="preserve">Queensland </w:t>
      </w:r>
      <w:r>
        <w:t xml:space="preserve">Health and the White Book are in agreement </w:t>
      </w:r>
      <w:r>
        <w:t>about respect for choice and confidentiality.</w:t>
      </w:r>
    </w:p>
    <w:p w:rsidR="0060306F" w:rsidRDefault="00713C70">
      <w:pPr>
        <w:pStyle w:val="BodyText"/>
        <w:spacing w:before="142" w:line="273" w:lineRule="auto"/>
        <w:ind w:left="249" w:right="358"/>
      </w:pPr>
      <w:r>
        <w:t>Doctors have always been guided by the Hippocratic Oath that states to “First Do No Harm”.</w:t>
      </w:r>
    </w:p>
    <w:p w:rsidR="0060306F" w:rsidRDefault="00713C70">
      <w:pPr>
        <w:pStyle w:val="BodyText"/>
        <w:spacing w:before="143" w:line="273" w:lineRule="auto"/>
        <w:ind w:left="249" w:right="491"/>
      </w:pPr>
      <w:r>
        <w:t>In abuse, victims don’t have a choice, so in response it is vital that carers give and respect choice to help restore t</w:t>
      </w:r>
      <w:r>
        <w:t>he value of the victim and to offer a safe place where victims feel confident to disclose what</w:t>
      </w:r>
    </w:p>
    <w:p w:rsidR="0060306F" w:rsidRDefault="00713C70">
      <w:pPr>
        <w:pStyle w:val="BodyText"/>
        <w:spacing w:before="1" w:line="273" w:lineRule="auto"/>
        <w:ind w:left="249" w:right="358"/>
      </w:pPr>
      <w:r>
        <w:t xml:space="preserve">is </w:t>
      </w:r>
      <w:r>
        <w:rPr>
          <w:spacing w:val="-3"/>
        </w:rPr>
        <w:t xml:space="preserve">happening. Otherwise, </w:t>
      </w:r>
      <w:r>
        <w:t xml:space="preserve">we </w:t>
      </w:r>
      <w:r>
        <w:rPr>
          <w:spacing w:val="-3"/>
        </w:rPr>
        <w:t xml:space="preserve">can’t </w:t>
      </w:r>
      <w:r>
        <w:t xml:space="preserve">expect them to </w:t>
      </w:r>
      <w:r>
        <w:rPr>
          <w:spacing w:val="-6"/>
        </w:rPr>
        <w:t xml:space="preserve">trust </w:t>
      </w:r>
      <w:r>
        <w:t>us enough to open up and tell the truth. Without</w:t>
      </w:r>
    </w:p>
    <w:p w:rsidR="0060306F" w:rsidRDefault="00713C70">
      <w:pPr>
        <w:pStyle w:val="BodyText"/>
        <w:spacing w:line="273" w:lineRule="auto"/>
        <w:ind w:left="249" w:right="532"/>
      </w:pPr>
      <w:r>
        <w:t>that foundation of safety, victims can become locked into</w:t>
      </w:r>
      <w:r>
        <w:t xml:space="preserve"> secrecy and isolation. Hence respecting choice is fundamental.</w:t>
      </w:r>
    </w:p>
    <w:p w:rsidR="0060306F" w:rsidRDefault="00713C70">
      <w:pPr>
        <w:pStyle w:val="BodyText"/>
        <w:spacing w:before="143" w:line="273" w:lineRule="auto"/>
        <w:ind w:left="249" w:right="850"/>
      </w:pPr>
      <w:r>
        <w:t>While the White Book has not been modified yet, it does outline the key ingredients in responding</w:t>
      </w:r>
    </w:p>
    <w:p w:rsidR="0060306F" w:rsidRDefault="00713C70">
      <w:pPr>
        <w:pStyle w:val="BodyText"/>
        <w:spacing w:before="1" w:line="273" w:lineRule="auto"/>
        <w:ind w:left="249" w:right="358"/>
      </w:pPr>
      <w:r>
        <w:t>to abuse. It could provide more simple pathways for responding as in a flow chart or step‑by‑s</w:t>
      </w:r>
      <w:r>
        <w:t xml:space="preserve">tep </w:t>
      </w:r>
      <w:r>
        <w:rPr>
          <w:spacing w:val="-45"/>
        </w:rPr>
        <w:t>approach.</w:t>
      </w:r>
    </w:p>
    <w:p w:rsidR="0060306F" w:rsidRDefault="00713C70">
      <w:pPr>
        <w:pStyle w:val="BodyText"/>
        <w:spacing w:before="142" w:line="273" w:lineRule="auto"/>
        <w:ind w:left="249" w:right="532"/>
      </w:pPr>
      <w:r>
        <w:t>A common dilemma is to stay or to leave a domestic violent relationship. If patients know GPs will respect their choice, they are more likely to discuss the pros and cons of each option and decide for themselves. If patients choose to stay in a domestic vi</w:t>
      </w:r>
      <w:r>
        <w:t>olence relationship, there needs to be:</w:t>
      </w:r>
    </w:p>
    <w:p w:rsidR="0060306F" w:rsidRDefault="00713C70">
      <w:pPr>
        <w:pStyle w:val="ListParagraph"/>
        <w:numPr>
          <w:ilvl w:val="0"/>
          <w:numId w:val="15"/>
        </w:numPr>
        <w:tabs>
          <w:tab w:val="left" w:pos="477"/>
        </w:tabs>
        <w:spacing w:before="2"/>
        <w:rPr>
          <w:sz w:val="19"/>
        </w:rPr>
      </w:pPr>
      <w:r>
        <w:rPr>
          <w:sz w:val="19"/>
        </w:rPr>
        <w:t>a safety</w:t>
      </w:r>
      <w:r>
        <w:rPr>
          <w:spacing w:val="-3"/>
          <w:sz w:val="19"/>
        </w:rPr>
        <w:t xml:space="preserve"> </w:t>
      </w:r>
      <w:r>
        <w:rPr>
          <w:sz w:val="19"/>
        </w:rPr>
        <w:t>plan</w:t>
      </w:r>
    </w:p>
    <w:p w:rsidR="0060306F" w:rsidRDefault="00713C70">
      <w:pPr>
        <w:pStyle w:val="ListParagraph"/>
        <w:numPr>
          <w:ilvl w:val="0"/>
          <w:numId w:val="15"/>
        </w:numPr>
        <w:tabs>
          <w:tab w:val="left" w:pos="477"/>
        </w:tabs>
        <w:spacing w:before="32"/>
        <w:rPr>
          <w:sz w:val="19"/>
        </w:rPr>
      </w:pPr>
      <w:r>
        <w:rPr>
          <w:sz w:val="19"/>
        </w:rPr>
        <w:t>resources to enact that safety</w:t>
      </w:r>
      <w:r>
        <w:rPr>
          <w:spacing w:val="-11"/>
          <w:sz w:val="19"/>
        </w:rPr>
        <w:t xml:space="preserve"> </w:t>
      </w:r>
      <w:r>
        <w:rPr>
          <w:sz w:val="19"/>
        </w:rPr>
        <w:t>plan</w:t>
      </w:r>
    </w:p>
    <w:p w:rsidR="0060306F" w:rsidRDefault="00713C70">
      <w:pPr>
        <w:pStyle w:val="ListParagraph"/>
        <w:numPr>
          <w:ilvl w:val="0"/>
          <w:numId w:val="15"/>
        </w:numPr>
        <w:tabs>
          <w:tab w:val="left" w:pos="477"/>
        </w:tabs>
        <w:spacing w:before="32"/>
        <w:rPr>
          <w:sz w:val="19"/>
        </w:rPr>
      </w:pPr>
      <w:r>
        <w:rPr>
          <w:sz w:val="19"/>
        </w:rPr>
        <w:t>crisis</w:t>
      </w:r>
      <w:r>
        <w:rPr>
          <w:spacing w:val="-3"/>
          <w:sz w:val="19"/>
        </w:rPr>
        <w:t xml:space="preserve"> </w:t>
      </w:r>
      <w:r>
        <w:rPr>
          <w:sz w:val="19"/>
        </w:rPr>
        <w:t>options.</w:t>
      </w:r>
    </w:p>
    <w:p w:rsidR="0060306F" w:rsidRDefault="00713C70">
      <w:pPr>
        <w:pStyle w:val="BodyText"/>
        <w:spacing w:before="174" w:line="273" w:lineRule="auto"/>
        <w:ind w:left="249" w:right="358"/>
      </w:pPr>
      <w:r>
        <w:t>This is an area that the White Book could well address when it is revised.</w:t>
      </w:r>
    </w:p>
    <w:p w:rsidR="0060306F" w:rsidRDefault="00713C70">
      <w:pPr>
        <w:pStyle w:val="BodyText"/>
        <w:spacing w:before="142" w:line="273" w:lineRule="auto"/>
        <w:ind w:left="249" w:right="655"/>
      </w:pPr>
      <w:r>
        <w:t>The decision is not as simple as staying or leaving, as there can be many f</w:t>
      </w:r>
      <w:r>
        <w:t>actors to consider. So, there</w:t>
      </w:r>
    </w:p>
    <w:p w:rsidR="0060306F" w:rsidRDefault="00713C70">
      <w:pPr>
        <w:pStyle w:val="BodyText"/>
        <w:spacing w:before="1" w:line="273" w:lineRule="auto"/>
        <w:ind w:left="249" w:right="481"/>
      </w:pPr>
      <w:r>
        <w:t>is a need for safety to allow honesty to find a solution that respects choice and values people, the healing and prevention of abuse.</w:t>
      </w:r>
    </w:p>
    <w:p w:rsidR="0060306F" w:rsidRDefault="00713C70">
      <w:pPr>
        <w:pStyle w:val="BodyText"/>
        <w:spacing w:before="143"/>
        <w:ind w:left="249"/>
        <w:rPr>
          <w:rFonts w:ascii="MetaMedium-Roman"/>
        </w:rPr>
      </w:pPr>
      <w:r>
        <w:rPr>
          <w:rFonts w:ascii="MetaMedium-Roman"/>
        </w:rPr>
        <w:t>Dr Wendell Rosevear OAM</w:t>
      </w:r>
    </w:p>
    <w:p w:rsidR="0060306F" w:rsidRDefault="0060306F">
      <w:pPr>
        <w:rPr>
          <w:rFonts w:ascii="MetaMedium-Roman"/>
        </w:rPr>
        <w:sectPr w:rsidR="0060306F">
          <w:type w:val="continuous"/>
          <w:pgSz w:w="11910" w:h="16840"/>
          <w:pgMar w:top="1580" w:right="1020" w:bottom="280" w:left="1000" w:header="720" w:footer="720" w:gutter="0"/>
          <w:cols w:num="2" w:space="720" w:equalWidth="0">
            <w:col w:w="4805" w:space="40"/>
            <w:col w:w="5045"/>
          </w:cols>
        </w:sectPr>
      </w:pPr>
    </w:p>
    <w:p w:rsidR="0060306F" w:rsidRDefault="00713C70">
      <w:pPr>
        <w:pStyle w:val="BodyText"/>
        <w:rPr>
          <w:rFonts w:ascii="MetaMedium-Roman"/>
          <w:sz w:val="20"/>
        </w:rPr>
      </w:pPr>
      <w:r>
        <w:pict>
          <v:group id="_x0000_s1165" style="position:absolute;margin-left:56.7pt;margin-top:56.7pt;width:481.9pt;height:745.2pt;z-index:-251651584;mso-position-horizontal-relative:page;mso-position-vertical-relative:page" coordorigin="1134,1134" coordsize="9638,14904">
            <v:rect id="_x0000_s1167" style="position:absolute;left:1133;top:2324;width:9638;height:13713" fillcolor="#d6e6ee" stroked="f"/>
            <v:shape id="_x0000_s1166" type="#_x0000_t75" style="position:absolute;left:1133;top:1133;width:2197;height:2240">
              <v:imagedata r:id="rId31" o:title=""/>
            </v:shape>
            <w10:wrap anchorx="page" anchory="page"/>
          </v:group>
        </w:pict>
      </w:r>
    </w:p>
    <w:p w:rsidR="0060306F" w:rsidRDefault="0060306F">
      <w:pPr>
        <w:pStyle w:val="BodyText"/>
        <w:spacing w:before="1"/>
        <w:rPr>
          <w:rFonts w:ascii="MetaMedium-Roman"/>
          <w:sz w:val="28"/>
        </w:rPr>
      </w:pPr>
    </w:p>
    <w:p w:rsidR="0060306F" w:rsidRDefault="00713C70">
      <w:pPr>
        <w:spacing w:before="98"/>
        <w:ind w:right="111"/>
        <w:jc w:val="right"/>
        <w:rPr>
          <w:rFonts w:ascii="MetaNormalLF-Roman"/>
          <w:sz w:val="16"/>
        </w:rPr>
      </w:pPr>
      <w:r>
        <w:rPr>
          <w:rFonts w:ascii="MetaNormalLF-Roman"/>
          <w:sz w:val="16"/>
        </w:rPr>
        <w:lastRenderedPageBreak/>
        <w:t>42</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1"/>
        <w:rPr>
          <w:rFonts w:ascii="MetaNormalLF-Roman"/>
          <w:sz w:val="28"/>
        </w:rPr>
      </w:pPr>
    </w:p>
    <w:p w:rsidR="0060306F" w:rsidRDefault="0060306F">
      <w:pPr>
        <w:rPr>
          <w:rFonts w:ascii="MetaNormalLF-Roman"/>
          <w:sz w:val="28"/>
        </w:rPr>
        <w:sectPr w:rsidR="0060306F">
          <w:pgSz w:w="11910" w:h="16840"/>
          <w:pgMar w:top="1580" w:right="1020" w:bottom="0" w:left="1000" w:header="720" w:footer="720" w:gutter="0"/>
          <w:cols w:space="720"/>
        </w:sectPr>
      </w:pPr>
    </w:p>
    <w:p w:rsidR="0060306F" w:rsidRDefault="00713C70">
      <w:pPr>
        <w:pStyle w:val="Heading3"/>
        <w:spacing w:before="99"/>
        <w:ind w:left="417"/>
      </w:pPr>
      <w:r>
        <w:pict>
          <v:rect id="_x0000_s1164" style="position:absolute;left:0;text-align:left;margin-left:56.7pt;margin-top:-7.15pt;width:481.9pt;height:474.75pt;z-index:-251650560;mso-position-horizontal-relative:page" fillcolor="#e1efe8" stroked="f">
            <w10:wrap anchorx="page"/>
          </v:rect>
        </w:pict>
      </w:r>
      <w:r>
        <w:rPr>
          <w:color w:val="BE6182"/>
        </w:rPr>
        <w:t>Spotlight: Health sector action</w:t>
      </w:r>
    </w:p>
    <w:p w:rsidR="0060306F" w:rsidRDefault="00713C70">
      <w:pPr>
        <w:pStyle w:val="BodyText"/>
        <w:spacing w:before="133" w:line="273" w:lineRule="auto"/>
        <w:ind w:left="417" w:right="-9"/>
      </w:pPr>
      <w:r>
        <w:t xml:space="preserve">In July 2018, the Council’s health work group </w:t>
      </w:r>
      <w:r>
        <w:rPr>
          <w:spacing w:val="-4"/>
        </w:rPr>
        <w:t xml:space="preserve">convened </w:t>
      </w:r>
      <w:r>
        <w:t>a meeting to discuss health sector implementation activities, inviting representatives from the Department of Health, the Royal Australian College</w:t>
      </w:r>
    </w:p>
    <w:p w:rsidR="0060306F" w:rsidRDefault="00713C70">
      <w:pPr>
        <w:pStyle w:val="BodyText"/>
        <w:spacing w:before="1" w:line="273" w:lineRule="auto"/>
        <w:ind w:left="417" w:right="116"/>
      </w:pPr>
      <w:r>
        <w:t>of General Practitioners (RACGP), Royal Australian and New Zealand College of Obstetricians and Gynaecologist</w:t>
      </w:r>
      <w:r>
        <w:t>s (RANZCOG), the Australian College of</w:t>
      </w:r>
    </w:p>
    <w:p w:rsidR="0060306F" w:rsidRDefault="00713C70">
      <w:pPr>
        <w:pStyle w:val="BodyText"/>
        <w:spacing w:before="1" w:line="273" w:lineRule="auto"/>
        <w:ind w:left="417" w:right="-4"/>
      </w:pPr>
      <w:r>
        <w:t>Midwives (ACM) and the Private Hospitals Association of Queensland to attend.</w:t>
      </w:r>
    </w:p>
    <w:p w:rsidR="0060306F" w:rsidRDefault="00713C70">
      <w:pPr>
        <w:pStyle w:val="BodyText"/>
        <w:spacing w:before="142" w:line="273" w:lineRule="auto"/>
        <w:ind w:left="417" w:right="-4"/>
      </w:pPr>
      <w:r>
        <w:t>The Council was pleased to learn about positive activities that organisations have pursued including development and promotion of a six‑mod</w:t>
      </w:r>
      <w:r>
        <w:t>ule professional development toolkit for general practitioners on domestic and family violence by RACGP and a range of activities that RANZCOG has undertaken to raise awareness in relation to domestic and family violence among its membership.</w:t>
      </w:r>
    </w:p>
    <w:p w:rsidR="0060306F" w:rsidRDefault="00713C70">
      <w:pPr>
        <w:pStyle w:val="BodyText"/>
        <w:spacing w:before="144" w:line="273" w:lineRule="auto"/>
        <w:ind w:left="417" w:right="19"/>
        <w:rPr>
          <w:rFonts w:ascii="MetaMedium-Roman"/>
        </w:rPr>
      </w:pPr>
      <w:r>
        <w:t>Following the</w:t>
      </w:r>
      <w:r>
        <w:t xml:space="preserve"> meeting, the Department of Health and ACM commenced work on collaborative development of professional development materials for midwives on antenatal screening, in line with </w:t>
      </w:r>
      <w:r>
        <w:rPr>
          <w:rFonts w:ascii="MetaMedium-Roman"/>
        </w:rPr>
        <w:t>recommendation</w:t>
      </w:r>
    </w:p>
    <w:p w:rsidR="0060306F" w:rsidRDefault="00713C70">
      <w:pPr>
        <w:pStyle w:val="BodyText"/>
        <w:spacing w:before="1" w:line="273" w:lineRule="auto"/>
        <w:ind w:left="417" w:right="116"/>
      </w:pPr>
      <w:r>
        <w:rPr>
          <w:rFonts w:ascii="MetaMedium-Roman"/>
        </w:rPr>
        <w:t>57</w:t>
      </w:r>
      <w:r>
        <w:t>. This was one of two recommendations that had not commenced whe</w:t>
      </w:r>
      <w:r>
        <w:t>n Council issued its last report. As such, the Council is pleased to see this outcome arising from the meeting and encourages the</w:t>
      </w:r>
    </w:p>
    <w:p w:rsidR="0060306F" w:rsidRDefault="00713C70">
      <w:pPr>
        <w:pStyle w:val="BodyText"/>
        <w:spacing w:before="2" w:line="273" w:lineRule="auto"/>
        <w:ind w:left="417" w:right="-3"/>
      </w:pPr>
      <w:r>
        <w:t xml:space="preserve">Department of Health and ACM to continue to </w:t>
      </w:r>
      <w:r>
        <w:rPr>
          <w:spacing w:val="-4"/>
        </w:rPr>
        <w:t xml:space="preserve">progress </w:t>
      </w:r>
      <w:r>
        <w:t>this work.</w:t>
      </w:r>
    </w:p>
    <w:p w:rsidR="0060306F" w:rsidRDefault="00713C70">
      <w:pPr>
        <w:pStyle w:val="BodyText"/>
        <w:spacing w:before="142" w:line="273" w:lineRule="auto"/>
        <w:ind w:left="417" w:right="19"/>
      </w:pPr>
      <w:r>
        <w:t>The other recommendation that had not commenced at the time of</w:t>
      </w:r>
      <w:r>
        <w:t xml:space="preserve"> the last report was r</w:t>
      </w:r>
      <w:r>
        <w:rPr>
          <w:rFonts w:ascii="MetaMedium-Roman"/>
        </w:rPr>
        <w:t>ecommendation 50</w:t>
      </w:r>
      <w:r>
        <w:t>.</w:t>
      </w:r>
    </w:p>
    <w:p w:rsidR="0060306F" w:rsidRDefault="00713C70">
      <w:pPr>
        <w:pStyle w:val="BodyText"/>
        <w:spacing w:before="142"/>
        <w:ind w:left="417"/>
      </w:pPr>
      <w:r>
        <w:rPr>
          <w:rFonts w:ascii="MetaMedium-Roman"/>
        </w:rPr>
        <w:t xml:space="preserve">Recommendation 50 </w:t>
      </w:r>
      <w:r>
        <w:t>relates to the updating of the</w:t>
      </w:r>
    </w:p>
    <w:p w:rsidR="0060306F" w:rsidRDefault="00713C70">
      <w:pPr>
        <w:pStyle w:val="BodyText"/>
        <w:spacing w:before="32"/>
        <w:ind w:left="417"/>
      </w:pPr>
      <w:r>
        <w:rPr>
          <w:rFonts w:ascii="MetaNormal-Italic" w:hAnsi="MetaNormal-Italic"/>
          <w:i/>
        </w:rPr>
        <w:t>White Book</w:t>
      </w:r>
      <w:r>
        <w:t>—a resource developed by RACGP to assist</w:t>
      </w:r>
    </w:p>
    <w:p w:rsidR="0060306F" w:rsidRDefault="00713C70">
      <w:pPr>
        <w:pStyle w:val="BodyText"/>
        <w:spacing w:before="112" w:line="273" w:lineRule="auto"/>
        <w:ind w:left="259" w:right="524"/>
      </w:pPr>
      <w:r>
        <w:br w:type="column"/>
      </w:r>
      <w:r>
        <w:t>general practitioners working with patients impacted by abuse and violence. Through engagement with the Council, RACGP representatives have outlined</w:t>
      </w:r>
      <w:r>
        <w:rPr>
          <w:spacing w:val="-28"/>
        </w:rPr>
        <w:t xml:space="preserve"> </w:t>
      </w:r>
      <w:r>
        <w:rPr>
          <w:spacing w:val="-6"/>
        </w:rPr>
        <w:t>the</w:t>
      </w:r>
    </w:p>
    <w:p w:rsidR="0060306F" w:rsidRDefault="00713C70">
      <w:pPr>
        <w:pStyle w:val="BodyText"/>
        <w:spacing w:before="1" w:line="273" w:lineRule="auto"/>
        <w:ind w:left="259" w:right="348"/>
      </w:pPr>
      <w:r>
        <w:t xml:space="preserve">context in which this recommendation sits, noting that the </w:t>
      </w:r>
      <w:r>
        <w:rPr>
          <w:rFonts w:ascii="MetaNormal-Italic"/>
          <w:i/>
        </w:rPr>
        <w:t xml:space="preserve">White Book </w:t>
      </w:r>
      <w:r>
        <w:t xml:space="preserve">is a national document, and that </w:t>
      </w:r>
      <w:r>
        <w:t>it is one of a number of similar handbooks that the RACGP produces that are updated on a rotating basis.</w:t>
      </w:r>
    </w:p>
    <w:p w:rsidR="0060306F" w:rsidRDefault="00713C70">
      <w:pPr>
        <w:pStyle w:val="BodyText"/>
        <w:spacing w:before="143" w:line="273" w:lineRule="auto"/>
        <w:ind w:left="259" w:right="446"/>
      </w:pPr>
      <w:r>
        <w:t xml:space="preserve">While the RACGP has not scheduled the next update of the </w:t>
      </w:r>
      <w:r>
        <w:rPr>
          <w:rFonts w:ascii="MetaNormal-Italic"/>
          <w:i/>
        </w:rPr>
        <w:t xml:space="preserve">White Book </w:t>
      </w:r>
      <w:r>
        <w:t>due to the need to update other resources, RACGP has undertaken a range of activiti</w:t>
      </w:r>
      <w:r>
        <w:t>es to support its members to develop their capacity</w:t>
      </w:r>
    </w:p>
    <w:p w:rsidR="0060306F" w:rsidRDefault="00713C70">
      <w:pPr>
        <w:pStyle w:val="BodyText"/>
        <w:spacing w:before="1" w:line="273" w:lineRule="auto"/>
        <w:ind w:left="259" w:right="448"/>
      </w:pPr>
      <w:r>
        <w:t>to enhance their understanding of domestic and family violence and their capacity to support patients impacted by that violence. The RACGP website contains a range of resources to support general practiti</w:t>
      </w:r>
      <w:r>
        <w:t>oners, including a professional development program on family abuse and violence, a series</w:t>
      </w:r>
    </w:p>
    <w:p w:rsidR="0060306F" w:rsidRDefault="00713C70">
      <w:pPr>
        <w:pStyle w:val="BodyText"/>
        <w:spacing w:before="2" w:line="273" w:lineRule="auto"/>
        <w:ind w:left="259" w:right="348"/>
      </w:pPr>
      <w:r>
        <w:t>of webinar resources dealing with issues such as self‑care, working with perpetrators, elder abuse and Aboriginal and Torres Strait Islander family violence, and the</w:t>
      </w:r>
      <w:r>
        <w:t xml:space="preserve"> </w:t>
      </w:r>
      <w:r>
        <w:rPr>
          <w:rFonts w:ascii="MetaNormal-Italic" w:hAnsi="MetaNormal-Italic"/>
          <w:i/>
        </w:rPr>
        <w:t xml:space="preserve">White Book </w:t>
      </w:r>
      <w:r>
        <w:t>itself. RACGP members have taken a leading role in promoting resources and participating in conferences on the primary health sector’s response to domestic and family violence.</w:t>
      </w:r>
    </w:p>
    <w:p w:rsidR="0060306F" w:rsidRDefault="00713C70">
      <w:pPr>
        <w:pStyle w:val="BodyText"/>
        <w:spacing w:before="144" w:line="273" w:lineRule="auto"/>
        <w:ind w:left="259" w:right="527"/>
      </w:pPr>
      <w:r>
        <w:t>Around Queensland, Primary Health Networks have worked to support t</w:t>
      </w:r>
      <w:r>
        <w:t xml:space="preserve">he capacity of the primary health sector to respond to domestic and family violence, promoting resources such as the </w:t>
      </w:r>
      <w:r>
        <w:rPr>
          <w:rFonts w:ascii="MetaNormal-Italic"/>
          <w:i/>
        </w:rPr>
        <w:t xml:space="preserve">White Book </w:t>
      </w:r>
      <w:r>
        <w:t xml:space="preserve">and supporting local initiatives, such as training and the development of systems and resources that help general practitioners </w:t>
      </w:r>
      <w:r>
        <w:t>to understand and respond</w:t>
      </w:r>
    </w:p>
    <w:p w:rsidR="0060306F" w:rsidRDefault="00713C70">
      <w:pPr>
        <w:pStyle w:val="BodyText"/>
        <w:spacing w:before="2"/>
        <w:ind w:left="259"/>
      </w:pPr>
      <w:r>
        <w:t>to patients affected by domestic and family violence.</w:t>
      </w:r>
    </w:p>
    <w:p w:rsidR="0060306F" w:rsidRDefault="0060306F">
      <w:pPr>
        <w:sectPr w:rsidR="0060306F">
          <w:type w:val="continuous"/>
          <w:pgSz w:w="11910" w:h="16840"/>
          <w:pgMar w:top="1580" w:right="1020" w:bottom="280" w:left="1000" w:header="720" w:footer="720" w:gutter="0"/>
          <w:cols w:num="2" w:space="720" w:equalWidth="0">
            <w:col w:w="4796" w:space="40"/>
            <w:col w:w="5054"/>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9"/>
        </w:rPr>
      </w:pPr>
    </w:p>
    <w:p w:rsidR="0060306F" w:rsidRDefault="00713C70">
      <w:pPr>
        <w:tabs>
          <w:tab w:val="left" w:pos="2078"/>
        </w:tabs>
        <w:spacing w:before="99"/>
        <w:ind w:left="133"/>
        <w:rPr>
          <w:rFonts w:ascii="MetaNormal-Caps" w:hAnsi="MetaNormal-Caps"/>
          <w:sz w:val="14"/>
        </w:rPr>
      </w:pPr>
      <w:r>
        <w:rPr>
          <w:rFonts w:ascii="MetaNormalLF-Roman" w:hAnsi="MetaNormalLF-Roman"/>
          <w:sz w:val="16"/>
        </w:rPr>
        <w:lastRenderedPageBreak/>
        <w:t>43</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spacing w:before="11"/>
        <w:rPr>
          <w:rFonts w:ascii="MetaNormal-Caps"/>
          <w:sz w:val="28"/>
        </w:rPr>
      </w:pPr>
    </w:p>
    <w:p w:rsidR="0060306F" w:rsidRDefault="00713C70">
      <w:pPr>
        <w:pStyle w:val="Heading2"/>
        <w:spacing w:before="76"/>
      </w:pPr>
      <w:r>
        <w:pict>
          <v:shape id="_x0000_s1163" type="#_x0000_t202" style="position:absolute;left:0;text-align:left;margin-left:304.7pt;margin-top:19.7pt;width:233.9pt;height:304.95pt;z-index:251629056;mso-position-horizontal-relative:page" fillcolor="#d6e6ee" stroked="f">
            <v:textbox inset="0,0,0,0">
              <w:txbxContent>
                <w:p w:rsidR="0060306F" w:rsidRDefault="00713C70">
                  <w:pPr>
                    <w:pStyle w:val="BodyText"/>
                    <w:spacing w:before="137"/>
                    <w:ind w:left="170"/>
                    <w:rPr>
                      <w:rFonts w:ascii="MetaMedium-Roman"/>
                    </w:rPr>
                  </w:pPr>
                  <w:r>
                    <w:rPr>
                      <w:rFonts w:ascii="MetaMedium-Roman"/>
                    </w:rPr>
                    <w:t>Key initiatives implemented:</w:t>
                  </w:r>
                </w:p>
                <w:p w:rsidR="0060306F" w:rsidRDefault="00713C70">
                  <w:pPr>
                    <w:pStyle w:val="BodyText"/>
                    <w:numPr>
                      <w:ilvl w:val="0"/>
                      <w:numId w:val="13"/>
                    </w:numPr>
                    <w:tabs>
                      <w:tab w:val="left" w:pos="454"/>
                    </w:tabs>
                    <w:spacing w:before="32"/>
                  </w:pPr>
                  <w:r>
                    <w:t>Audit of services (</w:t>
                  </w:r>
                  <w:r>
                    <w:rPr>
                      <w:rFonts w:ascii="MetaMedium-Roman" w:hAnsi="MetaMedium-Roman"/>
                    </w:rPr>
                    <w:t>recommendation</w:t>
                  </w:r>
                  <w:r>
                    <w:rPr>
                      <w:rFonts w:ascii="MetaMedium-Roman" w:hAnsi="MetaMedium-Roman"/>
                      <w:spacing w:val="-8"/>
                    </w:rPr>
                    <w:t xml:space="preserve"> </w:t>
                  </w:r>
                  <w:r>
                    <w:rPr>
                      <w:rFonts w:ascii="MetaMedium-Roman" w:hAnsi="MetaMedium-Roman"/>
                    </w:rPr>
                    <w:t>71</w:t>
                  </w:r>
                  <w:r>
                    <w:t>)</w:t>
                  </w:r>
                </w:p>
                <w:p w:rsidR="0060306F" w:rsidRDefault="00713C70">
                  <w:pPr>
                    <w:pStyle w:val="BodyText"/>
                    <w:numPr>
                      <w:ilvl w:val="0"/>
                      <w:numId w:val="13"/>
                    </w:numPr>
                    <w:tabs>
                      <w:tab w:val="left" w:pos="454"/>
                    </w:tabs>
                    <w:spacing w:before="33" w:line="273" w:lineRule="auto"/>
                    <w:ind w:right="883"/>
                  </w:pPr>
                  <w:r>
                    <w:t xml:space="preserve">Information‑sharing legislative </w:t>
                  </w:r>
                  <w:r>
                    <w:rPr>
                      <w:spacing w:val="-24"/>
                    </w:rPr>
                    <w:t>framework</w:t>
                  </w:r>
                  <w:r>
                    <w:rPr>
                      <w:spacing w:val="-5"/>
                    </w:rPr>
                    <w:t xml:space="preserve"> </w:t>
                  </w:r>
                  <w:r>
                    <w:t>(</w:t>
                  </w:r>
                  <w:r>
                    <w:rPr>
                      <w:rFonts w:ascii="MetaMedium-Roman" w:hAnsi="MetaMedium-Roman"/>
                    </w:rPr>
                    <w:t>recommendation</w:t>
                  </w:r>
                  <w:r>
                    <w:rPr>
                      <w:rFonts w:ascii="MetaMedium-Roman" w:hAnsi="MetaMedium-Roman"/>
                      <w:spacing w:val="-1"/>
                    </w:rPr>
                    <w:t xml:space="preserve"> </w:t>
                  </w:r>
                  <w:r>
                    <w:rPr>
                      <w:rFonts w:ascii="MetaMedium-Roman" w:hAnsi="MetaMedium-Roman"/>
                    </w:rPr>
                    <w:t>78</w:t>
                  </w:r>
                  <w:r>
                    <w:t>)</w:t>
                  </w:r>
                </w:p>
                <w:p w:rsidR="0060306F" w:rsidRDefault="00713C70">
                  <w:pPr>
                    <w:pStyle w:val="BodyText"/>
                    <w:numPr>
                      <w:ilvl w:val="0"/>
                      <w:numId w:val="13"/>
                    </w:numPr>
                    <w:tabs>
                      <w:tab w:val="left" w:pos="454"/>
                    </w:tabs>
                  </w:pPr>
                  <w:r>
                    <w:t>Increasing access to perpetrator</w:t>
                  </w:r>
                  <w:r>
                    <w:rPr>
                      <w:spacing w:val="-29"/>
                    </w:rPr>
                    <w:t xml:space="preserve"> </w:t>
                  </w:r>
                  <w:r>
                    <w:t>programs</w:t>
                  </w:r>
                </w:p>
                <w:p w:rsidR="0060306F" w:rsidRDefault="00713C70">
                  <w:pPr>
                    <w:pStyle w:val="BodyText"/>
                    <w:spacing w:before="32"/>
                    <w:ind w:left="453"/>
                  </w:pPr>
                  <w:r>
                    <w:t>in the correctional system (</w:t>
                  </w:r>
                  <w:r>
                    <w:rPr>
                      <w:rFonts w:ascii="MetaMedium-Roman"/>
                    </w:rPr>
                    <w:t>recommendation</w:t>
                  </w:r>
                  <w:r>
                    <w:rPr>
                      <w:rFonts w:ascii="MetaMedium-Roman"/>
                      <w:spacing w:val="-19"/>
                    </w:rPr>
                    <w:t xml:space="preserve"> </w:t>
                  </w:r>
                  <w:r>
                    <w:rPr>
                      <w:rFonts w:ascii="MetaMedium-Roman"/>
                    </w:rPr>
                    <w:t>81</w:t>
                  </w:r>
                  <w:r>
                    <w:t>)</w:t>
                  </w:r>
                </w:p>
                <w:p w:rsidR="0060306F" w:rsidRDefault="00713C70">
                  <w:pPr>
                    <w:pStyle w:val="BodyText"/>
                    <w:numPr>
                      <w:ilvl w:val="0"/>
                      <w:numId w:val="13"/>
                    </w:numPr>
                    <w:tabs>
                      <w:tab w:val="left" w:pos="454"/>
                    </w:tabs>
                    <w:spacing w:before="33" w:line="273" w:lineRule="auto"/>
                    <w:ind w:right="233"/>
                  </w:pPr>
                  <w:r>
                    <w:t xml:space="preserve">Improved options to support accommodation needs of people impacted by domestic and </w:t>
                  </w:r>
                  <w:r>
                    <w:rPr>
                      <w:spacing w:val="-4"/>
                    </w:rPr>
                    <w:t xml:space="preserve">family </w:t>
                  </w:r>
                  <w:r>
                    <w:t>violence (</w:t>
                  </w:r>
                  <w:r>
                    <w:rPr>
                      <w:rFonts w:ascii="MetaMedium-Roman" w:hAnsi="MetaMedium-Roman"/>
                    </w:rPr>
                    <w:t>recommendations 84 to</w:t>
                  </w:r>
                  <w:r>
                    <w:rPr>
                      <w:rFonts w:ascii="MetaMedium-Roman" w:hAnsi="MetaMedium-Roman"/>
                      <w:spacing w:val="-5"/>
                    </w:rPr>
                    <w:t xml:space="preserve"> </w:t>
                  </w:r>
                  <w:r>
                    <w:rPr>
                      <w:rFonts w:ascii="MetaMedium-Roman" w:hAnsi="MetaMedium-Roman"/>
                    </w:rPr>
                    <w:t>88</w:t>
                  </w:r>
                  <w:r>
                    <w:t>).</w:t>
                  </w:r>
                </w:p>
                <w:p w:rsidR="0060306F" w:rsidRDefault="00713C70">
                  <w:pPr>
                    <w:pStyle w:val="BodyText"/>
                    <w:spacing w:before="114"/>
                    <w:ind w:left="170"/>
                    <w:rPr>
                      <w:rFonts w:ascii="MetaMedium-Roman"/>
                    </w:rPr>
                  </w:pPr>
                  <w:r>
                    <w:rPr>
                      <w:rFonts w:ascii="MetaMedium-Roman"/>
                    </w:rPr>
                    <w:t>Ongoing initiatives:</w:t>
                  </w:r>
                </w:p>
                <w:p w:rsidR="0060306F" w:rsidRDefault="00713C70">
                  <w:pPr>
                    <w:pStyle w:val="BodyText"/>
                    <w:numPr>
                      <w:ilvl w:val="0"/>
                      <w:numId w:val="13"/>
                    </w:numPr>
                    <w:tabs>
                      <w:tab w:val="left" w:pos="454"/>
                    </w:tabs>
                    <w:spacing w:before="32" w:line="273" w:lineRule="auto"/>
                    <w:ind w:right="1740"/>
                  </w:pPr>
                  <w:r>
                    <w:t xml:space="preserve">Funding and investment </w:t>
                  </w:r>
                  <w:r>
                    <w:rPr>
                      <w:spacing w:val="-4"/>
                    </w:rPr>
                    <w:t xml:space="preserve">model </w:t>
                  </w:r>
                  <w:r>
                    <w:t>(</w:t>
                  </w:r>
                  <w:r>
                    <w:rPr>
                      <w:rFonts w:ascii="MetaMedium-Roman" w:hAnsi="MetaMedium-Roman"/>
                    </w:rPr>
                    <w:t>recommendation 72,</w:t>
                  </w:r>
                  <w:r>
                    <w:rPr>
                      <w:rFonts w:ascii="MetaMedium-Roman" w:hAnsi="MetaMedium-Roman"/>
                      <w:spacing w:val="-2"/>
                    </w:rPr>
                    <w:t xml:space="preserve"> </w:t>
                  </w:r>
                  <w:r>
                    <w:rPr>
                      <w:rFonts w:ascii="MetaMedium-Roman" w:hAnsi="MetaMedium-Roman"/>
                    </w:rPr>
                    <w:t>73</w:t>
                  </w:r>
                  <w:r>
                    <w:t>)</w:t>
                  </w:r>
                </w:p>
                <w:p w:rsidR="0060306F" w:rsidRDefault="00713C70">
                  <w:pPr>
                    <w:pStyle w:val="BodyText"/>
                    <w:numPr>
                      <w:ilvl w:val="0"/>
                      <w:numId w:val="13"/>
                    </w:numPr>
                    <w:tabs>
                      <w:tab w:val="left" w:pos="454"/>
                    </w:tabs>
                    <w:spacing w:before="1" w:line="273" w:lineRule="auto"/>
                    <w:ind w:right="550"/>
                    <w:jc w:val="both"/>
                    <w:rPr>
                      <w:rFonts w:ascii="MetaMedium-Roman" w:hAnsi="MetaMedium-Roman"/>
                    </w:rPr>
                  </w:pPr>
                  <w:r>
                    <w:t xml:space="preserve">Integrated response trials and high risk </w:t>
                  </w:r>
                  <w:r>
                    <w:rPr>
                      <w:spacing w:val="-5"/>
                    </w:rPr>
                    <w:t xml:space="preserve">teams </w:t>
                  </w:r>
                  <w:r>
                    <w:t>and associated evaluation, systems and</w:t>
                  </w:r>
                  <w:r>
                    <w:rPr>
                      <w:spacing w:val="-19"/>
                    </w:rPr>
                    <w:t xml:space="preserve"> </w:t>
                  </w:r>
                  <w:r>
                    <w:t>tools (</w:t>
                  </w:r>
                  <w:r>
                    <w:rPr>
                      <w:rFonts w:ascii="MetaMedium-Roman" w:hAnsi="MetaMedium-Roman"/>
                    </w:rPr>
                    <w:t xml:space="preserve">recommendations 9, </w:t>
                  </w:r>
                  <w:r>
                    <w:rPr>
                      <w:rFonts w:ascii="MetaMedium-Roman" w:hAnsi="MetaMedium-Roman"/>
                      <w:spacing w:val="-5"/>
                    </w:rPr>
                    <w:t xml:space="preserve">74 </w:t>
                  </w:r>
                  <w:r>
                    <w:rPr>
                      <w:rFonts w:ascii="MetaMedium-Roman" w:hAnsi="MetaMedium-Roman"/>
                    </w:rPr>
                    <w:t xml:space="preserve">to </w:t>
                  </w:r>
                  <w:r>
                    <w:rPr>
                      <w:rFonts w:ascii="MetaMedium-Roman" w:hAnsi="MetaMedium-Roman"/>
                      <w:spacing w:val="-7"/>
                    </w:rPr>
                    <w:t xml:space="preserve">77, </w:t>
                  </w:r>
                  <w:r>
                    <w:rPr>
                      <w:rFonts w:ascii="MetaMedium-Roman" w:hAnsi="MetaMedium-Roman"/>
                    </w:rPr>
                    <w:t>79,</w:t>
                  </w:r>
                  <w:r>
                    <w:rPr>
                      <w:rFonts w:ascii="MetaMedium-Roman" w:hAnsi="MetaMedium-Roman"/>
                      <w:spacing w:val="4"/>
                    </w:rPr>
                    <w:t xml:space="preserve"> </w:t>
                  </w:r>
                  <w:r>
                    <w:rPr>
                      <w:rFonts w:ascii="MetaMedium-Roman" w:hAnsi="MetaMedium-Roman"/>
                    </w:rPr>
                    <w:t>83)</w:t>
                  </w:r>
                </w:p>
                <w:p w:rsidR="0060306F" w:rsidRDefault="00713C70">
                  <w:pPr>
                    <w:pStyle w:val="BodyText"/>
                    <w:numPr>
                      <w:ilvl w:val="0"/>
                      <w:numId w:val="13"/>
                    </w:numPr>
                    <w:tabs>
                      <w:tab w:val="left" w:pos="454"/>
                    </w:tabs>
                    <w:spacing w:before="1" w:line="273" w:lineRule="auto"/>
                    <w:ind w:right="215"/>
                  </w:pPr>
                  <w:r>
                    <w:t xml:space="preserve">Practice standards for perpetrator programs and roll‑out of additional programs </w:t>
                  </w:r>
                  <w:r>
                    <w:rPr>
                      <w:spacing w:val="-13"/>
                    </w:rPr>
                    <w:t>(</w:t>
                  </w:r>
                  <w:r>
                    <w:rPr>
                      <w:rFonts w:ascii="MetaMedium-Roman" w:hAnsi="MetaMedium-Roman"/>
                      <w:spacing w:val="-13"/>
                    </w:rPr>
                    <w:t xml:space="preserve">recommendations </w:t>
                  </w:r>
                  <w:r>
                    <w:rPr>
                      <w:rFonts w:ascii="MetaMedium-Roman" w:hAnsi="MetaMedium-Roman"/>
                    </w:rPr>
                    <w:t>80 and</w:t>
                  </w:r>
                  <w:r>
                    <w:rPr>
                      <w:rFonts w:ascii="MetaMedium-Roman" w:hAnsi="MetaMedium-Roman"/>
                      <w:spacing w:val="-1"/>
                    </w:rPr>
                    <w:t xml:space="preserve"> </w:t>
                  </w:r>
                  <w:r>
                    <w:rPr>
                      <w:rFonts w:ascii="MetaMedium-Roman" w:hAnsi="MetaMedium-Roman"/>
                    </w:rPr>
                    <w:t>82</w:t>
                  </w:r>
                  <w:r>
                    <w:t>)</w:t>
                  </w:r>
                </w:p>
                <w:p w:rsidR="0060306F" w:rsidRDefault="00713C70">
                  <w:pPr>
                    <w:pStyle w:val="BodyText"/>
                    <w:numPr>
                      <w:ilvl w:val="0"/>
                      <w:numId w:val="13"/>
                    </w:numPr>
                    <w:tabs>
                      <w:tab w:val="left" w:pos="454"/>
                    </w:tabs>
                    <w:spacing w:line="273" w:lineRule="auto"/>
                    <w:ind w:right="1441"/>
                  </w:pPr>
                  <w:r>
                    <w:t>Non‑residential su</w:t>
                  </w:r>
                  <w:r>
                    <w:t xml:space="preserve">pport for </w:t>
                  </w:r>
                  <w:r>
                    <w:rPr>
                      <w:spacing w:val="-30"/>
                    </w:rPr>
                    <w:t xml:space="preserve">victims </w:t>
                  </w:r>
                  <w:r>
                    <w:t>(</w:t>
                  </w:r>
                  <w:r>
                    <w:rPr>
                      <w:rFonts w:ascii="MetaMedium-Roman" w:hAnsi="MetaMedium-Roman"/>
                    </w:rPr>
                    <w:t>recommendation</w:t>
                  </w:r>
                  <w:r>
                    <w:rPr>
                      <w:rFonts w:ascii="MetaMedium-Roman" w:hAnsi="MetaMedium-Roman"/>
                      <w:spacing w:val="-1"/>
                    </w:rPr>
                    <w:t xml:space="preserve"> </w:t>
                  </w:r>
                  <w:r>
                    <w:rPr>
                      <w:rFonts w:ascii="MetaMedium-Roman" w:hAnsi="MetaMedium-Roman"/>
                    </w:rPr>
                    <w:t>89</w:t>
                  </w:r>
                  <w:r>
                    <w:t>)</w:t>
                  </w:r>
                </w:p>
                <w:p w:rsidR="0060306F" w:rsidRDefault="00713C70">
                  <w:pPr>
                    <w:pStyle w:val="BodyText"/>
                    <w:numPr>
                      <w:ilvl w:val="0"/>
                      <w:numId w:val="13"/>
                    </w:numPr>
                    <w:tabs>
                      <w:tab w:val="left" w:pos="454"/>
                    </w:tabs>
                    <w:spacing w:before="1" w:line="273" w:lineRule="auto"/>
                    <w:ind w:right="1040"/>
                  </w:pPr>
                  <w:r>
                    <w:t xml:space="preserve">Enhancing service responses for </w:t>
                  </w:r>
                  <w:r>
                    <w:rPr>
                      <w:spacing w:val="-4"/>
                    </w:rPr>
                    <w:t xml:space="preserve">people </w:t>
                  </w:r>
                  <w:r>
                    <w:t>with</w:t>
                  </w:r>
                  <w:r>
                    <w:rPr>
                      <w:spacing w:val="-1"/>
                    </w:rPr>
                    <w:t xml:space="preserve"> </w:t>
                  </w:r>
                  <w:r>
                    <w:t>disability.</w:t>
                  </w:r>
                </w:p>
              </w:txbxContent>
            </v:textbox>
            <w10:wrap anchorx="page"/>
          </v:shape>
        </w:pict>
      </w:r>
      <w:r>
        <w:rPr>
          <w:color w:val="AC1738"/>
        </w:rPr>
        <w:t>Service responses</w:t>
      </w:r>
    </w:p>
    <w:p w:rsidR="0060306F" w:rsidRDefault="00713C70">
      <w:pPr>
        <w:pStyle w:val="BodyText"/>
        <w:spacing w:before="72"/>
        <w:ind w:left="133"/>
        <w:rPr>
          <w:rFonts w:ascii="MetaMedium-Roman"/>
        </w:rPr>
      </w:pPr>
      <w:r>
        <w:rPr>
          <w:rFonts w:ascii="MetaMedium-Roman"/>
        </w:rPr>
        <w:t>Recommendation 9 and recommendations 71 to 89</w:t>
      </w:r>
    </w:p>
    <w:p w:rsidR="0060306F" w:rsidRDefault="00713C70">
      <w:pPr>
        <w:pStyle w:val="BodyText"/>
        <w:spacing w:before="32" w:line="273" w:lineRule="auto"/>
        <w:ind w:left="133" w:right="5329"/>
      </w:pPr>
      <w:r>
        <w:t xml:space="preserve">of the </w:t>
      </w:r>
      <w:r>
        <w:rPr>
          <w:rFonts w:ascii="MetaNormal-Italic" w:hAnsi="MetaNormal-Italic"/>
          <w:i/>
        </w:rPr>
        <w:t xml:space="preserve">Not Now, Not Ever </w:t>
      </w:r>
      <w:r>
        <w:t xml:space="preserve">report are focused on </w:t>
      </w:r>
      <w:r>
        <w:rPr>
          <w:spacing w:val="-3"/>
        </w:rPr>
        <w:t xml:space="preserve">ensuring </w:t>
      </w:r>
      <w:r>
        <w:t>that Queensland’s service response meets t</w:t>
      </w:r>
      <w:r>
        <w:t>he needs of the</w:t>
      </w:r>
      <w:r>
        <w:rPr>
          <w:spacing w:val="-3"/>
        </w:rPr>
        <w:t xml:space="preserve"> </w:t>
      </w:r>
      <w:r>
        <w:t>community.</w:t>
      </w:r>
    </w:p>
    <w:p w:rsidR="0060306F" w:rsidRDefault="00713C70">
      <w:pPr>
        <w:pStyle w:val="BodyText"/>
        <w:spacing w:before="143" w:line="273" w:lineRule="auto"/>
        <w:ind w:left="133" w:right="5294"/>
      </w:pPr>
      <w:r>
        <w:t>Since the Council’s last report, one additional recommendation has been completed, bringing the total number of recommendations completed to eight, with 12 recommendations ongoing.</w:t>
      </w:r>
    </w:p>
    <w:p w:rsidR="0060306F" w:rsidRDefault="00713C70">
      <w:pPr>
        <w:pStyle w:val="BodyText"/>
        <w:spacing w:before="143" w:line="273" w:lineRule="auto"/>
        <w:ind w:left="133" w:right="5548"/>
      </w:pPr>
      <w:r>
        <w:t xml:space="preserve">The additional completed recommendation relates to flexible initiatives to </w:t>
      </w:r>
      <w:r>
        <w:t>support provision of crisis accommodation, support for women and children staying in their homes and safety upgrade programs</w:t>
      </w:r>
    </w:p>
    <w:p w:rsidR="0060306F" w:rsidRDefault="00713C70">
      <w:pPr>
        <w:pStyle w:val="BodyText"/>
        <w:spacing w:before="1" w:line="273" w:lineRule="auto"/>
        <w:ind w:left="133" w:right="5091"/>
      </w:pPr>
      <w:r>
        <w:t>(</w:t>
      </w:r>
      <w:r>
        <w:rPr>
          <w:rFonts w:ascii="MetaMedium-Roman"/>
        </w:rPr>
        <w:t>recommendation 86</w:t>
      </w:r>
      <w:r>
        <w:t>), with additional funding allocated for safety upgrade services and trialling of new technologies as part of the</w:t>
      </w:r>
      <w:r>
        <w:t xml:space="preserve"> Safe at Home program.</w:t>
      </w: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713C70">
      <w:pPr>
        <w:pStyle w:val="Heading2"/>
        <w:spacing w:before="216"/>
        <w:ind w:left="5094"/>
      </w:pPr>
      <w:r>
        <w:pict>
          <v:shape id="_x0000_s1162" type="#_x0000_t202" style="position:absolute;left:0;text-align:left;margin-left:56.7pt;margin-top:-76.55pt;width:233.9pt;height:424pt;z-index:251628032;mso-position-horizontal-relative:page" fillcolor="#d6e6ee" stroked="f">
            <v:textbox inset="0,0,0,0">
              <w:txbxContent>
                <w:p w:rsidR="0060306F" w:rsidRDefault="00713C70">
                  <w:pPr>
                    <w:spacing w:before="129"/>
                    <w:ind w:left="170"/>
                    <w:rPr>
                      <w:rFonts w:ascii="MetaMedium-Roman"/>
                      <w:sz w:val="24"/>
                    </w:rPr>
                  </w:pPr>
                  <w:r>
                    <w:rPr>
                      <w:rFonts w:ascii="MetaMedium-Roman"/>
                      <w:color w:val="BE6182"/>
                      <w:sz w:val="24"/>
                    </w:rPr>
                    <w:t>Overview</w:t>
                  </w:r>
                </w:p>
                <w:p w:rsidR="0060306F" w:rsidRDefault="00713C70">
                  <w:pPr>
                    <w:pStyle w:val="BodyText"/>
                    <w:spacing w:before="132"/>
                    <w:ind w:left="170"/>
                    <w:rPr>
                      <w:rFonts w:ascii="MetaMedium-Roman"/>
                    </w:rPr>
                  </w:pPr>
                  <w:r>
                    <w:rPr>
                      <w:rFonts w:ascii="MetaMedium-Roman"/>
                    </w:rPr>
                    <w:t>Recommendation 9 and recommendations</w:t>
                  </w:r>
                </w:p>
                <w:p w:rsidR="0060306F" w:rsidRDefault="00713C70">
                  <w:pPr>
                    <w:spacing w:before="32" w:line="273" w:lineRule="auto"/>
                    <w:ind w:left="170" w:right="152"/>
                    <w:rPr>
                      <w:sz w:val="19"/>
                    </w:rPr>
                  </w:pPr>
                  <w:r>
                    <w:rPr>
                      <w:rFonts w:ascii="MetaMedium-Roman"/>
                      <w:sz w:val="19"/>
                    </w:rPr>
                    <w:t xml:space="preserve">71 to 89 </w:t>
                  </w:r>
                  <w:r>
                    <w:rPr>
                      <w:sz w:val="19"/>
                    </w:rPr>
                    <w:t xml:space="preserve">of the </w:t>
                  </w:r>
                  <w:r>
                    <w:rPr>
                      <w:rFonts w:ascii="MetaNormal-Italic"/>
                      <w:i/>
                      <w:sz w:val="19"/>
                    </w:rPr>
                    <w:t xml:space="preserve">Not Now, Not Ever </w:t>
                  </w:r>
                  <w:r>
                    <w:rPr>
                      <w:sz w:val="19"/>
                    </w:rPr>
                    <w:t>report include recommendations to:</w:t>
                  </w:r>
                </w:p>
                <w:p w:rsidR="0060306F" w:rsidRDefault="00713C70">
                  <w:pPr>
                    <w:pStyle w:val="BodyText"/>
                    <w:numPr>
                      <w:ilvl w:val="0"/>
                      <w:numId w:val="14"/>
                    </w:numPr>
                    <w:tabs>
                      <w:tab w:val="left" w:pos="454"/>
                    </w:tabs>
                    <w:spacing w:before="1" w:line="273" w:lineRule="auto"/>
                    <w:ind w:right="832"/>
                  </w:pPr>
                  <w:r>
                    <w:t xml:space="preserve">undertake an audit of domestic and </w:t>
                  </w:r>
                  <w:r>
                    <w:rPr>
                      <w:spacing w:val="-4"/>
                    </w:rPr>
                    <w:t xml:space="preserve">family </w:t>
                  </w:r>
                  <w:r>
                    <w:t>violence</w:t>
                  </w:r>
                  <w:r>
                    <w:rPr>
                      <w:spacing w:val="-1"/>
                    </w:rPr>
                    <w:t xml:space="preserve"> </w:t>
                  </w:r>
                  <w:r>
                    <w:t>services</w:t>
                  </w:r>
                </w:p>
                <w:p w:rsidR="0060306F" w:rsidRDefault="00713C70">
                  <w:pPr>
                    <w:pStyle w:val="BodyText"/>
                    <w:numPr>
                      <w:ilvl w:val="0"/>
                      <w:numId w:val="14"/>
                    </w:numPr>
                    <w:tabs>
                      <w:tab w:val="left" w:pos="454"/>
                    </w:tabs>
                    <w:spacing w:before="1" w:line="273" w:lineRule="auto"/>
                    <w:ind w:right="1232"/>
                  </w:pPr>
                  <w:r>
                    <w:t xml:space="preserve">develop a new long‑term funding </w:t>
                  </w:r>
                  <w:r>
                    <w:rPr>
                      <w:spacing w:val="-67"/>
                    </w:rPr>
                    <w:t>and</w:t>
                  </w:r>
                  <w:r>
                    <w:rPr>
                      <w:spacing w:val="-4"/>
                    </w:rPr>
                    <w:t xml:space="preserve"> </w:t>
                  </w:r>
                  <w:r>
                    <w:t>investment</w:t>
                  </w:r>
                  <w:r>
                    <w:rPr>
                      <w:spacing w:val="-3"/>
                    </w:rPr>
                    <w:t xml:space="preserve"> </w:t>
                  </w:r>
                  <w:r>
                    <w:t>model</w:t>
                  </w:r>
                </w:p>
                <w:p w:rsidR="0060306F" w:rsidRDefault="00713C70">
                  <w:pPr>
                    <w:pStyle w:val="BodyText"/>
                    <w:numPr>
                      <w:ilvl w:val="0"/>
                      <w:numId w:val="14"/>
                    </w:numPr>
                    <w:tabs>
                      <w:tab w:val="left" w:pos="454"/>
                    </w:tabs>
                    <w:spacing w:line="273" w:lineRule="auto"/>
                    <w:ind w:right="558"/>
                  </w:pPr>
                  <w:r>
                    <w:t xml:space="preserve">deliver and evaluate three trials of integrated service response models (urban, regional </w:t>
                  </w:r>
                  <w:r>
                    <w:rPr>
                      <w:spacing w:val="-6"/>
                    </w:rPr>
                    <w:t xml:space="preserve">and </w:t>
                  </w:r>
                  <w:r>
                    <w:t>a discrete Indigenous community), including inter‑agency responses to high risk</w:t>
                  </w:r>
                  <w:r>
                    <w:rPr>
                      <w:spacing w:val="5"/>
                    </w:rPr>
                    <w:t xml:space="preserve"> </w:t>
                  </w:r>
                  <w:r>
                    <w:t>cases</w:t>
                  </w:r>
                </w:p>
                <w:p w:rsidR="0060306F" w:rsidRDefault="00713C70">
                  <w:pPr>
                    <w:pStyle w:val="BodyText"/>
                    <w:numPr>
                      <w:ilvl w:val="0"/>
                      <w:numId w:val="14"/>
                    </w:numPr>
                    <w:tabs>
                      <w:tab w:val="left" w:pos="454"/>
                    </w:tabs>
                    <w:spacing w:before="1" w:line="273" w:lineRule="auto"/>
                    <w:ind w:right="227"/>
                  </w:pPr>
                  <w:r>
                    <w:t>design a common risk ass</w:t>
                  </w:r>
                  <w:r>
                    <w:t>essment framework</w:t>
                  </w:r>
                  <w:r>
                    <w:rPr>
                      <w:spacing w:val="-31"/>
                    </w:rPr>
                    <w:t xml:space="preserve"> </w:t>
                  </w:r>
                  <w:r>
                    <w:rPr>
                      <w:spacing w:val="-5"/>
                    </w:rPr>
                    <w:t xml:space="preserve">and </w:t>
                  </w:r>
                  <w:r>
                    <w:t>common statewide</w:t>
                  </w:r>
                  <w:r>
                    <w:rPr>
                      <w:spacing w:val="-1"/>
                    </w:rPr>
                    <w:t xml:space="preserve"> </w:t>
                  </w:r>
                  <w:r>
                    <w:t>tools</w:t>
                  </w:r>
                </w:p>
                <w:p w:rsidR="0060306F" w:rsidRDefault="00713C70">
                  <w:pPr>
                    <w:pStyle w:val="BodyText"/>
                    <w:numPr>
                      <w:ilvl w:val="0"/>
                      <w:numId w:val="14"/>
                    </w:numPr>
                    <w:tabs>
                      <w:tab w:val="left" w:pos="454"/>
                    </w:tabs>
                    <w:spacing w:before="1" w:line="273" w:lineRule="auto"/>
                    <w:ind w:right="478"/>
                  </w:pPr>
                  <w:r>
                    <w:t xml:space="preserve">introduce legislation, supported by </w:t>
                  </w:r>
                  <w:r>
                    <w:rPr>
                      <w:spacing w:val="-3"/>
                    </w:rPr>
                    <w:t xml:space="preserve">guidelines, </w:t>
                  </w:r>
                  <w:r>
                    <w:t>to allow information sharing between</w:t>
                  </w:r>
                  <w:r>
                    <w:rPr>
                      <w:spacing w:val="-10"/>
                    </w:rPr>
                    <w:t xml:space="preserve"> </w:t>
                  </w:r>
                  <w:r>
                    <w:rPr>
                      <w:spacing w:val="-3"/>
                    </w:rPr>
                    <w:t>agencies</w:t>
                  </w:r>
                </w:p>
                <w:p w:rsidR="0060306F" w:rsidRDefault="00713C70">
                  <w:pPr>
                    <w:pStyle w:val="BodyText"/>
                    <w:numPr>
                      <w:ilvl w:val="0"/>
                      <w:numId w:val="14"/>
                    </w:numPr>
                    <w:tabs>
                      <w:tab w:val="left" w:pos="454"/>
                    </w:tabs>
                    <w:spacing w:before="1" w:line="273" w:lineRule="auto"/>
                    <w:ind w:right="619"/>
                  </w:pPr>
                  <w:r>
                    <w:t xml:space="preserve">update and increase access to perpetrator interventions and review perpetrator </w:t>
                  </w:r>
                  <w:r>
                    <w:rPr>
                      <w:spacing w:val="-3"/>
                    </w:rPr>
                    <w:t xml:space="preserve">practice </w:t>
                  </w:r>
                  <w:r>
                    <w:t>standards</w:t>
                  </w:r>
                </w:p>
                <w:p w:rsidR="0060306F" w:rsidRDefault="00713C70">
                  <w:pPr>
                    <w:pStyle w:val="BodyText"/>
                    <w:numPr>
                      <w:ilvl w:val="0"/>
                      <w:numId w:val="14"/>
                    </w:numPr>
                    <w:tabs>
                      <w:tab w:val="left" w:pos="454"/>
                    </w:tabs>
                    <w:spacing w:before="1"/>
                  </w:pPr>
                  <w:r>
                    <w:t>deliver two new cri</w:t>
                  </w:r>
                  <w:r>
                    <w:t>sis</w:t>
                  </w:r>
                  <w:r>
                    <w:rPr>
                      <w:spacing w:val="-4"/>
                    </w:rPr>
                    <w:t xml:space="preserve"> </w:t>
                  </w:r>
                  <w:r>
                    <w:t>centres</w:t>
                  </w:r>
                </w:p>
                <w:p w:rsidR="0060306F" w:rsidRDefault="00713C70">
                  <w:pPr>
                    <w:pStyle w:val="BodyText"/>
                    <w:numPr>
                      <w:ilvl w:val="0"/>
                      <w:numId w:val="14"/>
                    </w:numPr>
                    <w:tabs>
                      <w:tab w:val="left" w:pos="454"/>
                    </w:tabs>
                    <w:spacing w:before="32" w:line="273" w:lineRule="auto"/>
                    <w:ind w:right="430"/>
                  </w:pPr>
                  <w:r>
                    <w:t xml:space="preserve">provide additional service and housing </w:t>
                  </w:r>
                  <w:r>
                    <w:rPr>
                      <w:spacing w:val="-3"/>
                    </w:rPr>
                    <w:t xml:space="preserve">support </w:t>
                  </w:r>
                  <w:r>
                    <w:t>to</w:t>
                  </w:r>
                  <w:r>
                    <w:rPr>
                      <w:spacing w:val="-3"/>
                    </w:rPr>
                    <w:t xml:space="preserve"> </w:t>
                  </w:r>
                  <w:r>
                    <w:t>victims.</w:t>
                  </w:r>
                </w:p>
                <w:p w:rsidR="0060306F" w:rsidRDefault="0060306F">
                  <w:pPr>
                    <w:pStyle w:val="BodyText"/>
                    <w:spacing w:before="9"/>
                    <w:rPr>
                      <w:rFonts w:ascii="MetaNormalLF-Roman"/>
                      <w:sz w:val="20"/>
                    </w:rPr>
                  </w:pPr>
                </w:p>
                <w:p w:rsidR="0060306F" w:rsidRDefault="00713C70">
                  <w:pPr>
                    <w:ind w:left="170"/>
                    <w:rPr>
                      <w:rFonts w:ascii="MetaMedium-Roman"/>
                      <w:sz w:val="24"/>
                    </w:rPr>
                  </w:pPr>
                  <w:r>
                    <w:rPr>
                      <w:rFonts w:ascii="MetaMedium-Roman"/>
                      <w:color w:val="BE6182"/>
                      <w:sz w:val="24"/>
                    </w:rPr>
                    <w:t>Implementation status</w:t>
                  </w:r>
                </w:p>
                <w:p w:rsidR="0060306F" w:rsidRDefault="00713C70">
                  <w:pPr>
                    <w:pStyle w:val="BodyText"/>
                    <w:spacing w:before="132"/>
                    <w:ind w:left="170"/>
                    <w:rPr>
                      <w:rFonts w:ascii="MetaMedium-Roman"/>
                    </w:rPr>
                  </w:pPr>
                  <w:r>
                    <w:rPr>
                      <w:rFonts w:ascii="MetaMedium-Roman"/>
                    </w:rPr>
                    <w:t>As at 30 November 2017</w:t>
                  </w:r>
                </w:p>
                <w:p w:rsidR="0060306F" w:rsidRDefault="00713C70">
                  <w:pPr>
                    <w:pStyle w:val="BodyText"/>
                    <w:numPr>
                      <w:ilvl w:val="0"/>
                      <w:numId w:val="14"/>
                    </w:numPr>
                    <w:tabs>
                      <w:tab w:val="left" w:pos="454"/>
                    </w:tabs>
                    <w:spacing w:before="32"/>
                  </w:pPr>
                  <w:r>
                    <w:t>Seven recommendations had been</w:t>
                  </w:r>
                  <w:r>
                    <w:rPr>
                      <w:spacing w:val="-7"/>
                    </w:rPr>
                    <w:t xml:space="preserve"> </w:t>
                  </w:r>
                  <w:r>
                    <w:t>completed</w:t>
                  </w:r>
                </w:p>
                <w:p w:rsidR="0060306F" w:rsidRDefault="00713C70">
                  <w:pPr>
                    <w:pStyle w:val="BodyText"/>
                    <w:numPr>
                      <w:ilvl w:val="0"/>
                      <w:numId w:val="14"/>
                    </w:numPr>
                    <w:tabs>
                      <w:tab w:val="left" w:pos="454"/>
                    </w:tabs>
                    <w:spacing w:before="33"/>
                  </w:pPr>
                  <w:r>
                    <w:t>13 recommendations had been</w:t>
                  </w:r>
                  <w:r>
                    <w:rPr>
                      <w:spacing w:val="-7"/>
                    </w:rPr>
                    <w:t xml:space="preserve"> </w:t>
                  </w:r>
                  <w:r>
                    <w:t>commenced</w:t>
                  </w:r>
                </w:p>
                <w:p w:rsidR="0060306F" w:rsidRDefault="00713C70">
                  <w:pPr>
                    <w:pStyle w:val="BodyText"/>
                    <w:spacing w:before="145"/>
                    <w:ind w:left="170"/>
                    <w:rPr>
                      <w:rFonts w:ascii="MetaMedium-Roman"/>
                    </w:rPr>
                  </w:pPr>
                  <w:r>
                    <w:rPr>
                      <w:rFonts w:ascii="MetaMedium-Roman"/>
                    </w:rPr>
                    <w:t>As at 30 November 2018</w:t>
                  </w:r>
                </w:p>
                <w:p w:rsidR="0060306F" w:rsidRDefault="00713C70">
                  <w:pPr>
                    <w:pStyle w:val="BodyText"/>
                    <w:numPr>
                      <w:ilvl w:val="0"/>
                      <w:numId w:val="14"/>
                    </w:numPr>
                    <w:tabs>
                      <w:tab w:val="left" w:pos="454"/>
                    </w:tabs>
                    <w:spacing w:before="32"/>
                  </w:pPr>
                  <w:r>
                    <w:t>Eight recommendations</w:t>
                  </w:r>
                  <w:r>
                    <w:rPr>
                      <w:spacing w:val="-5"/>
                    </w:rPr>
                    <w:t xml:space="preserve"> </w:t>
                  </w:r>
                  <w:r>
                    <w:t>completed</w:t>
                  </w:r>
                </w:p>
                <w:p w:rsidR="0060306F" w:rsidRDefault="00713C70">
                  <w:pPr>
                    <w:pStyle w:val="BodyText"/>
                    <w:numPr>
                      <w:ilvl w:val="0"/>
                      <w:numId w:val="14"/>
                    </w:numPr>
                    <w:tabs>
                      <w:tab w:val="left" w:pos="454"/>
                    </w:tabs>
                    <w:spacing w:before="33"/>
                  </w:pPr>
                  <w:r>
                    <w:t>12 recommendations</w:t>
                  </w:r>
                  <w:r>
                    <w:rPr>
                      <w:spacing w:val="-3"/>
                    </w:rPr>
                    <w:t xml:space="preserve"> </w:t>
                  </w:r>
                  <w:r>
                    <w:t>commenced</w:t>
                  </w:r>
                </w:p>
              </w:txbxContent>
            </v:textbox>
            <w10:wrap anchorx="page"/>
          </v:shape>
        </w:pict>
      </w:r>
      <w:r>
        <w:t>Measuring progress</w:t>
      </w:r>
    </w:p>
    <w:p w:rsidR="0060306F" w:rsidRDefault="00713C70">
      <w:pPr>
        <w:pStyle w:val="Heading3"/>
        <w:spacing w:before="179"/>
        <w:ind w:left="5094"/>
      </w:pPr>
      <w:r>
        <w:rPr>
          <w:color w:val="BE6182"/>
        </w:rPr>
        <w:t>Integrated responses and high risk teams</w:t>
      </w:r>
    </w:p>
    <w:p w:rsidR="0060306F" w:rsidRDefault="00713C70">
      <w:pPr>
        <w:pStyle w:val="BodyText"/>
        <w:spacing w:before="133" w:line="273" w:lineRule="auto"/>
        <w:ind w:left="5094"/>
      </w:pPr>
      <w:r>
        <w:t xml:space="preserve">The development of integrated service responses to domestic and family violence is a key part of the </w:t>
      </w:r>
      <w:r>
        <w:rPr>
          <w:rFonts w:ascii="MetaNormal-Italic" w:hAnsi="MetaNormal-Italic"/>
          <w:i/>
        </w:rPr>
        <w:t xml:space="preserve">Not Now, Not Ever </w:t>
      </w:r>
      <w:r>
        <w:t xml:space="preserve">report’s vision </w:t>
      </w:r>
      <w:r>
        <w:t>for service sector reform in Queensland. In the most recent reporting period, trials</w:t>
      </w:r>
    </w:p>
    <w:p w:rsidR="0060306F" w:rsidRDefault="00713C70">
      <w:pPr>
        <w:pStyle w:val="BodyText"/>
        <w:spacing w:before="1" w:line="273" w:lineRule="auto"/>
        <w:ind w:left="5094" w:right="217"/>
      </w:pPr>
      <w:r>
        <w:t>of integrated response models based in urban, regional (with rural outreach) and discrete Indigenous community settings have continued in Logan‑Beenleigh, Mount Isa and Ch</w:t>
      </w:r>
      <w:r>
        <w:t>erbourg respectively (</w:t>
      </w:r>
      <w:r>
        <w:rPr>
          <w:rFonts w:ascii="MetaMedium-Roman" w:hAnsi="MetaMedium-Roman"/>
        </w:rPr>
        <w:t>recommendations 9 and 74</w:t>
      </w:r>
      <w:r>
        <w:t>). These trials are the subject of a flagship evaluation (</w:t>
      </w:r>
      <w:r>
        <w:rPr>
          <w:rFonts w:ascii="MetaMedium-Roman" w:hAnsi="MetaMedium-Roman"/>
        </w:rPr>
        <w:t>recommendation 75</w:t>
      </w:r>
      <w:r>
        <w:t>), the results of which will inform</w:t>
      </w:r>
    </w:p>
    <w:p w:rsidR="0060306F" w:rsidRDefault="00713C70">
      <w:pPr>
        <w:pStyle w:val="BodyText"/>
        <w:spacing w:before="2" w:line="273" w:lineRule="auto"/>
        <w:ind w:left="5094"/>
      </w:pPr>
      <w:r>
        <w:t>Queensland’s approach to integrated domestic and family violence service responses going forward.</w:t>
      </w:r>
    </w:p>
    <w:p w:rsidR="0060306F" w:rsidRDefault="00713C70">
      <w:pPr>
        <w:pStyle w:val="BodyText"/>
        <w:spacing w:before="142" w:line="273" w:lineRule="auto"/>
        <w:ind w:left="5094" w:right="143"/>
      </w:pPr>
      <w:r>
        <w:t>A</w:t>
      </w:r>
      <w:r>
        <w:t xml:space="preserve"> key component of integrated response models is the establishment and operation of high risk teams to </w:t>
      </w:r>
      <w:r>
        <w:rPr>
          <w:spacing w:val="-4"/>
        </w:rPr>
        <w:t xml:space="preserve">provide </w:t>
      </w:r>
      <w:r>
        <w:t>local level multi‑agency case management for high risk domestic and family violence cases (</w:t>
      </w:r>
      <w:r>
        <w:rPr>
          <w:rFonts w:ascii="MetaMedium-Roman" w:hAnsi="MetaMedium-Roman"/>
        </w:rPr>
        <w:t>recommendation 76</w:t>
      </w:r>
      <w:r>
        <w:t>). These teams bring together represen</w:t>
      </w:r>
      <w:r>
        <w:t>tatives from agencies including police, health, corrections, housing and domestic and family violence services, employing</w:t>
      </w:r>
    </w:p>
    <w:p w:rsidR="0060306F" w:rsidRDefault="00713C70">
      <w:pPr>
        <w:pStyle w:val="BodyText"/>
        <w:spacing w:before="2" w:line="273" w:lineRule="auto"/>
        <w:ind w:left="5094"/>
      </w:pPr>
      <w:r>
        <w:t>a common risk assessment and safety management framework. In the most recent reporting period, high risk teams have commenced operatio</w:t>
      </w:r>
      <w:r>
        <w:t>n in Brisbane, Ipswich</w:t>
      </w:r>
    </w:p>
    <w:p w:rsidR="0060306F" w:rsidRDefault="0060306F">
      <w:pPr>
        <w:pStyle w:val="BodyText"/>
        <w:rPr>
          <w:sz w:val="22"/>
        </w:rPr>
      </w:pPr>
    </w:p>
    <w:p w:rsidR="0060306F" w:rsidRDefault="0060306F">
      <w:pPr>
        <w:pStyle w:val="BodyText"/>
        <w:spacing w:before="6"/>
        <w:rPr>
          <w:sz w:val="32"/>
        </w:rPr>
      </w:pPr>
    </w:p>
    <w:p w:rsidR="0060306F" w:rsidRDefault="00713C70">
      <w:pPr>
        <w:ind w:right="111"/>
        <w:jc w:val="right"/>
        <w:rPr>
          <w:rFonts w:ascii="MetaNormalLF-Roman"/>
          <w:sz w:val="16"/>
        </w:rPr>
      </w:pPr>
      <w:r>
        <w:rPr>
          <w:rFonts w:ascii="MetaNormalLF-Roman"/>
          <w:sz w:val="16"/>
        </w:rPr>
        <w:lastRenderedPageBreak/>
        <w:t>44</w:t>
      </w:r>
    </w:p>
    <w:p w:rsidR="0060306F" w:rsidRDefault="0060306F">
      <w:pPr>
        <w:jc w:val="right"/>
        <w:rPr>
          <w:rFonts w:ascii="MetaNormalLF-Roman"/>
          <w:sz w:val="16"/>
        </w:rPr>
        <w:sectPr w:rsidR="0060306F">
          <w:pgSz w:w="11910" w:h="16840"/>
          <w:pgMar w:top="1580" w:right="1020" w:bottom="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4"/>
        <w:rPr>
          <w:rFonts w:ascii="MetaNormalLF-Roman"/>
          <w:sz w:val="24"/>
        </w:rPr>
      </w:pPr>
    </w:p>
    <w:p w:rsidR="0060306F" w:rsidRDefault="0060306F">
      <w:pPr>
        <w:rPr>
          <w:rFonts w:ascii="MetaNormalLF-Roman"/>
          <w:sz w:val="24"/>
        </w:rPr>
        <w:sectPr w:rsidR="0060306F">
          <w:pgSz w:w="11910" w:h="16840"/>
          <w:pgMar w:top="1580" w:right="1020" w:bottom="0" w:left="1000" w:header="720" w:footer="720" w:gutter="0"/>
          <w:cols w:space="720"/>
        </w:sectPr>
      </w:pPr>
    </w:p>
    <w:p w:rsidR="0060306F" w:rsidRDefault="00713C70">
      <w:pPr>
        <w:pStyle w:val="BodyText"/>
        <w:spacing w:before="112" w:line="273" w:lineRule="auto"/>
        <w:ind w:left="133" w:right="11"/>
      </w:pPr>
      <w:r>
        <w:t>and Cairns, with two further high risk teams scheduled to commence operation in Mackay and Moreton Bay in 2019.</w:t>
      </w:r>
    </w:p>
    <w:p w:rsidR="0060306F" w:rsidRDefault="00713C70">
      <w:pPr>
        <w:pStyle w:val="BodyText"/>
        <w:spacing w:before="143" w:line="273" w:lineRule="auto"/>
        <w:ind w:left="133" w:right="355"/>
      </w:pPr>
      <w:r>
        <w:t>The work of the integrated response trials and high risk teams is underpinned by legislation, guidelines and ICT systems that facilitate informa</w:t>
      </w:r>
      <w:r>
        <w:t>tion sharing (</w:t>
      </w:r>
      <w:r>
        <w:rPr>
          <w:rFonts w:ascii="MetaMedium-Roman"/>
        </w:rPr>
        <w:t>recommendations 78 and 79</w:t>
      </w:r>
      <w:r>
        <w:t>) and a suite of tools that support the operation of the integrated response. All of these aspects of the integrated responses were in operation prior to the current reporting period,</w:t>
      </w:r>
    </w:p>
    <w:p w:rsidR="0060306F" w:rsidRDefault="00713C70">
      <w:pPr>
        <w:pStyle w:val="BodyText"/>
        <w:spacing w:before="2"/>
        <w:ind w:left="133"/>
      </w:pPr>
      <w:r>
        <w:t>as noted in the Council’s last re</w:t>
      </w:r>
      <w:r>
        <w:t>port.</w:t>
      </w:r>
    </w:p>
    <w:p w:rsidR="0060306F" w:rsidRDefault="00713C70">
      <w:pPr>
        <w:pStyle w:val="BodyText"/>
        <w:spacing w:before="174" w:line="273" w:lineRule="auto"/>
        <w:ind w:left="133" w:right="11"/>
      </w:pPr>
      <w:r>
        <w:t>Another important element of the government’s approach to building Queensland’s service response to domestic and family violence is work to support development of sector workforce capacity and capability. This is being undertaken both through impleme</w:t>
      </w:r>
      <w:r>
        <w:t>ntation of the Human Services Quality Framework that applies to the human services sector generally, and workforce capacity building initiatives planned for domestic and family violence services.</w:t>
      </w:r>
    </w:p>
    <w:p w:rsidR="0060306F" w:rsidRDefault="00713C70">
      <w:pPr>
        <w:pStyle w:val="BodyText"/>
        <w:spacing w:before="144" w:line="273" w:lineRule="auto"/>
        <w:ind w:left="133" w:right="41"/>
      </w:pPr>
      <w:r>
        <w:t>This represents a step forward from the policy environment t</w:t>
      </w:r>
      <w:r>
        <w:t xml:space="preserve">hat gave rise to the </w:t>
      </w:r>
      <w:r>
        <w:rPr>
          <w:rFonts w:ascii="MetaNormal-Italic"/>
          <w:i/>
        </w:rPr>
        <w:t xml:space="preserve">Not Now, Not Ever </w:t>
      </w:r>
      <w:r>
        <w:t>report, responding to increasing demand for domestic and family violence services and expansion of the service network. Providing support to the sector in this changing service delivery environment will be an importan</w:t>
      </w:r>
      <w:r>
        <w:t>t step to enhancing</w:t>
      </w:r>
      <w:r>
        <w:rPr>
          <w:spacing w:val="-3"/>
        </w:rPr>
        <w:t xml:space="preserve"> </w:t>
      </w:r>
      <w:r>
        <w:t>capacity</w:t>
      </w:r>
      <w:r>
        <w:rPr>
          <w:spacing w:val="-5"/>
        </w:rPr>
        <w:t xml:space="preserve"> </w:t>
      </w:r>
      <w:r>
        <w:t>of</w:t>
      </w:r>
      <w:r>
        <w:rPr>
          <w:spacing w:val="-5"/>
        </w:rPr>
        <w:t xml:space="preserve"> </w:t>
      </w:r>
      <w:r>
        <w:t>Aboriginal</w:t>
      </w:r>
      <w:r>
        <w:rPr>
          <w:spacing w:val="-5"/>
        </w:rPr>
        <w:t xml:space="preserve"> </w:t>
      </w:r>
      <w:r>
        <w:t>and</w:t>
      </w:r>
      <w:r>
        <w:rPr>
          <w:spacing w:val="-6"/>
        </w:rPr>
        <w:t xml:space="preserve"> </w:t>
      </w:r>
      <w:r>
        <w:t>Torres</w:t>
      </w:r>
      <w:r>
        <w:rPr>
          <w:spacing w:val="-9"/>
        </w:rPr>
        <w:t xml:space="preserve"> </w:t>
      </w:r>
      <w:r>
        <w:t>Strait</w:t>
      </w:r>
      <w:r>
        <w:rPr>
          <w:spacing w:val="-5"/>
        </w:rPr>
        <w:t xml:space="preserve"> </w:t>
      </w:r>
      <w:r>
        <w:rPr>
          <w:spacing w:val="-3"/>
        </w:rPr>
        <w:t xml:space="preserve">Islander </w:t>
      </w:r>
      <w:r>
        <w:t>community service organisations as well as addressing the specialised needs of vulnerable</w:t>
      </w:r>
      <w:r>
        <w:rPr>
          <w:spacing w:val="-9"/>
        </w:rPr>
        <w:t xml:space="preserve"> </w:t>
      </w:r>
      <w:r>
        <w:t>cohorts.</w:t>
      </w:r>
    </w:p>
    <w:p w:rsidR="0060306F" w:rsidRDefault="00713C70">
      <w:pPr>
        <w:pStyle w:val="BodyText"/>
        <w:spacing w:before="144" w:line="273" w:lineRule="auto"/>
        <w:ind w:left="133" w:right="33"/>
      </w:pPr>
      <w:r>
        <w:t>As discussed earlier in this report, people with disability are</w:t>
      </w:r>
      <w:r>
        <w:rPr>
          <w:spacing w:val="-9"/>
        </w:rPr>
        <w:t xml:space="preserve"> </w:t>
      </w:r>
      <w:r>
        <w:t>particularly</w:t>
      </w:r>
      <w:r>
        <w:rPr>
          <w:spacing w:val="-12"/>
        </w:rPr>
        <w:t xml:space="preserve"> </w:t>
      </w:r>
      <w:r>
        <w:t>vulnerable</w:t>
      </w:r>
      <w:r>
        <w:rPr>
          <w:spacing w:val="-9"/>
        </w:rPr>
        <w:t xml:space="preserve"> </w:t>
      </w:r>
      <w:r>
        <w:t>to</w:t>
      </w:r>
      <w:r>
        <w:rPr>
          <w:spacing w:val="-9"/>
        </w:rPr>
        <w:t xml:space="preserve"> </w:t>
      </w:r>
      <w:r>
        <w:t>suffering</w:t>
      </w:r>
      <w:r>
        <w:rPr>
          <w:spacing w:val="-8"/>
        </w:rPr>
        <w:t xml:space="preserve"> </w:t>
      </w:r>
      <w:r>
        <w:t>domestic</w:t>
      </w:r>
      <w:r>
        <w:rPr>
          <w:spacing w:val="-11"/>
        </w:rPr>
        <w:t xml:space="preserve"> </w:t>
      </w:r>
      <w:r>
        <w:t>and</w:t>
      </w:r>
      <w:r>
        <w:rPr>
          <w:spacing w:val="-8"/>
        </w:rPr>
        <w:t xml:space="preserve"> </w:t>
      </w:r>
      <w:r>
        <w:rPr>
          <w:spacing w:val="-5"/>
        </w:rPr>
        <w:t xml:space="preserve">family </w:t>
      </w:r>
      <w:r>
        <w:t>violence</w:t>
      </w:r>
      <w:r>
        <w:rPr>
          <w:spacing w:val="-10"/>
        </w:rPr>
        <w:t xml:space="preserve"> </w:t>
      </w:r>
      <w:r>
        <w:t>and</w:t>
      </w:r>
      <w:r>
        <w:rPr>
          <w:spacing w:val="-10"/>
        </w:rPr>
        <w:t xml:space="preserve"> </w:t>
      </w:r>
      <w:r>
        <w:t>require</w:t>
      </w:r>
      <w:r>
        <w:rPr>
          <w:spacing w:val="-10"/>
        </w:rPr>
        <w:t xml:space="preserve"> </w:t>
      </w:r>
      <w:r>
        <w:t>improvements</w:t>
      </w:r>
      <w:r>
        <w:rPr>
          <w:spacing w:val="-11"/>
        </w:rPr>
        <w:t xml:space="preserve"> </w:t>
      </w:r>
      <w:r>
        <w:t>in</w:t>
      </w:r>
      <w:r>
        <w:rPr>
          <w:spacing w:val="-10"/>
        </w:rPr>
        <w:t xml:space="preserve"> </w:t>
      </w:r>
      <w:r>
        <w:t>capacity</w:t>
      </w:r>
      <w:r>
        <w:rPr>
          <w:spacing w:val="-11"/>
        </w:rPr>
        <w:t xml:space="preserve"> </w:t>
      </w:r>
      <w:r>
        <w:t>to</w:t>
      </w:r>
      <w:r>
        <w:rPr>
          <w:spacing w:val="-10"/>
        </w:rPr>
        <w:t xml:space="preserve"> </w:t>
      </w:r>
      <w:r>
        <w:t>respond to their needs across the various aspects of the service system.</w:t>
      </w:r>
      <w:r>
        <w:rPr>
          <w:spacing w:val="-13"/>
        </w:rPr>
        <w:t xml:space="preserve"> </w:t>
      </w:r>
      <w:r>
        <w:t>The</w:t>
      </w:r>
      <w:r>
        <w:rPr>
          <w:spacing w:val="-9"/>
        </w:rPr>
        <w:t xml:space="preserve"> </w:t>
      </w:r>
      <w:r>
        <w:t>way</w:t>
      </w:r>
      <w:r>
        <w:rPr>
          <w:spacing w:val="-10"/>
        </w:rPr>
        <w:t xml:space="preserve"> </w:t>
      </w:r>
      <w:r>
        <w:t>in</w:t>
      </w:r>
      <w:r>
        <w:rPr>
          <w:spacing w:val="-9"/>
        </w:rPr>
        <w:t xml:space="preserve"> </w:t>
      </w:r>
      <w:r>
        <w:t>wh</w:t>
      </w:r>
      <w:r>
        <w:t>ich</w:t>
      </w:r>
      <w:r>
        <w:rPr>
          <w:spacing w:val="-9"/>
        </w:rPr>
        <w:t xml:space="preserve"> </w:t>
      </w:r>
      <w:r>
        <w:t>the</w:t>
      </w:r>
      <w:r>
        <w:rPr>
          <w:spacing w:val="-9"/>
        </w:rPr>
        <w:t xml:space="preserve"> </w:t>
      </w:r>
      <w:r>
        <w:t>domestic</w:t>
      </w:r>
      <w:r>
        <w:rPr>
          <w:spacing w:val="-11"/>
        </w:rPr>
        <w:t xml:space="preserve"> </w:t>
      </w:r>
      <w:r>
        <w:t>and</w:t>
      </w:r>
      <w:r>
        <w:rPr>
          <w:spacing w:val="-9"/>
        </w:rPr>
        <w:t xml:space="preserve"> </w:t>
      </w:r>
      <w:r>
        <w:t>family</w:t>
      </w:r>
      <w:r>
        <w:rPr>
          <w:spacing w:val="-12"/>
        </w:rPr>
        <w:t xml:space="preserve"> </w:t>
      </w:r>
      <w:r>
        <w:t xml:space="preserve">violence sector supports people with </w:t>
      </w:r>
      <w:r>
        <w:rPr>
          <w:spacing w:val="-3"/>
        </w:rPr>
        <w:t xml:space="preserve">disability, </w:t>
      </w:r>
      <w:r>
        <w:t>and the way in which the disability services sector approaches domestic and</w:t>
      </w:r>
      <w:r>
        <w:rPr>
          <w:spacing w:val="-11"/>
        </w:rPr>
        <w:t xml:space="preserve"> </w:t>
      </w:r>
      <w:r>
        <w:t>family</w:t>
      </w:r>
      <w:r>
        <w:rPr>
          <w:spacing w:val="-13"/>
        </w:rPr>
        <w:t xml:space="preserve"> </w:t>
      </w:r>
      <w:r>
        <w:t>violence</w:t>
      </w:r>
      <w:r>
        <w:rPr>
          <w:spacing w:val="-10"/>
        </w:rPr>
        <w:t xml:space="preserve"> </w:t>
      </w:r>
      <w:r>
        <w:t>are</w:t>
      </w:r>
      <w:r>
        <w:rPr>
          <w:spacing w:val="-10"/>
        </w:rPr>
        <w:t xml:space="preserve"> </w:t>
      </w:r>
      <w:r>
        <w:t>important</w:t>
      </w:r>
      <w:r>
        <w:rPr>
          <w:spacing w:val="-12"/>
        </w:rPr>
        <w:t xml:space="preserve"> </w:t>
      </w:r>
      <w:r>
        <w:t>issues</w:t>
      </w:r>
      <w:r>
        <w:rPr>
          <w:spacing w:val="-11"/>
        </w:rPr>
        <w:t xml:space="preserve"> </w:t>
      </w:r>
      <w:r>
        <w:t>for</w:t>
      </w:r>
      <w:r>
        <w:rPr>
          <w:spacing w:val="-10"/>
        </w:rPr>
        <w:t xml:space="preserve"> </w:t>
      </w:r>
      <w:r>
        <w:t>Queensland’s domestic and family violence service</w:t>
      </w:r>
      <w:r>
        <w:rPr>
          <w:spacing w:val="-27"/>
        </w:rPr>
        <w:t xml:space="preserve"> </w:t>
      </w:r>
      <w:r>
        <w:t>response.</w:t>
      </w:r>
    </w:p>
    <w:p w:rsidR="0060306F" w:rsidRDefault="00713C70">
      <w:pPr>
        <w:pStyle w:val="BodyText"/>
        <w:spacing w:before="145" w:line="273" w:lineRule="auto"/>
        <w:ind w:left="133" w:right="11"/>
      </w:pPr>
      <w:r>
        <w:t>Wh</w:t>
      </w:r>
      <w:r>
        <w:t xml:space="preserve">ile the review of the impact of domestic and family violence on people with disability contemplated in </w:t>
      </w:r>
      <w:r>
        <w:rPr>
          <w:rFonts w:ascii="MetaMedium-Roman"/>
        </w:rPr>
        <w:t xml:space="preserve">recommendation 10 </w:t>
      </w:r>
      <w:r>
        <w:t xml:space="preserve">of the </w:t>
      </w:r>
      <w:r>
        <w:rPr>
          <w:rFonts w:ascii="MetaNormal-Italic"/>
          <w:i/>
        </w:rPr>
        <w:t xml:space="preserve">Not Now, Not Ever </w:t>
      </w:r>
      <w:r>
        <w:t>report has been completed, the consequent enhancement of service responses for people with disability needs to be a key priority going forward.</w:t>
      </w:r>
    </w:p>
    <w:p w:rsidR="0060306F" w:rsidRDefault="00713C70">
      <w:pPr>
        <w:pStyle w:val="Heading3"/>
        <w:spacing w:before="99"/>
      </w:pPr>
      <w:r>
        <w:br w:type="column"/>
      </w:r>
      <w:r>
        <w:rPr>
          <w:color w:val="BE6182"/>
        </w:rPr>
        <w:t>Funding of services</w:t>
      </w:r>
    </w:p>
    <w:p w:rsidR="0060306F" w:rsidRDefault="00713C70">
      <w:pPr>
        <w:pStyle w:val="BodyText"/>
        <w:spacing w:before="133" w:line="273" w:lineRule="auto"/>
        <w:ind w:left="133" w:right="313"/>
      </w:pPr>
      <w:r>
        <w:rPr>
          <w:rFonts w:ascii="MetaMedium-Roman" w:hAnsi="MetaMedium-Roman"/>
        </w:rPr>
        <w:t xml:space="preserve">Recommendations 72 and 73 </w:t>
      </w:r>
      <w:r>
        <w:t>concern the development of a long‑term funding and investment mod</w:t>
      </w:r>
      <w:r>
        <w:t xml:space="preserve">el to </w:t>
      </w:r>
      <w:r>
        <w:rPr>
          <w:spacing w:val="-34"/>
        </w:rPr>
        <w:t xml:space="preserve">support </w:t>
      </w:r>
      <w:r>
        <w:t>decisions on the best mix of specialist and general</w:t>
      </w:r>
    </w:p>
    <w:p w:rsidR="0060306F" w:rsidRDefault="00713C70">
      <w:pPr>
        <w:pStyle w:val="BodyText"/>
        <w:ind w:left="133"/>
      </w:pPr>
      <w:r>
        <w:t>domestic and family violence services across Queensland.</w:t>
      </w:r>
    </w:p>
    <w:p w:rsidR="0060306F" w:rsidRDefault="00713C70">
      <w:pPr>
        <w:pStyle w:val="BodyText"/>
        <w:spacing w:before="174" w:line="273" w:lineRule="auto"/>
        <w:ind w:left="133" w:right="119"/>
      </w:pPr>
      <w:r>
        <w:t>The Council’s last report noted that funding and investment guidelines had been developed, but the funding and investment model was still being finalised. Development of the funding and investment model has remained ongoing during 2018.</w:t>
      </w:r>
    </w:p>
    <w:p w:rsidR="0060306F" w:rsidRDefault="00713C70">
      <w:pPr>
        <w:pStyle w:val="BodyText"/>
        <w:spacing w:before="144" w:line="273" w:lineRule="auto"/>
        <w:ind w:left="133" w:right="184"/>
      </w:pPr>
      <w:r>
        <w:t>As envisaged in the</w:t>
      </w:r>
      <w:r>
        <w:t xml:space="preserve"> </w:t>
      </w:r>
      <w:r>
        <w:rPr>
          <w:rFonts w:ascii="MetaNormal-Italic" w:hAnsi="MetaNormal-Italic"/>
          <w:i/>
        </w:rPr>
        <w:t xml:space="preserve">Not Now, Not Ever </w:t>
      </w:r>
      <w:r>
        <w:t xml:space="preserve">report, the funding and investment model was to be implemented to </w:t>
      </w:r>
      <w:r>
        <w:rPr>
          <w:spacing w:val="-5"/>
        </w:rPr>
        <w:t xml:space="preserve">address </w:t>
      </w:r>
      <w:r>
        <w:t xml:space="preserve">gaps in generalist and specialist services and guide funding decisions over the five‑year period from </w:t>
      </w:r>
      <w:r>
        <w:rPr>
          <w:spacing w:val="-28"/>
        </w:rPr>
        <w:t>2016–17.</w:t>
      </w:r>
    </w:p>
    <w:p w:rsidR="0060306F" w:rsidRDefault="00713C70">
      <w:pPr>
        <w:pStyle w:val="BodyText"/>
        <w:spacing w:before="1" w:line="273" w:lineRule="auto"/>
        <w:ind w:left="133" w:right="351"/>
      </w:pPr>
      <w:r>
        <w:t xml:space="preserve">In particular, </w:t>
      </w:r>
      <w:r>
        <w:rPr>
          <w:rFonts w:ascii="MetaMedium-Roman"/>
        </w:rPr>
        <w:t xml:space="preserve">recommendation 73 </w:t>
      </w:r>
      <w:r>
        <w:t>called for the mode</w:t>
      </w:r>
      <w:r>
        <w:t>l to explicitly outline how investment will address the</w:t>
      </w:r>
    </w:p>
    <w:p w:rsidR="0060306F" w:rsidRDefault="00713C70">
      <w:pPr>
        <w:pStyle w:val="BodyText"/>
        <w:spacing w:line="273" w:lineRule="auto"/>
        <w:ind w:left="133"/>
      </w:pPr>
      <w:r>
        <w:t>specific challenges of service delivery in rural and remote communities.</w:t>
      </w:r>
    </w:p>
    <w:p w:rsidR="0060306F" w:rsidRDefault="00713C70">
      <w:pPr>
        <w:pStyle w:val="BodyText"/>
        <w:spacing w:before="143" w:line="273" w:lineRule="auto"/>
        <w:ind w:left="133" w:right="356"/>
      </w:pPr>
      <w:r>
        <w:t xml:space="preserve">The </w:t>
      </w:r>
      <w:r>
        <w:rPr>
          <w:spacing w:val="-3"/>
        </w:rPr>
        <w:t xml:space="preserve">demands </w:t>
      </w:r>
      <w:r>
        <w:t xml:space="preserve">of </w:t>
      </w:r>
      <w:r>
        <w:rPr>
          <w:spacing w:val="-3"/>
        </w:rPr>
        <w:t xml:space="preserve">service </w:t>
      </w:r>
      <w:r>
        <w:t>delivery in a</w:t>
      </w:r>
      <w:r>
        <w:rPr>
          <w:spacing w:val="-30"/>
        </w:rPr>
        <w:t xml:space="preserve"> </w:t>
      </w:r>
      <w:r>
        <w:rPr>
          <w:spacing w:val="-3"/>
        </w:rPr>
        <w:t xml:space="preserve">large, decentralised </w:t>
      </w:r>
      <w:r>
        <w:t>state such as Queensland are inherently</w:t>
      </w:r>
      <w:r>
        <w:rPr>
          <w:spacing w:val="-14"/>
        </w:rPr>
        <w:t xml:space="preserve"> </w:t>
      </w:r>
      <w:r>
        <w:t>complex.</w:t>
      </w:r>
    </w:p>
    <w:p w:rsidR="0060306F" w:rsidRDefault="00713C70">
      <w:pPr>
        <w:pStyle w:val="BodyText"/>
        <w:spacing w:line="273" w:lineRule="auto"/>
        <w:ind w:left="133" w:right="281"/>
      </w:pPr>
      <w:r>
        <w:t xml:space="preserve">The </w:t>
      </w:r>
      <w:r>
        <w:rPr>
          <w:spacing w:val="-4"/>
        </w:rPr>
        <w:t xml:space="preserve">Council </w:t>
      </w:r>
      <w:r>
        <w:rPr>
          <w:spacing w:val="-3"/>
        </w:rPr>
        <w:t>has regu</w:t>
      </w:r>
      <w:r>
        <w:rPr>
          <w:spacing w:val="-3"/>
        </w:rPr>
        <w:t xml:space="preserve">larly heard </w:t>
      </w:r>
      <w:r>
        <w:t xml:space="preserve">from </w:t>
      </w:r>
      <w:r>
        <w:rPr>
          <w:spacing w:val="-3"/>
        </w:rPr>
        <w:t xml:space="preserve">service stakeholders </w:t>
      </w:r>
      <w:r>
        <w:t>in regional communities about the particular challenges they face in supporting victims of domestic and family violence, within a context of vast distances, limited transport and accommodation options,</w:t>
      </w:r>
      <w:r>
        <w:rPr>
          <w:spacing w:val="-7"/>
        </w:rPr>
        <w:t xml:space="preserve"> </w:t>
      </w:r>
      <w:r>
        <w:t>difficulties</w:t>
      </w:r>
    </w:p>
    <w:p w:rsidR="0060306F" w:rsidRDefault="00713C70">
      <w:pPr>
        <w:pStyle w:val="BodyText"/>
        <w:spacing w:before="2" w:line="273" w:lineRule="auto"/>
        <w:ind w:left="133"/>
      </w:pPr>
      <w:r>
        <w:t xml:space="preserve">in </w:t>
      </w:r>
      <w:r>
        <w:t>maintaining confidentiality and safety in small communities, and shortages of skilled workers.</w:t>
      </w:r>
    </w:p>
    <w:p w:rsidR="0060306F" w:rsidRDefault="00713C70">
      <w:pPr>
        <w:pStyle w:val="BodyText"/>
        <w:spacing w:before="142" w:line="273" w:lineRule="auto"/>
        <w:ind w:left="133"/>
      </w:pPr>
      <w:r>
        <w:t xml:space="preserve">Noting the importance of these issues, the Council </w:t>
      </w:r>
      <w:r>
        <w:rPr>
          <w:spacing w:val="-3"/>
        </w:rPr>
        <w:t xml:space="preserve">continues </w:t>
      </w:r>
      <w:r>
        <w:t xml:space="preserve">to look </w:t>
      </w:r>
      <w:r>
        <w:rPr>
          <w:spacing w:val="-3"/>
        </w:rPr>
        <w:t xml:space="preserve">forward </w:t>
      </w:r>
      <w:r>
        <w:t xml:space="preserve">to the </w:t>
      </w:r>
      <w:r>
        <w:rPr>
          <w:spacing w:val="-3"/>
        </w:rPr>
        <w:t xml:space="preserve">finalisation </w:t>
      </w:r>
      <w:r>
        <w:t>of this model.</w:t>
      </w:r>
    </w:p>
    <w:p w:rsidR="0060306F" w:rsidRDefault="0060306F">
      <w:pPr>
        <w:pStyle w:val="BodyText"/>
        <w:spacing w:before="9"/>
        <w:rPr>
          <w:sz w:val="20"/>
        </w:rPr>
      </w:pPr>
    </w:p>
    <w:p w:rsidR="0060306F" w:rsidRDefault="00713C70">
      <w:pPr>
        <w:pStyle w:val="Heading3"/>
      </w:pPr>
      <w:r>
        <w:rPr>
          <w:color w:val="BE6182"/>
        </w:rPr>
        <w:t>Perpetrator programs</w:t>
      </w:r>
    </w:p>
    <w:p w:rsidR="0060306F" w:rsidRDefault="00713C70">
      <w:pPr>
        <w:pStyle w:val="BodyText"/>
        <w:spacing w:before="133" w:line="273" w:lineRule="auto"/>
        <w:ind w:left="133" w:right="467"/>
      </w:pPr>
      <w:r>
        <w:rPr>
          <w:rFonts w:ascii="MetaMedium-Roman"/>
        </w:rPr>
        <w:t xml:space="preserve">Recommendations 80 and 82 </w:t>
      </w:r>
      <w:r>
        <w:t>r</w:t>
      </w:r>
      <w:r>
        <w:t xml:space="preserve">elate to the provision of services for perpetrators in Queensland, with </w:t>
      </w:r>
      <w:r>
        <w:rPr>
          <w:rFonts w:ascii="MetaMedium-Roman"/>
        </w:rPr>
        <w:t xml:space="preserve">recommendation 80 </w:t>
      </w:r>
      <w:r>
        <w:t>calling for the Queensland</w:t>
      </w:r>
    </w:p>
    <w:p w:rsidR="0060306F" w:rsidRDefault="00713C70">
      <w:pPr>
        <w:pStyle w:val="BodyText"/>
        <w:spacing w:before="1" w:line="273" w:lineRule="auto"/>
        <w:ind w:left="133"/>
      </w:pPr>
      <w:r>
        <w:t xml:space="preserve">Government to increase access to perpetrator intervention initiatives, and </w:t>
      </w:r>
      <w:r>
        <w:rPr>
          <w:rFonts w:ascii="MetaMedium-Roman"/>
        </w:rPr>
        <w:t xml:space="preserve">recommendation 82 </w:t>
      </w:r>
      <w:r>
        <w:t>calling for the</w:t>
      </w:r>
    </w:p>
    <w:p w:rsidR="0060306F" w:rsidRDefault="00713C70">
      <w:pPr>
        <w:pStyle w:val="BodyText"/>
        <w:spacing w:line="273" w:lineRule="auto"/>
        <w:ind w:left="133" w:right="325"/>
      </w:pPr>
      <w:r>
        <w:t>review and update of perpetrator practice standards and consideration being given to establishing a formal accreditation process.</w:t>
      </w:r>
    </w:p>
    <w:p w:rsidR="0060306F" w:rsidRDefault="00713C70">
      <w:pPr>
        <w:pStyle w:val="BodyText"/>
        <w:spacing w:before="143" w:line="273" w:lineRule="auto"/>
        <w:ind w:left="133" w:right="119"/>
      </w:pPr>
      <w:r>
        <w:t>The Council has previously noted that perpetrator interventions are a crucial element of a domestic and family violence respon</w:t>
      </w:r>
      <w:r>
        <w:t>se, with the capacity to enhance victim safety and perpetrator accountability and facilitate behavioural change. The Council’s previous report</w:t>
      </w:r>
    </w:p>
    <w:p w:rsidR="0060306F" w:rsidRDefault="00713C70">
      <w:pPr>
        <w:pStyle w:val="BodyText"/>
        <w:spacing w:before="1"/>
        <w:ind w:left="133"/>
      </w:pPr>
      <w:r>
        <w:t>noted that new perpetrator programs had been rolled</w:t>
      </w:r>
    </w:p>
    <w:p w:rsidR="0060306F" w:rsidRDefault="0060306F">
      <w:pPr>
        <w:sectPr w:rsidR="0060306F">
          <w:type w:val="continuous"/>
          <w:pgSz w:w="11910" w:h="16840"/>
          <w:pgMar w:top="1580" w:right="1020" w:bottom="280" w:left="1000" w:header="720" w:footer="720" w:gutter="0"/>
          <w:cols w:num="2" w:space="720" w:equalWidth="0">
            <w:col w:w="4828" w:space="132"/>
            <w:col w:w="4930"/>
          </w:cols>
        </w:sectPr>
      </w:pPr>
    </w:p>
    <w:p w:rsidR="0060306F" w:rsidRDefault="0060306F">
      <w:pPr>
        <w:pStyle w:val="BodyText"/>
        <w:rPr>
          <w:sz w:val="20"/>
        </w:rPr>
      </w:pPr>
    </w:p>
    <w:p w:rsidR="0060306F" w:rsidRDefault="0060306F">
      <w:pPr>
        <w:pStyle w:val="BodyText"/>
        <w:spacing w:before="8"/>
        <w:rPr>
          <w:sz w:val="26"/>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lastRenderedPageBreak/>
        <w:t>45</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7"/>
        <w:rPr>
          <w:rFonts w:ascii="MetaNormal-Caps"/>
          <w:sz w:val="25"/>
        </w:rPr>
      </w:pPr>
    </w:p>
    <w:p w:rsidR="0060306F" w:rsidRDefault="0060306F">
      <w:pPr>
        <w:rPr>
          <w:rFonts w:ascii="MetaNormal-Caps"/>
          <w:sz w:val="25"/>
        </w:rPr>
        <w:sectPr w:rsidR="0060306F">
          <w:pgSz w:w="11910" w:h="16840"/>
          <w:pgMar w:top="1580" w:right="1020" w:bottom="0" w:left="1000" w:header="720" w:footer="720" w:gutter="0"/>
          <w:cols w:space="720"/>
        </w:sectPr>
      </w:pPr>
    </w:p>
    <w:p w:rsidR="0060306F" w:rsidRDefault="00713C70">
      <w:pPr>
        <w:pStyle w:val="BodyText"/>
        <w:spacing w:before="98" w:line="273" w:lineRule="auto"/>
        <w:ind w:left="133" w:right="27"/>
      </w:pPr>
      <w:r>
        <w:t>out in a variety of locations around the state, and work had commenced on the review of perpetrator practice standards. This includes the W</w:t>
      </w:r>
      <w:r>
        <w:t>alking With Dads pilot initiative adopted by Child Safety in its work with statutory clients in Mount Isa, Gympie, Sunshine Coast and</w:t>
      </w:r>
      <w:r>
        <w:rPr>
          <w:spacing w:val="-3"/>
        </w:rPr>
        <w:t xml:space="preserve"> Moreton </w:t>
      </w:r>
      <w:r>
        <w:t>Bay as a model to best protect children in homes where domestic and family violence is present.</w:t>
      </w:r>
    </w:p>
    <w:p w:rsidR="0060306F" w:rsidRDefault="00713C70">
      <w:pPr>
        <w:pStyle w:val="BodyText"/>
        <w:spacing w:before="144" w:line="273" w:lineRule="auto"/>
        <w:ind w:left="133" w:right="351"/>
      </w:pPr>
      <w:r>
        <w:t>In the most recent</w:t>
      </w:r>
      <w:r>
        <w:t xml:space="preserve"> reporting period, the Council and its Aboriginal and Torres</w:t>
      </w:r>
      <w:r>
        <w:rPr>
          <w:spacing w:val="-33"/>
        </w:rPr>
        <w:t xml:space="preserve"> </w:t>
      </w:r>
      <w:r>
        <w:t xml:space="preserve">Strait Islander Advisory </w:t>
      </w:r>
      <w:r>
        <w:rPr>
          <w:spacing w:val="-4"/>
        </w:rPr>
        <w:t xml:space="preserve">Group </w:t>
      </w:r>
      <w:r>
        <w:t>examined perpetrator interventions in the</w:t>
      </w:r>
      <w:r>
        <w:rPr>
          <w:spacing w:val="-7"/>
        </w:rPr>
        <w:t xml:space="preserve"> </w:t>
      </w:r>
      <w:r>
        <w:t>context</w:t>
      </w:r>
    </w:p>
    <w:p w:rsidR="0060306F" w:rsidRDefault="00713C70">
      <w:pPr>
        <w:pStyle w:val="BodyText"/>
        <w:spacing w:before="1" w:line="273" w:lineRule="auto"/>
        <w:ind w:left="133" w:right="-14"/>
      </w:pPr>
      <w:r>
        <w:t>of the correctional system, with a particular focus on Queensland Corrective Services initiatives to meet the need</w:t>
      </w:r>
      <w:r>
        <w:t>s of Aboriginal and Torres Strait Islander offenders.</w:t>
      </w:r>
    </w:p>
    <w:p w:rsidR="0060306F" w:rsidRDefault="00713C70">
      <w:pPr>
        <w:pStyle w:val="BodyText"/>
        <w:spacing w:before="142" w:line="273" w:lineRule="auto"/>
        <w:ind w:left="133" w:right="-14"/>
      </w:pPr>
      <w:r>
        <w:t xml:space="preserve">The development of high quality and accessible community‑based perpetrator programs is </w:t>
      </w:r>
      <w:r>
        <w:rPr>
          <w:spacing w:val="-27"/>
        </w:rPr>
        <w:t>critical</w:t>
      </w:r>
    </w:p>
    <w:p w:rsidR="0060306F" w:rsidRDefault="00713C70">
      <w:pPr>
        <w:pStyle w:val="BodyText"/>
        <w:spacing w:before="1" w:line="273" w:lineRule="auto"/>
        <w:ind w:left="133" w:right="-14"/>
      </w:pPr>
      <w:r>
        <w:t>to complementing correctional system interventions and optimising Queensland’s approach to dealing with people who use domestic and family violence. The most recent reporting period has seen the Department of Child Safety,</w:t>
      </w:r>
    </w:p>
    <w:p w:rsidR="0060306F" w:rsidRDefault="00713C70">
      <w:pPr>
        <w:pStyle w:val="BodyText"/>
        <w:spacing w:before="1" w:line="273" w:lineRule="auto"/>
        <w:ind w:left="133" w:right="219"/>
      </w:pPr>
      <w:r>
        <w:t>Youth and Women continue the roll</w:t>
      </w:r>
      <w:r>
        <w:t>out of $10.3 million in funding that was allocated for perpetrator programs</w:t>
      </w:r>
    </w:p>
    <w:p w:rsidR="0060306F" w:rsidRDefault="00713C70">
      <w:pPr>
        <w:pStyle w:val="BodyText"/>
        <w:spacing w:before="1" w:line="273" w:lineRule="auto"/>
        <w:ind w:left="133" w:right="-5"/>
      </w:pPr>
      <w:r>
        <w:t>in the 2016–17 State Budget. However, it should be noted this funding does not particularly target Queensland Corrective Services clients. This funding has supported additional pro</w:t>
      </w:r>
      <w:r>
        <w:t>grams in the Gulf, Mackay, Moranbah, Emerald, Longreach, Gladstone, Brisbane and Beaudesert, and enhancements to existing perpetrator programs</w:t>
      </w:r>
    </w:p>
    <w:p w:rsidR="0060306F" w:rsidRDefault="00713C70">
      <w:pPr>
        <w:pStyle w:val="BodyText"/>
        <w:spacing w:before="2" w:line="273" w:lineRule="auto"/>
        <w:ind w:left="133" w:right="71"/>
      </w:pPr>
      <w:r>
        <w:t>in Rockhampton, Bundaberg, Hervey Bay, Gympie, Moreton Bay, Roma, Ipswich, Logan, Redland and the Gold Coast. Fun</w:t>
      </w:r>
      <w:r>
        <w:t xml:space="preserve">ding has also been used to enhance existing and established programs, recognising the increased demand for perpetrator interventions since the release of the </w:t>
      </w:r>
      <w:r>
        <w:rPr>
          <w:rFonts w:ascii="MetaNormal-Italic" w:hAnsi="MetaNormal-Italic"/>
          <w:i/>
        </w:rPr>
        <w:t xml:space="preserve">Not Now, Not Ever </w:t>
      </w:r>
      <w:r>
        <w:t>report, particularly client referrals from the courts and police. Delivered by a</w:t>
      </w:r>
      <w:r>
        <w:t xml:space="preserve"> range of non‑government service providers, these perpetrator programs are an important component of local responses to domestic and family violence.</w:t>
      </w:r>
    </w:p>
    <w:p w:rsidR="0060306F" w:rsidRDefault="00713C70">
      <w:pPr>
        <w:pStyle w:val="BodyText"/>
        <w:spacing w:before="144" w:line="273" w:lineRule="auto"/>
        <w:ind w:left="133" w:right="-14"/>
      </w:pPr>
      <w:r>
        <w:t>Working with perpetrators is an area that often highlights the intersection of child protection and domest</w:t>
      </w:r>
      <w:r>
        <w:t>ic and family violence issues. In this context, the ongoing</w:t>
      </w:r>
    </w:p>
    <w:p w:rsidR="0060306F" w:rsidRDefault="00713C70">
      <w:pPr>
        <w:pStyle w:val="BodyText"/>
        <w:spacing w:before="1" w:line="273" w:lineRule="auto"/>
        <w:ind w:left="133" w:right="-14"/>
      </w:pPr>
      <w:r>
        <w:t xml:space="preserve">trial of the Walking With Dads initiative continues to support collaboration between the domestic and family violence and child protection sectors through a domestic violence‑informed approach to </w:t>
      </w:r>
      <w:r>
        <w:t>child protection that focuses on both perpetrator accountability and father inclusion in Moreton Bay, the Sunshine Coast, Gympie</w:t>
      </w:r>
    </w:p>
    <w:p w:rsidR="0060306F" w:rsidRDefault="00713C70">
      <w:pPr>
        <w:pStyle w:val="BodyText"/>
        <w:spacing w:before="98" w:line="273" w:lineRule="auto"/>
        <w:ind w:left="133" w:right="263"/>
      </w:pPr>
      <w:r>
        <w:br w:type="column"/>
      </w:r>
      <w:r>
        <w:t>and Mount Isa. Similarly, the Caring Dads program, which seeks to address the behaviour of fathers who perpetrate violence aga</w:t>
      </w:r>
      <w:r>
        <w:t>inst their partners and children through behaviour change, is being trialled in Sunshine Coast, Moreton Bay, Ipswich and Toowoomba.</w:t>
      </w:r>
    </w:p>
    <w:p w:rsidR="0060306F" w:rsidRDefault="00713C70">
      <w:pPr>
        <w:pStyle w:val="BodyText"/>
        <w:spacing w:before="143" w:line="273" w:lineRule="auto"/>
        <w:ind w:left="133" w:right="263"/>
      </w:pPr>
      <w:r>
        <w:t xml:space="preserve">While the programs discussed above provide local </w:t>
      </w:r>
      <w:r>
        <w:rPr>
          <w:spacing w:val="-5"/>
        </w:rPr>
        <w:t xml:space="preserve">communities </w:t>
      </w:r>
      <w:r>
        <w:rPr>
          <w:spacing w:val="-4"/>
        </w:rPr>
        <w:t xml:space="preserve">with vital </w:t>
      </w:r>
      <w:r>
        <w:rPr>
          <w:spacing w:val="-6"/>
        </w:rPr>
        <w:t xml:space="preserve">access </w:t>
      </w:r>
      <w:r>
        <w:rPr>
          <w:spacing w:val="-3"/>
        </w:rPr>
        <w:t xml:space="preserve">to </w:t>
      </w:r>
      <w:r>
        <w:rPr>
          <w:spacing w:val="-4"/>
        </w:rPr>
        <w:t xml:space="preserve">perpetrator </w:t>
      </w:r>
      <w:r>
        <w:rPr>
          <w:spacing w:val="-5"/>
        </w:rPr>
        <w:t xml:space="preserve">interventions, </w:t>
      </w:r>
      <w:r>
        <w:t xml:space="preserve">the review of perpetrator practice standards and the development of a quality framework in response to </w:t>
      </w:r>
      <w:r>
        <w:rPr>
          <w:rFonts w:ascii="MetaMedium-Roman" w:hAnsi="MetaMedium-Roman"/>
        </w:rPr>
        <w:t xml:space="preserve">recommendation 82 </w:t>
      </w:r>
      <w:r>
        <w:t>is expected to drive sector‑wide changes to the design and delivery of perpetrator programs across Queensland. The establishment</w:t>
      </w:r>
    </w:p>
    <w:p w:rsidR="0060306F" w:rsidRDefault="00713C70">
      <w:pPr>
        <w:pStyle w:val="BodyText"/>
        <w:spacing w:before="2" w:line="273" w:lineRule="auto"/>
        <w:ind w:left="133" w:right="316"/>
      </w:pPr>
      <w:r>
        <w:t>of a q</w:t>
      </w:r>
      <w:r>
        <w:t xml:space="preserve">uality framework and monitoring regime will </w:t>
      </w:r>
      <w:r>
        <w:rPr>
          <w:spacing w:val="-4"/>
        </w:rPr>
        <w:t xml:space="preserve">complement </w:t>
      </w:r>
      <w:r>
        <w:t xml:space="preserve">the </w:t>
      </w:r>
      <w:r>
        <w:rPr>
          <w:spacing w:val="-4"/>
        </w:rPr>
        <w:t xml:space="preserve">revised practice standards. </w:t>
      </w:r>
      <w:r>
        <w:t xml:space="preserve">The </w:t>
      </w:r>
      <w:r>
        <w:rPr>
          <w:spacing w:val="-4"/>
        </w:rPr>
        <w:t xml:space="preserve">objective </w:t>
      </w:r>
      <w:r>
        <w:t xml:space="preserve">of </w:t>
      </w:r>
      <w:r>
        <w:rPr>
          <w:spacing w:val="-3"/>
        </w:rPr>
        <w:t xml:space="preserve">this project is </w:t>
      </w:r>
      <w:r>
        <w:t xml:space="preserve">to </w:t>
      </w:r>
      <w:r>
        <w:rPr>
          <w:spacing w:val="-3"/>
        </w:rPr>
        <w:t xml:space="preserve">deliver </w:t>
      </w:r>
      <w:r>
        <w:t xml:space="preserve">a set of </w:t>
      </w:r>
      <w:r>
        <w:rPr>
          <w:spacing w:val="-4"/>
        </w:rPr>
        <w:t xml:space="preserve">contemporary, evidenced‑based practice standards </w:t>
      </w:r>
      <w:r>
        <w:t xml:space="preserve">to </w:t>
      </w:r>
      <w:r>
        <w:rPr>
          <w:spacing w:val="-3"/>
        </w:rPr>
        <w:t xml:space="preserve">guide </w:t>
      </w:r>
      <w:r>
        <w:t xml:space="preserve">the </w:t>
      </w:r>
      <w:r>
        <w:rPr>
          <w:spacing w:val="-22"/>
        </w:rPr>
        <w:t xml:space="preserve">delivery </w:t>
      </w:r>
      <w:r>
        <w:t xml:space="preserve">of </w:t>
      </w:r>
      <w:r>
        <w:rPr>
          <w:spacing w:val="-3"/>
        </w:rPr>
        <w:t xml:space="preserve">perpetrator programs </w:t>
      </w:r>
      <w:r>
        <w:t xml:space="preserve">in </w:t>
      </w:r>
      <w:r>
        <w:rPr>
          <w:spacing w:val="-4"/>
        </w:rPr>
        <w:t>Queensland.</w:t>
      </w:r>
    </w:p>
    <w:p w:rsidR="0060306F" w:rsidRDefault="00713C70">
      <w:pPr>
        <w:pStyle w:val="BodyText"/>
        <w:spacing w:before="144" w:line="273" w:lineRule="auto"/>
        <w:ind w:left="133" w:right="263"/>
      </w:pPr>
      <w:r>
        <w:rPr>
          <w:spacing w:val="-5"/>
        </w:rPr>
        <w:t>Togeth</w:t>
      </w:r>
      <w:r>
        <w:rPr>
          <w:spacing w:val="-5"/>
        </w:rPr>
        <w:t xml:space="preserve">er, </w:t>
      </w:r>
      <w:r>
        <w:t xml:space="preserve">the </w:t>
      </w:r>
      <w:r>
        <w:rPr>
          <w:spacing w:val="-4"/>
        </w:rPr>
        <w:t xml:space="preserve">expansion </w:t>
      </w:r>
      <w:r>
        <w:t xml:space="preserve">of </w:t>
      </w:r>
      <w:r>
        <w:rPr>
          <w:spacing w:val="-3"/>
        </w:rPr>
        <w:t xml:space="preserve">perpetrator programs </w:t>
      </w:r>
      <w:r>
        <w:rPr>
          <w:spacing w:val="-4"/>
        </w:rPr>
        <w:t xml:space="preserve">around </w:t>
      </w:r>
      <w:r>
        <w:t>the state, the updating of practice standards and the implementation of a quality framework represents</w:t>
      </w:r>
    </w:p>
    <w:p w:rsidR="0060306F" w:rsidRDefault="00713C70">
      <w:pPr>
        <w:pStyle w:val="BodyText"/>
        <w:spacing w:line="273" w:lineRule="auto"/>
        <w:ind w:left="133" w:right="105"/>
      </w:pPr>
      <w:r>
        <w:t>a significant change in the way Queensland’s domestic and family violence service system improves services and outcomes for perpetrators. The Council looks forward to the continuing progress of this work over the coming year.</w:t>
      </w:r>
    </w:p>
    <w:p w:rsidR="0060306F" w:rsidRDefault="0060306F">
      <w:pPr>
        <w:pStyle w:val="BodyText"/>
        <w:spacing w:before="10"/>
        <w:rPr>
          <w:sz w:val="20"/>
        </w:rPr>
      </w:pPr>
    </w:p>
    <w:p w:rsidR="0060306F" w:rsidRDefault="00713C70">
      <w:pPr>
        <w:pStyle w:val="Heading3"/>
      </w:pPr>
      <w:r>
        <w:rPr>
          <w:color w:val="BE6182"/>
        </w:rPr>
        <w:t>Accommodation and post-crisis</w:t>
      </w:r>
      <w:r>
        <w:rPr>
          <w:color w:val="BE6182"/>
        </w:rPr>
        <w:t xml:space="preserve"> support</w:t>
      </w:r>
    </w:p>
    <w:p w:rsidR="0060306F" w:rsidRDefault="00713C70">
      <w:pPr>
        <w:pStyle w:val="BodyText"/>
        <w:spacing w:before="133" w:line="273" w:lineRule="auto"/>
        <w:ind w:left="133"/>
      </w:pPr>
      <w:r>
        <w:rPr>
          <w:rFonts w:ascii="MetaMedium-Roman" w:hAnsi="MetaMedium-Roman"/>
        </w:rPr>
        <w:t xml:space="preserve">Recommendations 84 to 89 </w:t>
      </w:r>
      <w:r>
        <w:t>focus on the accommodation and post‑crisis support needs of people impacted</w:t>
      </w:r>
    </w:p>
    <w:p w:rsidR="0060306F" w:rsidRDefault="00713C70">
      <w:pPr>
        <w:pStyle w:val="BodyText"/>
        <w:spacing w:line="273" w:lineRule="auto"/>
        <w:ind w:left="133"/>
      </w:pPr>
      <w:r>
        <w:t>by domestic and family violence. They include recommendations to:</w:t>
      </w:r>
    </w:p>
    <w:p w:rsidR="0060306F" w:rsidRDefault="00713C70">
      <w:pPr>
        <w:pStyle w:val="ListParagraph"/>
        <w:numPr>
          <w:ilvl w:val="0"/>
          <w:numId w:val="29"/>
        </w:numPr>
        <w:tabs>
          <w:tab w:val="left" w:pos="361"/>
        </w:tabs>
        <w:spacing w:line="273" w:lineRule="auto"/>
        <w:ind w:right="156"/>
        <w:rPr>
          <w:sz w:val="19"/>
        </w:rPr>
      </w:pPr>
      <w:r>
        <w:rPr>
          <w:sz w:val="19"/>
        </w:rPr>
        <w:t xml:space="preserve">deliver two 72‑hour shelters in Brisbane and </w:t>
      </w:r>
      <w:r>
        <w:rPr>
          <w:spacing w:val="-25"/>
          <w:sz w:val="19"/>
        </w:rPr>
        <w:t xml:space="preserve">Townsville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84</w:t>
      </w:r>
      <w:r>
        <w:rPr>
          <w:sz w:val="19"/>
        </w:rPr>
        <w:t>)</w:t>
      </w:r>
    </w:p>
    <w:p w:rsidR="0060306F" w:rsidRDefault="00713C70">
      <w:pPr>
        <w:pStyle w:val="ListParagraph"/>
        <w:numPr>
          <w:ilvl w:val="0"/>
          <w:numId w:val="29"/>
        </w:numPr>
        <w:tabs>
          <w:tab w:val="left" w:pos="361"/>
        </w:tabs>
        <w:spacing w:before="0" w:line="273" w:lineRule="auto"/>
        <w:ind w:right="234"/>
        <w:rPr>
          <w:sz w:val="19"/>
        </w:rPr>
      </w:pPr>
      <w:r>
        <w:rPr>
          <w:sz w:val="19"/>
        </w:rPr>
        <w:t>tran</w:t>
      </w:r>
      <w:r>
        <w:rPr>
          <w:sz w:val="19"/>
        </w:rPr>
        <w:t xml:space="preserve">sfer responsibility and funding for domestic and family violence shelters to Department of Child </w:t>
      </w:r>
      <w:r>
        <w:rPr>
          <w:spacing w:val="-5"/>
          <w:sz w:val="19"/>
        </w:rPr>
        <w:t xml:space="preserve">Safety, </w:t>
      </w:r>
      <w:r>
        <w:rPr>
          <w:spacing w:val="-3"/>
          <w:sz w:val="19"/>
        </w:rPr>
        <w:t xml:space="preserve">Youth </w:t>
      </w:r>
      <w:r>
        <w:rPr>
          <w:sz w:val="19"/>
        </w:rPr>
        <w:t>and Women (</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85</w:t>
      </w:r>
      <w:r>
        <w:rPr>
          <w:sz w:val="19"/>
        </w:rPr>
        <w:t>)</w:t>
      </w:r>
    </w:p>
    <w:p w:rsidR="0060306F" w:rsidRDefault="00713C70">
      <w:pPr>
        <w:pStyle w:val="ListParagraph"/>
        <w:numPr>
          <w:ilvl w:val="0"/>
          <w:numId w:val="29"/>
        </w:numPr>
        <w:tabs>
          <w:tab w:val="left" w:pos="361"/>
        </w:tabs>
        <w:spacing w:line="273" w:lineRule="auto"/>
        <w:ind w:right="549"/>
        <w:rPr>
          <w:sz w:val="19"/>
        </w:rPr>
      </w:pPr>
      <w:r>
        <w:rPr>
          <w:sz w:val="19"/>
        </w:rPr>
        <w:t>expand the range of approaches to crisis accommodation, including options to relocate perpetrators and increased us</w:t>
      </w:r>
      <w:r>
        <w:rPr>
          <w:sz w:val="19"/>
        </w:rPr>
        <w:t xml:space="preserve">e of safety upgrades to support victims to stay in their </w:t>
      </w:r>
      <w:r>
        <w:rPr>
          <w:spacing w:val="-5"/>
          <w:sz w:val="19"/>
        </w:rPr>
        <w:t xml:space="preserve">homes </w:t>
      </w:r>
      <w:r>
        <w:rPr>
          <w:sz w:val="19"/>
        </w:rPr>
        <w:t>(</w:t>
      </w:r>
      <w:r>
        <w:rPr>
          <w:rFonts w:ascii="MetaMedium-Roman" w:hAnsi="MetaMedium-Roman"/>
          <w:sz w:val="19"/>
        </w:rPr>
        <w:t>recommendation</w:t>
      </w:r>
      <w:r>
        <w:rPr>
          <w:rFonts w:ascii="MetaMedium-Roman" w:hAnsi="MetaMedium-Roman"/>
          <w:spacing w:val="-1"/>
          <w:sz w:val="19"/>
        </w:rPr>
        <w:t xml:space="preserve"> </w:t>
      </w:r>
      <w:r>
        <w:rPr>
          <w:rFonts w:ascii="MetaMedium-Roman" w:hAnsi="MetaMedium-Roman"/>
          <w:sz w:val="19"/>
        </w:rPr>
        <w:t>86</w:t>
      </w:r>
      <w:r>
        <w:rPr>
          <w:sz w:val="19"/>
        </w:rPr>
        <w:t>)</w:t>
      </w:r>
    </w:p>
    <w:p w:rsidR="0060306F" w:rsidRDefault="00713C70">
      <w:pPr>
        <w:pStyle w:val="ListParagraph"/>
        <w:numPr>
          <w:ilvl w:val="0"/>
          <w:numId w:val="29"/>
        </w:numPr>
        <w:tabs>
          <w:tab w:val="left" w:pos="361"/>
        </w:tabs>
        <w:spacing w:before="2" w:line="273" w:lineRule="auto"/>
        <w:ind w:right="345"/>
        <w:rPr>
          <w:sz w:val="19"/>
        </w:rPr>
      </w:pPr>
      <w:r>
        <w:rPr>
          <w:sz w:val="19"/>
        </w:rPr>
        <w:t xml:space="preserve">pilot a refuge that caters for families with </w:t>
      </w:r>
      <w:r>
        <w:rPr>
          <w:spacing w:val="-3"/>
          <w:sz w:val="19"/>
        </w:rPr>
        <w:t xml:space="preserve">companion </w:t>
      </w:r>
      <w:r>
        <w:rPr>
          <w:sz w:val="19"/>
        </w:rPr>
        <w:t>animals (</w:t>
      </w:r>
      <w:r>
        <w:rPr>
          <w:rFonts w:ascii="MetaMedium-Roman" w:hAnsi="MetaMedium-Roman"/>
          <w:sz w:val="19"/>
        </w:rPr>
        <w:t>recommendation 87</w:t>
      </w:r>
      <w:r>
        <w:rPr>
          <w:sz w:val="19"/>
        </w:rPr>
        <w:t>),</w:t>
      </w:r>
      <w:r>
        <w:rPr>
          <w:spacing w:val="-3"/>
          <w:sz w:val="19"/>
        </w:rPr>
        <w:t xml:space="preserve"> </w:t>
      </w:r>
      <w:r>
        <w:rPr>
          <w:sz w:val="19"/>
        </w:rPr>
        <w:t>and</w:t>
      </w:r>
    </w:p>
    <w:p w:rsidR="0060306F" w:rsidRDefault="00713C70">
      <w:pPr>
        <w:pStyle w:val="ListParagraph"/>
        <w:numPr>
          <w:ilvl w:val="0"/>
          <w:numId w:val="29"/>
        </w:numPr>
        <w:tabs>
          <w:tab w:val="left" w:pos="361"/>
        </w:tabs>
        <w:spacing w:before="0" w:line="273" w:lineRule="auto"/>
        <w:ind w:right="325"/>
        <w:rPr>
          <w:sz w:val="19"/>
        </w:rPr>
      </w:pPr>
      <w:r>
        <w:rPr>
          <w:sz w:val="19"/>
        </w:rPr>
        <w:t>expand the range of responses to alleviate housing stress and homelessness for victims of domestic</w:t>
      </w:r>
      <w:r>
        <w:rPr>
          <w:spacing w:val="-27"/>
          <w:sz w:val="19"/>
        </w:rPr>
        <w:t xml:space="preserve"> </w:t>
      </w:r>
      <w:r>
        <w:rPr>
          <w:spacing w:val="-6"/>
          <w:sz w:val="19"/>
        </w:rPr>
        <w:t xml:space="preserve">and </w:t>
      </w:r>
      <w:r>
        <w:rPr>
          <w:sz w:val="19"/>
        </w:rPr>
        <w:t>family violence (</w:t>
      </w:r>
      <w:r>
        <w:rPr>
          <w:rFonts w:ascii="MetaMedium-Roman" w:hAnsi="MetaMedium-Roman"/>
          <w:sz w:val="19"/>
        </w:rPr>
        <w:t>recommendation</w:t>
      </w:r>
      <w:r>
        <w:rPr>
          <w:rFonts w:ascii="MetaMedium-Roman" w:hAnsi="MetaMedium-Roman"/>
          <w:spacing w:val="-6"/>
          <w:sz w:val="19"/>
        </w:rPr>
        <w:t xml:space="preserve"> </w:t>
      </w:r>
      <w:r>
        <w:rPr>
          <w:rFonts w:ascii="MetaMedium-Roman" w:hAnsi="MetaMedium-Roman"/>
          <w:sz w:val="19"/>
        </w:rPr>
        <w:t>88</w:t>
      </w:r>
      <w:r>
        <w:rPr>
          <w:sz w:val="19"/>
        </w:rPr>
        <w:t>).</w:t>
      </w: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713C70">
      <w:pPr>
        <w:spacing w:before="143"/>
        <w:ind w:right="111"/>
        <w:jc w:val="right"/>
        <w:rPr>
          <w:rFonts w:ascii="MetaNormalLF-Roman"/>
          <w:sz w:val="16"/>
        </w:rPr>
      </w:pPr>
      <w:r>
        <w:rPr>
          <w:rFonts w:ascii="MetaNormalLF-Roman"/>
          <w:sz w:val="16"/>
        </w:rPr>
        <w:t>46</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852" w:space="109"/>
            <w:col w:w="4929"/>
          </w:cols>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8"/>
        <w:rPr>
          <w:rFonts w:ascii="MetaNormalLF-Roman"/>
          <w:sz w:val="25"/>
        </w:rPr>
      </w:pPr>
    </w:p>
    <w:p w:rsidR="0060306F" w:rsidRDefault="00713C70">
      <w:pPr>
        <w:pStyle w:val="BodyText"/>
        <w:spacing w:before="98" w:line="273" w:lineRule="auto"/>
        <w:ind w:left="133" w:right="5246"/>
      </w:pPr>
      <w:r>
        <w:pict>
          <v:shape id="_x0000_s1161" type="#_x0000_t202" style="position:absolute;left:0;text-align:left;margin-left:304.7pt;margin-top:6.4pt;width:233.9pt;height:584.5pt;z-index:251630080;mso-position-horizontal-relative:page" fillcolor="#e1efe8" stroked="f">
            <v:textbox inset="0,0,0,0">
              <w:txbxContent>
                <w:p w:rsidR="0060306F" w:rsidRDefault="00713C70">
                  <w:pPr>
                    <w:spacing w:before="242"/>
                    <w:ind w:left="283"/>
                    <w:rPr>
                      <w:rFonts w:ascii="MetaMedium-Roman"/>
                      <w:sz w:val="24"/>
                    </w:rPr>
                  </w:pPr>
                  <w:r>
                    <w:rPr>
                      <w:rFonts w:ascii="MetaMedium-Roman"/>
                      <w:color w:val="BE6182"/>
                      <w:sz w:val="24"/>
                    </w:rPr>
                    <w:t>Spotlight: Housing support measures</w:t>
                  </w:r>
                </w:p>
                <w:p w:rsidR="0060306F" w:rsidRDefault="00713C70">
                  <w:pPr>
                    <w:pStyle w:val="BodyText"/>
                    <w:spacing w:before="133" w:line="273" w:lineRule="auto"/>
                    <w:ind w:left="283" w:right="205"/>
                  </w:pPr>
                  <w:r>
                    <w:t xml:space="preserve">In September 2018, members of the Council’s service integration work group convened a meeting with representatives of the Department of Housing and Public Works to discuss measures to providing housing and accommodation support for victims of domestic and </w:t>
                  </w:r>
                  <w:r>
                    <w:t>family violence.</w:t>
                  </w:r>
                </w:p>
                <w:p w:rsidR="0060306F" w:rsidRDefault="00713C70">
                  <w:pPr>
                    <w:spacing w:before="143" w:line="273" w:lineRule="auto"/>
                    <w:ind w:left="283" w:right="442"/>
                    <w:rPr>
                      <w:sz w:val="19"/>
                    </w:rPr>
                  </w:pPr>
                  <w:r>
                    <w:rPr>
                      <w:sz w:val="19"/>
                    </w:rPr>
                    <w:t xml:space="preserve">Through both its implementation of </w:t>
                  </w:r>
                  <w:r>
                    <w:rPr>
                      <w:rFonts w:ascii="MetaNormal-Italic" w:hAnsi="MetaNormal-Italic"/>
                      <w:i/>
                      <w:sz w:val="19"/>
                    </w:rPr>
                    <w:t xml:space="preserve">Not Now, Not Ever </w:t>
                  </w:r>
                  <w:r>
                    <w:rPr>
                      <w:sz w:val="19"/>
                    </w:rPr>
                    <w:t xml:space="preserve">report recommendations and its work under the </w:t>
                  </w:r>
                  <w:r>
                    <w:rPr>
                      <w:rFonts w:ascii="MetaNormal-Italic" w:hAnsi="MetaNormal-Italic"/>
                      <w:i/>
                      <w:sz w:val="19"/>
                    </w:rPr>
                    <w:t>Queensland Housing Strategy 2017–2027</w:t>
                  </w:r>
                  <w:r>
                    <w:rPr>
                      <w:sz w:val="19"/>
                    </w:rPr>
                    <w:t>, the Department of Housing and Public Works</w:t>
                  </w:r>
                </w:p>
                <w:p w:rsidR="0060306F" w:rsidRDefault="00713C70">
                  <w:pPr>
                    <w:pStyle w:val="BodyText"/>
                    <w:spacing w:before="1" w:line="273" w:lineRule="auto"/>
                    <w:ind w:left="283" w:right="431"/>
                  </w:pPr>
                  <w:r>
                    <w:t>is pursuing a variety of initiatives designed to better su</w:t>
                  </w:r>
                  <w:r>
                    <w:t>pport the needs of people who have been impacted by domestic and family violence. These include:</w:t>
                  </w:r>
                </w:p>
                <w:p w:rsidR="0060306F" w:rsidRDefault="00713C70">
                  <w:pPr>
                    <w:pStyle w:val="BodyText"/>
                    <w:numPr>
                      <w:ilvl w:val="0"/>
                      <w:numId w:val="12"/>
                    </w:numPr>
                    <w:tabs>
                      <w:tab w:val="left" w:pos="511"/>
                    </w:tabs>
                    <w:spacing w:before="2" w:line="273" w:lineRule="auto"/>
                    <w:ind w:right="463"/>
                  </w:pPr>
                  <w:r>
                    <w:t>development of flexible assistance packages to assist people escaping domestic and</w:t>
                  </w:r>
                  <w:r>
                    <w:rPr>
                      <w:spacing w:val="-19"/>
                    </w:rPr>
                    <w:t xml:space="preserve"> </w:t>
                  </w:r>
                  <w:r>
                    <w:rPr>
                      <w:spacing w:val="-4"/>
                    </w:rPr>
                    <w:t xml:space="preserve">family </w:t>
                  </w:r>
                  <w:r>
                    <w:t>violence</w:t>
                  </w:r>
                </w:p>
                <w:p w:rsidR="0060306F" w:rsidRDefault="00713C70">
                  <w:pPr>
                    <w:pStyle w:val="BodyText"/>
                    <w:numPr>
                      <w:ilvl w:val="0"/>
                      <w:numId w:val="12"/>
                    </w:numPr>
                    <w:tabs>
                      <w:tab w:val="left" w:pos="511"/>
                    </w:tabs>
                    <w:spacing w:line="273" w:lineRule="auto"/>
                    <w:ind w:right="1011"/>
                  </w:pPr>
                  <w:r>
                    <w:t xml:space="preserve">use of co‑design processes for new </w:t>
                  </w:r>
                  <w:r>
                    <w:rPr>
                      <w:spacing w:val="-68"/>
                    </w:rPr>
                    <w:t>and</w:t>
                  </w:r>
                  <w:r>
                    <w:rPr>
                      <w:spacing w:val="-13"/>
                    </w:rPr>
                    <w:t xml:space="preserve"> </w:t>
                  </w:r>
                  <w:r>
                    <w:t>replacement</w:t>
                  </w:r>
                  <w:r>
                    <w:rPr>
                      <w:spacing w:val="-3"/>
                    </w:rPr>
                    <w:t xml:space="preserve"> </w:t>
                  </w:r>
                  <w:r>
                    <w:t>shelters</w:t>
                  </w:r>
                </w:p>
                <w:p w:rsidR="0060306F" w:rsidRDefault="00713C70">
                  <w:pPr>
                    <w:pStyle w:val="BodyText"/>
                    <w:numPr>
                      <w:ilvl w:val="0"/>
                      <w:numId w:val="12"/>
                    </w:numPr>
                    <w:tabs>
                      <w:tab w:val="left" w:pos="511"/>
                    </w:tabs>
                    <w:spacing w:before="1" w:line="273" w:lineRule="auto"/>
                    <w:ind w:right="467"/>
                  </w:pPr>
                  <w:r>
                    <w:t xml:space="preserve">roll‑out of housing and homelessness </w:t>
                  </w:r>
                  <w:r>
                    <w:rPr>
                      <w:spacing w:val="-22"/>
                    </w:rPr>
                    <w:t xml:space="preserve">service </w:t>
                  </w:r>
                  <w:r>
                    <w:t>hubs in Toowoomba, Logan, Cairns, Moreton Bay and Townsville to support people in</w:t>
                  </w:r>
                  <w:r>
                    <w:rPr>
                      <w:spacing w:val="-27"/>
                    </w:rPr>
                    <w:t xml:space="preserve"> </w:t>
                  </w:r>
                  <w:r>
                    <w:rPr>
                      <w:spacing w:val="-4"/>
                    </w:rPr>
                    <w:t xml:space="preserve">crisis, </w:t>
                  </w:r>
                  <w:r>
                    <w:t>and</w:t>
                  </w:r>
                </w:p>
                <w:p w:rsidR="0060306F" w:rsidRDefault="00713C70">
                  <w:pPr>
                    <w:pStyle w:val="BodyText"/>
                    <w:numPr>
                      <w:ilvl w:val="0"/>
                      <w:numId w:val="12"/>
                    </w:numPr>
                    <w:tabs>
                      <w:tab w:val="left" w:pos="511"/>
                    </w:tabs>
                    <w:spacing w:before="1" w:line="273" w:lineRule="auto"/>
                    <w:ind w:right="834"/>
                  </w:pPr>
                  <w:r>
                    <w:t xml:space="preserve">a service delivery transformation </w:t>
                  </w:r>
                  <w:r>
                    <w:rPr>
                      <w:spacing w:val="-4"/>
                    </w:rPr>
                    <w:t xml:space="preserve">program </w:t>
                  </w:r>
                  <w:r>
                    <w:t>that seeks to develop the capability of the department to deliver tailored</w:t>
                  </w:r>
                  <w:r>
                    <w:rPr>
                      <w:spacing w:val="-5"/>
                    </w:rPr>
                    <w:t xml:space="preserve"> </w:t>
                  </w:r>
                  <w:r>
                    <w:t>and</w:t>
                  </w:r>
                </w:p>
                <w:p w:rsidR="0060306F" w:rsidRDefault="00713C70">
                  <w:pPr>
                    <w:pStyle w:val="BodyText"/>
                    <w:spacing w:before="1" w:line="273" w:lineRule="auto"/>
                    <w:ind w:left="510" w:right="431"/>
                  </w:pPr>
                  <w:r>
                    <w:t>sensitive services that are responsive to the needs of clients impacted by domestic and family violence.</w:t>
                  </w:r>
                </w:p>
                <w:p w:rsidR="0060306F" w:rsidRDefault="00713C70">
                  <w:pPr>
                    <w:pStyle w:val="BodyText"/>
                    <w:spacing w:before="143" w:line="273" w:lineRule="auto"/>
                    <w:ind w:left="283" w:right="630"/>
                  </w:pPr>
                  <w:r>
                    <w:t>The work the Department of Hou</w:t>
                  </w:r>
                  <w:r>
                    <w:t>sing and Public Works is undertaking is underpinned by</w:t>
                  </w:r>
                </w:p>
                <w:p w:rsidR="0060306F" w:rsidRDefault="00713C70">
                  <w:pPr>
                    <w:pStyle w:val="BodyText"/>
                    <w:spacing w:line="273" w:lineRule="auto"/>
                    <w:ind w:left="283" w:right="205"/>
                  </w:pPr>
                  <w:r>
                    <w:t xml:space="preserve">an acknowledgment of the impact that domestic and family violence has on a large proportion of the department’s client base. </w:t>
                  </w:r>
                  <w:r>
                    <w:rPr>
                      <w:spacing w:val="-6"/>
                    </w:rPr>
                    <w:t xml:space="preserve">To </w:t>
                  </w:r>
                  <w:r>
                    <w:t xml:space="preserve">meet the needs of its clients, the department is working to integrate an </w:t>
                  </w:r>
                  <w:r>
                    <w:t xml:space="preserve">understanding of domestic and family violence into service delivery practices. The </w:t>
                  </w:r>
                  <w:r>
                    <w:rPr>
                      <w:spacing w:val="-3"/>
                    </w:rPr>
                    <w:t xml:space="preserve">Council </w:t>
                  </w:r>
                  <w:r>
                    <w:t>looks forward to the continuing development and implementation of this body of work.</w:t>
                  </w:r>
                </w:p>
              </w:txbxContent>
            </v:textbox>
            <w10:wrap anchorx="page"/>
          </v:shape>
        </w:pict>
      </w:r>
      <w:r>
        <w:t xml:space="preserve">It is understood that the 72‑hour shelter model </w:t>
      </w:r>
      <w:r>
        <w:rPr>
          <w:spacing w:val="-24"/>
        </w:rPr>
        <w:t>delivered</w:t>
      </w:r>
      <w:r>
        <w:rPr>
          <w:spacing w:val="-5"/>
        </w:rPr>
        <w:t xml:space="preserve"> </w:t>
      </w:r>
      <w:r>
        <w:t xml:space="preserve">in response </w:t>
      </w:r>
      <w:r>
        <w:rPr>
          <w:rFonts w:ascii="MetaMedium-Roman" w:hAnsi="MetaMedium-Roman"/>
        </w:rPr>
        <w:t>recommenda</w:t>
      </w:r>
      <w:r>
        <w:rPr>
          <w:rFonts w:ascii="MetaMedium-Roman" w:hAnsi="MetaMedium-Roman"/>
        </w:rPr>
        <w:t xml:space="preserve">tion 84 </w:t>
      </w:r>
      <w:r>
        <w:t>has been the subject of an evaluation, the results of which should support consideration of approaches to crisis accommodation going</w:t>
      </w:r>
      <w:r>
        <w:rPr>
          <w:spacing w:val="-1"/>
        </w:rPr>
        <w:t xml:space="preserve"> </w:t>
      </w:r>
      <w:r>
        <w:t>forward.</w:t>
      </w:r>
    </w:p>
    <w:p w:rsidR="0060306F" w:rsidRDefault="00713C70">
      <w:pPr>
        <w:pStyle w:val="BodyText"/>
        <w:spacing w:before="143" w:line="273" w:lineRule="auto"/>
        <w:ind w:left="133" w:right="6152"/>
      </w:pPr>
      <w:r>
        <w:t>At the close of the current reporting period, all recommendations, with the exception</w:t>
      </w:r>
    </w:p>
    <w:p w:rsidR="0060306F" w:rsidRDefault="00713C70">
      <w:pPr>
        <w:pStyle w:val="BodyText"/>
        <w:spacing w:before="1" w:line="273" w:lineRule="auto"/>
        <w:ind w:left="133" w:right="5696"/>
      </w:pPr>
      <w:r>
        <w:t xml:space="preserve">of </w:t>
      </w:r>
      <w:r>
        <w:rPr>
          <w:rFonts w:ascii="MetaMedium-Roman" w:hAnsi="MetaMedium-Roman"/>
        </w:rPr>
        <w:t>recommendation 89</w:t>
      </w:r>
      <w:r>
        <w:t>, have been completed. This recommendation concerns the provision of brokerage funding to alleviate immediate financial hardship, non‑residential support programs and</w:t>
      </w:r>
    </w:p>
    <w:p w:rsidR="0060306F" w:rsidRDefault="00713C70">
      <w:pPr>
        <w:pStyle w:val="BodyText"/>
        <w:spacing w:before="1" w:line="273" w:lineRule="auto"/>
        <w:ind w:left="133" w:right="5422"/>
      </w:pPr>
      <w:r>
        <w:t>subsidised training and skilling incentives to victims of violence, has commenced and rem</w:t>
      </w:r>
      <w:r>
        <w:t>ains ongoing.</w:t>
      </w:r>
    </w:p>
    <w:p w:rsidR="0060306F" w:rsidRDefault="00713C70">
      <w:pPr>
        <w:pStyle w:val="BodyText"/>
        <w:spacing w:before="142" w:line="273" w:lineRule="auto"/>
        <w:ind w:left="133" w:right="4998"/>
      </w:pPr>
      <w:r>
        <w:t>This progress in implementation of recommendations relating to accommodation and post‑crisis support is noted. However, access to housing support for people escaping domestic and family violence, and in particular the availability of crisis a</w:t>
      </w:r>
      <w:r>
        <w:t>ccommodation, remains an issue for domestic and family violence services. This should</w:t>
      </w:r>
    </w:p>
    <w:p w:rsidR="0060306F" w:rsidRDefault="00713C70">
      <w:pPr>
        <w:pStyle w:val="BodyText"/>
        <w:spacing w:before="2" w:line="273" w:lineRule="auto"/>
        <w:ind w:left="133" w:right="5091"/>
      </w:pPr>
      <w:r>
        <w:t>be a key consideration in determining future investment needs for Queensland’s domestic and family violence service system.</w:t>
      </w: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9"/>
        <w:rPr>
          <w:sz w:val="22"/>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47</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pgSz w:w="11910" w:h="16840"/>
          <w:pgMar w:top="1580" w:right="1020" w:bottom="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3"/>
        <w:rPr>
          <w:rFonts w:ascii="MetaNormal-Caps"/>
          <w:sz w:val="28"/>
        </w:rPr>
      </w:pPr>
    </w:p>
    <w:p w:rsidR="0060306F" w:rsidRDefault="0060306F">
      <w:pPr>
        <w:rPr>
          <w:rFonts w:ascii="MetaNormal-Caps"/>
          <w:sz w:val="28"/>
        </w:rPr>
        <w:sectPr w:rsidR="0060306F">
          <w:pgSz w:w="11910" w:h="16840"/>
          <w:pgMar w:top="1580" w:right="1020" w:bottom="0" w:left="1000" w:header="720" w:footer="720" w:gutter="0"/>
          <w:cols w:space="720"/>
        </w:sectPr>
      </w:pPr>
    </w:p>
    <w:p w:rsidR="0060306F" w:rsidRDefault="00713C70">
      <w:pPr>
        <w:pStyle w:val="Heading3"/>
        <w:spacing w:before="99" w:line="249" w:lineRule="auto"/>
        <w:ind w:left="2614" w:right="459"/>
      </w:pPr>
      <w:r>
        <w:pict>
          <v:group id="_x0000_s1158" style="position:absolute;left:0;text-align:left;margin-left:56.7pt;margin-top:-49pt;width:481.9pt;height:511pt;z-index:-251649536;mso-position-horizontal-relative:page" coordorigin="1134,-980" coordsize="9638,10220">
            <v:rect id="_x0000_s1160" style="position:absolute;left:1133;top:-144;width:9638;height:9384" fillcolor="#d6e6ee" stroked="f"/>
            <v:shape id="_x0000_s1159" type="#_x0000_t75" style="position:absolute;left:1133;top:-980;width:2197;height:2240">
              <v:imagedata r:id="rId32" o:title=""/>
            </v:shape>
            <w10:wrap anchorx="page"/>
          </v:group>
        </w:pict>
      </w:r>
      <w:r>
        <w:rPr>
          <w:color w:val="BE6182"/>
        </w:rPr>
        <w:t>Personal observations – Karyn Walsh AM</w:t>
      </w:r>
    </w:p>
    <w:p w:rsidR="0060306F" w:rsidRDefault="00713C70">
      <w:pPr>
        <w:pStyle w:val="BodyText"/>
        <w:spacing w:before="123" w:line="273" w:lineRule="auto"/>
        <w:ind w:left="417" w:right="79" w:firstLine="2196"/>
      </w:pPr>
      <w:r>
        <w:t xml:space="preserve">As a member of the Domestic and Family Violence Implementation Council, it has been my privilege to be part of a process of change. The Council provides us with oversight of the amount of work that has been undertaken across Queensland in local </w:t>
      </w:r>
      <w:r>
        <w:rPr>
          <w:spacing w:val="-3"/>
        </w:rPr>
        <w:t>communities</w:t>
      </w:r>
      <w:r>
        <w:rPr>
          <w:spacing w:val="-3"/>
        </w:rPr>
        <w:t xml:space="preserve">, </w:t>
      </w:r>
      <w:r>
        <w:t xml:space="preserve">businesses, corporates, government departments, legislatively, and in community‑based </w:t>
      </w:r>
      <w:r>
        <w:rPr>
          <w:spacing w:val="-13"/>
        </w:rPr>
        <w:t xml:space="preserve">organisations, </w:t>
      </w:r>
      <w:r>
        <w:t>both funded and unfunded. As we all know, there has been unprecedented interest in how we, in Queensland, can make our homes, relationships and communiti</w:t>
      </w:r>
      <w:r>
        <w:t>es</w:t>
      </w:r>
      <w:r>
        <w:rPr>
          <w:spacing w:val="-3"/>
        </w:rPr>
        <w:t xml:space="preserve"> </w:t>
      </w:r>
      <w:r>
        <w:t>safe.</w:t>
      </w:r>
    </w:p>
    <w:p w:rsidR="0060306F" w:rsidRDefault="00713C70">
      <w:pPr>
        <w:pStyle w:val="BodyText"/>
        <w:spacing w:before="145" w:line="273" w:lineRule="auto"/>
        <w:ind w:left="417" w:right="129"/>
      </w:pPr>
      <w:r>
        <w:t>Women and children are clearly the most impacted by domestic and family violence, but recognition</w:t>
      </w:r>
    </w:p>
    <w:p w:rsidR="0060306F" w:rsidRDefault="00713C70">
      <w:pPr>
        <w:pStyle w:val="BodyText"/>
        <w:spacing w:line="273" w:lineRule="auto"/>
        <w:ind w:left="417" w:right="250"/>
      </w:pPr>
      <w:r>
        <w:t xml:space="preserve">is given to the men who also experience the impacts. The </w:t>
      </w:r>
      <w:r>
        <w:rPr>
          <w:rFonts w:ascii="MetaNormal-Italic" w:hAnsi="MetaNormal-Italic"/>
          <w:i/>
        </w:rPr>
        <w:t xml:space="preserve">Not Now, Not Ever </w:t>
      </w:r>
      <w:r>
        <w:t>recommendations have been implemented and new investment into services has</w:t>
      </w:r>
      <w:r>
        <w:t xml:space="preserve"> been distributed across statutory and community‑based services. This must be seen as a beginning and not an end. Now that we have</w:t>
      </w:r>
    </w:p>
    <w:p w:rsidR="0060306F" w:rsidRDefault="00713C70">
      <w:pPr>
        <w:pStyle w:val="BodyText"/>
        <w:spacing w:before="2" w:line="273" w:lineRule="auto"/>
        <w:ind w:left="417" w:right="129"/>
      </w:pPr>
      <w:r>
        <w:t xml:space="preserve">broken the silence to an extent we </w:t>
      </w:r>
      <w:r>
        <w:rPr>
          <w:rFonts w:ascii="MetaNormal-Italic"/>
          <w:i/>
        </w:rPr>
        <w:t xml:space="preserve">must </w:t>
      </w:r>
      <w:r>
        <w:t>ensure that we continue to hear from women, that we continue to work towards a diverse and localised response, and that the voices of women and children continue to be sought and heard. The focus on management</w:t>
      </w:r>
    </w:p>
    <w:p w:rsidR="0060306F" w:rsidRDefault="00713C70">
      <w:pPr>
        <w:pStyle w:val="BodyText"/>
        <w:spacing w:before="2" w:line="273" w:lineRule="auto"/>
        <w:ind w:left="417"/>
        <w:jc w:val="both"/>
      </w:pPr>
      <w:r>
        <w:t xml:space="preserve">of high‑risk circumstances through active </w:t>
      </w:r>
      <w:r>
        <w:rPr>
          <w:spacing w:val="-16"/>
        </w:rPr>
        <w:t>coop</w:t>
      </w:r>
      <w:r>
        <w:rPr>
          <w:spacing w:val="-16"/>
        </w:rPr>
        <w:t xml:space="preserve">eration </w:t>
      </w:r>
      <w:r>
        <w:t xml:space="preserve">and integration between the police, domestic </w:t>
      </w:r>
      <w:r>
        <w:rPr>
          <w:spacing w:val="-5"/>
        </w:rPr>
        <w:t xml:space="preserve">violence </w:t>
      </w:r>
      <w:r>
        <w:t>services, government services and the criminal</w:t>
      </w:r>
      <w:r>
        <w:rPr>
          <w:spacing w:val="-27"/>
        </w:rPr>
        <w:t xml:space="preserve"> </w:t>
      </w:r>
      <w:r>
        <w:t>justice system to both support victims and hold</w:t>
      </w:r>
      <w:r>
        <w:rPr>
          <w:spacing w:val="-17"/>
        </w:rPr>
        <w:t xml:space="preserve"> </w:t>
      </w:r>
      <w:r>
        <w:t>perpetrators</w:t>
      </w:r>
    </w:p>
    <w:p w:rsidR="0060306F" w:rsidRDefault="00713C70">
      <w:pPr>
        <w:pStyle w:val="BodyText"/>
        <w:spacing w:before="112" w:line="273" w:lineRule="auto"/>
        <w:ind w:left="295" w:right="603"/>
      </w:pPr>
      <w:r>
        <w:br w:type="column"/>
      </w:r>
      <w:r>
        <w:t xml:space="preserve">to account is a foundation to the additional efforts and investment that is required </w:t>
      </w:r>
      <w:r>
        <w:t>into the future.</w:t>
      </w:r>
    </w:p>
    <w:p w:rsidR="0060306F" w:rsidRDefault="00713C70">
      <w:pPr>
        <w:pStyle w:val="BodyText"/>
        <w:spacing w:before="143" w:line="273" w:lineRule="auto"/>
        <w:ind w:left="295" w:right="871"/>
      </w:pPr>
      <w:r>
        <w:t>We need to ensure that we respond to the risks to their safety that women and their children experience, to their diversity of needs, whilst</w:t>
      </w:r>
    </w:p>
    <w:p w:rsidR="0060306F" w:rsidRDefault="00713C70">
      <w:pPr>
        <w:pStyle w:val="BodyText"/>
        <w:spacing w:before="1" w:line="273" w:lineRule="auto"/>
        <w:ind w:left="295" w:right="603"/>
      </w:pPr>
      <w:r>
        <w:t xml:space="preserve">promoting women’s equality so as to create the </w:t>
      </w:r>
      <w:r>
        <w:rPr>
          <w:spacing w:val="-6"/>
        </w:rPr>
        <w:t xml:space="preserve">safe </w:t>
      </w:r>
      <w:r>
        <w:t>pathways and opportunity for the personal, soc</w:t>
      </w:r>
      <w:r>
        <w:t xml:space="preserve">ial and economic participation for women in all our communities. </w:t>
      </w:r>
      <w:r>
        <w:rPr>
          <w:spacing w:val="-3"/>
        </w:rPr>
        <w:t xml:space="preserve">We </w:t>
      </w:r>
      <w:r>
        <w:t>must never lose the vision and</w:t>
      </w:r>
      <w:r>
        <w:rPr>
          <w:spacing w:val="-18"/>
        </w:rPr>
        <w:t xml:space="preserve"> </w:t>
      </w:r>
      <w:r>
        <w:rPr>
          <w:spacing w:val="-6"/>
        </w:rPr>
        <w:t>the</w:t>
      </w:r>
    </w:p>
    <w:p w:rsidR="0060306F" w:rsidRDefault="00713C70">
      <w:pPr>
        <w:pStyle w:val="BodyText"/>
        <w:spacing w:before="1" w:line="273" w:lineRule="auto"/>
        <w:ind w:left="295" w:right="390"/>
      </w:pPr>
      <w:r>
        <w:t xml:space="preserve">link between domestic and family violence and gender inequality within the context each person’s age, </w:t>
      </w:r>
      <w:r>
        <w:rPr>
          <w:spacing w:val="-4"/>
        </w:rPr>
        <w:t xml:space="preserve">health </w:t>
      </w:r>
      <w:r>
        <w:t xml:space="preserve">status, disability, sexual orientation, </w:t>
      </w:r>
      <w:r>
        <w:rPr>
          <w:spacing w:val="-4"/>
        </w:rPr>
        <w:t>soci</w:t>
      </w:r>
      <w:r>
        <w:rPr>
          <w:spacing w:val="-4"/>
        </w:rPr>
        <w:t xml:space="preserve">o‑economic </w:t>
      </w:r>
      <w:r>
        <w:t xml:space="preserve">status and culture. </w:t>
      </w:r>
      <w:r>
        <w:rPr>
          <w:spacing w:val="-3"/>
        </w:rPr>
        <w:t xml:space="preserve">We </w:t>
      </w:r>
      <w:r>
        <w:t>especially need to ensure the specific needs of First Nations women, children, men and communities by supporting their leadership and self‑determination. Whilst the</w:t>
      </w:r>
      <w:r>
        <w:rPr>
          <w:spacing w:val="5"/>
        </w:rPr>
        <w:t xml:space="preserve"> </w:t>
      </w:r>
      <w:r>
        <w:t>recommendations</w:t>
      </w:r>
    </w:p>
    <w:p w:rsidR="0060306F" w:rsidRDefault="00713C70">
      <w:pPr>
        <w:pStyle w:val="BodyText"/>
        <w:spacing w:before="2" w:line="273" w:lineRule="auto"/>
        <w:ind w:left="295" w:right="390"/>
      </w:pPr>
      <w:r>
        <w:t xml:space="preserve">of the </w:t>
      </w:r>
      <w:r>
        <w:rPr>
          <w:rFonts w:ascii="MetaNormal-Italic"/>
          <w:i/>
        </w:rPr>
        <w:t xml:space="preserve">Not Now, Not Ever </w:t>
      </w:r>
      <w:r>
        <w:t>report may be he</w:t>
      </w:r>
      <w:r>
        <w:t>ading to completion, the vision and commitment to domestic and family violence needs to echo Not Now Not Ever loudly into the future across Queensland.</w:t>
      </w:r>
    </w:p>
    <w:p w:rsidR="0060306F" w:rsidRDefault="00713C70">
      <w:pPr>
        <w:pStyle w:val="BodyText"/>
        <w:spacing w:before="143" w:line="273" w:lineRule="auto"/>
        <w:ind w:left="295" w:right="455"/>
      </w:pPr>
      <w:r>
        <w:t>As a member of the Council, I have had the privilege to have many conversations, to work alongside other</w:t>
      </w:r>
      <w:r>
        <w:t>s who share a commitment that has all contributed to my own learning and personal understanding of both the complexity and yet the simplicity of the message: Not Now, Not Ever. I am very appreciative of the opportunity.</w:t>
      </w:r>
    </w:p>
    <w:p w:rsidR="0060306F" w:rsidRDefault="00713C70">
      <w:pPr>
        <w:pStyle w:val="BodyText"/>
        <w:spacing w:before="144"/>
        <w:ind w:left="295"/>
        <w:rPr>
          <w:rFonts w:ascii="MetaMedium-Roman"/>
        </w:rPr>
      </w:pPr>
      <w:r>
        <w:rPr>
          <w:rFonts w:ascii="MetaMedium-Roman"/>
        </w:rPr>
        <w:t>Karyn Walsh AM</w:t>
      </w:r>
    </w:p>
    <w:p w:rsidR="0060306F" w:rsidRDefault="00713C70">
      <w:pPr>
        <w:pStyle w:val="BodyText"/>
        <w:spacing w:before="32" w:line="273" w:lineRule="auto"/>
        <w:ind w:left="295" w:right="2489"/>
        <w:rPr>
          <w:rFonts w:ascii="MetaMedium-Roman"/>
        </w:rPr>
      </w:pPr>
      <w:r>
        <w:rPr>
          <w:rFonts w:ascii="MetaMedium-Roman"/>
        </w:rPr>
        <w:t>Chief Executive Offic</w:t>
      </w:r>
      <w:r>
        <w:rPr>
          <w:rFonts w:ascii="MetaMedium-Roman"/>
        </w:rPr>
        <w:t>er Micah Projects</w:t>
      </w:r>
    </w:p>
    <w:p w:rsidR="0060306F" w:rsidRDefault="0060306F">
      <w:pPr>
        <w:spacing w:line="273" w:lineRule="auto"/>
        <w:rPr>
          <w:rFonts w:ascii="MetaMedium-Roman"/>
        </w:rPr>
        <w:sectPr w:rsidR="0060306F">
          <w:type w:val="continuous"/>
          <w:pgSz w:w="11910" w:h="16840"/>
          <w:pgMar w:top="1580" w:right="1020" w:bottom="280" w:left="1000" w:header="720" w:footer="720" w:gutter="0"/>
          <w:cols w:num="2" w:space="720" w:equalWidth="0">
            <w:col w:w="4759" w:space="40"/>
            <w:col w:w="5091"/>
          </w:cols>
        </w:sect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20"/>
        </w:rPr>
      </w:pPr>
    </w:p>
    <w:p w:rsidR="0060306F" w:rsidRDefault="0060306F">
      <w:pPr>
        <w:pStyle w:val="BodyText"/>
        <w:rPr>
          <w:rFonts w:ascii="MetaMedium-Roman"/>
          <w:sz w:val="15"/>
        </w:rPr>
      </w:pPr>
    </w:p>
    <w:p w:rsidR="0060306F" w:rsidRDefault="00713C70">
      <w:pPr>
        <w:spacing w:before="98"/>
        <w:ind w:right="111"/>
        <w:jc w:val="right"/>
        <w:rPr>
          <w:rFonts w:ascii="MetaNormalLF-Roman"/>
          <w:sz w:val="16"/>
        </w:rPr>
      </w:pPr>
      <w:r>
        <w:rPr>
          <w:rFonts w:ascii="MetaNormalLF-Roman"/>
          <w:sz w:val="16"/>
        </w:rPr>
        <w:t>48</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spacing w:before="11"/>
        <w:rPr>
          <w:rFonts w:ascii="MetaNormalLF-Roman"/>
          <w:sz w:val="28"/>
        </w:rPr>
      </w:pPr>
    </w:p>
    <w:p w:rsidR="0060306F" w:rsidRDefault="00713C70">
      <w:pPr>
        <w:pStyle w:val="Heading2"/>
        <w:spacing w:before="76"/>
      </w:pPr>
      <w:r>
        <w:pict>
          <v:shape id="_x0000_s1157" type="#_x0000_t202" style="position:absolute;left:0;text-align:left;margin-left:304.7pt;margin-top:19.7pt;width:233.9pt;height:676.1pt;z-index:251631104;mso-position-horizontal-relative:page" fillcolor="#d6e6ee" stroked="f">
            <v:textbox inset="0,0,0,0">
              <w:txbxContent>
                <w:p w:rsidR="0060306F" w:rsidRDefault="00713C70">
                  <w:pPr>
                    <w:pStyle w:val="BodyText"/>
                    <w:spacing w:before="137"/>
                    <w:ind w:left="170"/>
                    <w:rPr>
                      <w:rFonts w:ascii="MetaMedium-Roman"/>
                    </w:rPr>
                  </w:pPr>
                  <w:bookmarkStart w:id="0" w:name="_GoBack"/>
                  <w:r>
                    <w:rPr>
                      <w:rFonts w:ascii="MetaMedium-Roman"/>
                    </w:rPr>
                    <w:t>Key initiatives implemented:</w:t>
                  </w:r>
                </w:p>
                <w:p w:rsidR="0060306F" w:rsidRDefault="00713C70">
                  <w:pPr>
                    <w:pStyle w:val="BodyText"/>
                    <w:numPr>
                      <w:ilvl w:val="0"/>
                      <w:numId w:val="10"/>
                    </w:numPr>
                    <w:tabs>
                      <w:tab w:val="left" w:pos="454"/>
                    </w:tabs>
                    <w:spacing w:before="32" w:line="273" w:lineRule="auto"/>
                    <w:ind w:right="862"/>
                  </w:pPr>
                  <w:r>
                    <w:t>Queensland’s participation in the National Domestic Violence Order</w:t>
                  </w:r>
                  <w:r>
                    <w:rPr>
                      <w:spacing w:val="-19"/>
                    </w:rPr>
                    <w:t xml:space="preserve"> </w:t>
                  </w:r>
                  <w:r>
                    <w:rPr>
                      <w:spacing w:val="-4"/>
                    </w:rPr>
                    <w:t xml:space="preserve">scheme </w:t>
                  </w:r>
                  <w:r>
                    <w:t>(</w:t>
                  </w:r>
                  <w:r>
                    <w:rPr>
                      <w:rFonts w:ascii="MetaMedium-Roman" w:hAnsi="MetaMedium-Roman"/>
                    </w:rPr>
                    <w:t>recommendation 90 and</w:t>
                  </w:r>
                  <w:r>
                    <w:rPr>
                      <w:rFonts w:ascii="MetaMedium-Roman" w:hAnsi="MetaMedium-Roman"/>
                      <w:spacing w:val="-1"/>
                    </w:rPr>
                    <w:t xml:space="preserve"> </w:t>
                  </w:r>
                  <w:r>
                    <w:rPr>
                      <w:rFonts w:ascii="MetaMedium-Roman" w:hAnsi="MetaMedium-Roman"/>
                    </w:rPr>
                    <w:t>111</w:t>
                  </w:r>
                  <w:r>
                    <w:t>)</w:t>
                  </w:r>
                </w:p>
                <w:p w:rsidR="0060306F" w:rsidRDefault="00713C70">
                  <w:pPr>
                    <w:pStyle w:val="BodyText"/>
                    <w:numPr>
                      <w:ilvl w:val="0"/>
                      <w:numId w:val="10"/>
                    </w:numPr>
                    <w:tabs>
                      <w:tab w:val="left" w:pos="454"/>
                    </w:tabs>
                    <w:spacing w:before="1" w:line="273" w:lineRule="auto"/>
                    <w:ind w:right="296"/>
                  </w:pPr>
                  <w:r>
                    <w:t>specialist domestic and family violence court approaches in Southport, Beenleigh, Townsville, Palm Island and Mount Isa (</w:t>
                  </w:r>
                  <w:r>
                    <w:rPr>
                      <w:rFonts w:ascii="MetaMedium-Roman" w:hAnsi="MetaMedium-Roman"/>
                    </w:rPr>
                    <w:t>recommendation</w:t>
                  </w:r>
                  <w:r>
                    <w:rPr>
                      <w:rFonts w:ascii="MetaMedium-Roman" w:hAnsi="MetaMedium-Roman"/>
                      <w:spacing w:val="-17"/>
                    </w:rPr>
                    <w:t xml:space="preserve"> </w:t>
                  </w:r>
                  <w:r>
                    <w:rPr>
                      <w:rFonts w:ascii="MetaMedium-Roman" w:hAnsi="MetaMedium-Roman"/>
                      <w:spacing w:val="-7"/>
                    </w:rPr>
                    <w:t>96</w:t>
                  </w:r>
                  <w:r>
                    <w:rPr>
                      <w:spacing w:val="-7"/>
                    </w:rPr>
                    <w:t>)</w:t>
                  </w:r>
                </w:p>
                <w:p w:rsidR="0060306F" w:rsidRDefault="00713C70">
                  <w:pPr>
                    <w:pStyle w:val="BodyText"/>
                    <w:numPr>
                      <w:ilvl w:val="0"/>
                      <w:numId w:val="10"/>
                    </w:numPr>
                    <w:tabs>
                      <w:tab w:val="left" w:pos="454"/>
                    </w:tabs>
                    <w:spacing w:before="1" w:line="273" w:lineRule="auto"/>
                    <w:ind w:right="322"/>
                  </w:pPr>
                  <w:r>
                    <w:t>introduction of specialist domestic and family violence duty lawyers and the expansion of</w:t>
                  </w:r>
                  <w:r>
                    <w:rPr>
                      <w:spacing w:val="-23"/>
                    </w:rPr>
                    <w:t xml:space="preserve"> </w:t>
                  </w:r>
                  <w:r>
                    <w:rPr>
                      <w:spacing w:val="-4"/>
                    </w:rPr>
                    <w:t xml:space="preserve">court </w:t>
                  </w:r>
                  <w:r>
                    <w:t>support workers in M</w:t>
                  </w:r>
                  <w:r>
                    <w:t>agistrates courts around Queensland (</w:t>
                  </w:r>
                  <w:r>
                    <w:rPr>
                      <w:rFonts w:ascii="MetaMedium-Roman" w:hAnsi="MetaMedium-Roman"/>
                    </w:rPr>
                    <w:t>recommendations 124 to</w:t>
                  </w:r>
                  <w:r>
                    <w:rPr>
                      <w:rFonts w:ascii="MetaMedium-Roman" w:hAnsi="MetaMedium-Roman"/>
                      <w:spacing w:val="-7"/>
                    </w:rPr>
                    <w:t xml:space="preserve"> </w:t>
                  </w:r>
                  <w:r>
                    <w:rPr>
                      <w:rFonts w:ascii="MetaMedium-Roman" w:hAnsi="MetaMedium-Roman"/>
                    </w:rPr>
                    <w:t>128</w:t>
                  </w:r>
                  <w:r>
                    <w:t>)</w:t>
                  </w:r>
                </w:p>
                <w:p w:rsidR="0060306F" w:rsidRDefault="00713C70">
                  <w:pPr>
                    <w:pStyle w:val="BodyText"/>
                    <w:numPr>
                      <w:ilvl w:val="0"/>
                      <w:numId w:val="10"/>
                    </w:numPr>
                    <w:tabs>
                      <w:tab w:val="left" w:pos="454"/>
                    </w:tabs>
                    <w:spacing w:before="1" w:line="273" w:lineRule="auto"/>
                    <w:ind w:right="916"/>
                  </w:pPr>
                  <w:r>
                    <w:t xml:space="preserve">best practice guidelines and </w:t>
                  </w:r>
                  <w:r>
                    <w:rPr>
                      <w:spacing w:val="-3"/>
                    </w:rPr>
                    <w:t xml:space="preserve">professional </w:t>
                  </w:r>
                  <w:r>
                    <w:t>development options for lawyers (</w:t>
                  </w:r>
                  <w:r>
                    <w:rPr>
                      <w:rFonts w:ascii="MetaMedium-Roman" w:hAnsi="MetaMedium-Roman"/>
                    </w:rPr>
                    <w:t>recommendations 107 to</w:t>
                  </w:r>
                  <w:r>
                    <w:rPr>
                      <w:rFonts w:ascii="MetaMedium-Roman" w:hAnsi="MetaMedium-Roman"/>
                      <w:spacing w:val="-4"/>
                    </w:rPr>
                    <w:t xml:space="preserve"> </w:t>
                  </w:r>
                  <w:r>
                    <w:rPr>
                      <w:rFonts w:ascii="MetaMedium-Roman" w:hAnsi="MetaMedium-Roman"/>
                    </w:rPr>
                    <w:t>110</w:t>
                  </w:r>
                  <w:r>
                    <w:t>)</w:t>
                  </w:r>
                </w:p>
                <w:p w:rsidR="0060306F" w:rsidRDefault="00713C70">
                  <w:pPr>
                    <w:pStyle w:val="BodyText"/>
                    <w:numPr>
                      <w:ilvl w:val="0"/>
                      <w:numId w:val="10"/>
                    </w:numPr>
                    <w:tabs>
                      <w:tab w:val="left" w:pos="454"/>
                    </w:tabs>
                    <w:spacing w:before="1" w:line="273" w:lineRule="auto"/>
                    <w:ind w:right="360"/>
                  </w:pPr>
                  <w:r>
                    <w:t xml:space="preserve">changes to domestic and family </w:t>
                  </w:r>
                  <w:r>
                    <w:rPr>
                      <w:spacing w:val="-12"/>
                    </w:rPr>
                    <w:t xml:space="preserve">violence‑related </w:t>
                  </w:r>
                  <w:r>
                    <w:t>legislation including providing for</w:t>
                  </w:r>
                  <w:r>
                    <w:rPr>
                      <w:spacing w:val="-5"/>
                    </w:rPr>
                    <w:t xml:space="preserve"> </w:t>
                  </w:r>
                  <w:r>
                    <w:t>oust</w:t>
                  </w:r>
                  <w:r>
                    <w:t>er</w:t>
                  </w:r>
                </w:p>
                <w:p w:rsidR="0060306F" w:rsidRDefault="00713C70">
                  <w:pPr>
                    <w:pStyle w:val="BodyText"/>
                    <w:spacing w:before="1" w:line="273" w:lineRule="auto"/>
                    <w:ind w:left="453" w:right="874"/>
                  </w:pPr>
                  <w:r>
                    <w:t>orders (</w:t>
                  </w:r>
                  <w:r>
                    <w:rPr>
                      <w:rFonts w:ascii="MetaMedium-Roman" w:hAnsi="MetaMedium-Roman"/>
                    </w:rPr>
                    <w:t>recommendation 117</w:t>
                  </w:r>
                  <w:r>
                    <w:t xml:space="preserve">), creating the new offence of non‑fatal </w:t>
                  </w:r>
                  <w:r>
                    <w:rPr>
                      <w:spacing w:val="-17"/>
                    </w:rPr>
                    <w:t>strangulation</w:t>
                  </w:r>
                </w:p>
                <w:p w:rsidR="0060306F" w:rsidRDefault="00713C70">
                  <w:pPr>
                    <w:spacing w:before="1" w:line="273" w:lineRule="auto"/>
                    <w:ind w:left="453" w:right="312"/>
                    <w:rPr>
                      <w:sz w:val="19"/>
                    </w:rPr>
                  </w:pPr>
                  <w:r>
                    <w:rPr>
                      <w:sz w:val="19"/>
                    </w:rPr>
                    <w:t>(</w:t>
                  </w:r>
                  <w:r>
                    <w:rPr>
                      <w:rFonts w:ascii="MetaMedium-Roman"/>
                      <w:sz w:val="19"/>
                    </w:rPr>
                    <w:t>recommendation 120</w:t>
                  </w:r>
                  <w:r>
                    <w:rPr>
                      <w:sz w:val="19"/>
                    </w:rPr>
                    <w:t>), increasing maximum penalties for breaches of Domestic Violence Orders (</w:t>
                  </w:r>
                  <w:r>
                    <w:rPr>
                      <w:rFonts w:ascii="MetaMedium-Roman"/>
                      <w:sz w:val="19"/>
                    </w:rPr>
                    <w:t>recommendation 121</w:t>
                  </w:r>
                  <w:r>
                    <w:rPr>
                      <w:sz w:val="19"/>
                    </w:rPr>
                    <w:t xml:space="preserve">), and reviewing and amending the </w:t>
                  </w:r>
                  <w:r>
                    <w:rPr>
                      <w:rFonts w:ascii="MetaNormal-Italic"/>
                      <w:i/>
                      <w:sz w:val="19"/>
                    </w:rPr>
                    <w:t xml:space="preserve">Domestic and Family Violence Protection Act 2012 </w:t>
                  </w:r>
                  <w:r>
                    <w:rPr>
                      <w:sz w:val="19"/>
                    </w:rPr>
                    <w:t>(</w:t>
                  </w:r>
                  <w:r>
                    <w:rPr>
                      <w:rFonts w:ascii="MetaMedium-Roman"/>
                      <w:sz w:val="19"/>
                    </w:rPr>
                    <w:t>recommendation 140</w:t>
                  </w:r>
                  <w:r>
                    <w:rPr>
                      <w:sz w:val="19"/>
                    </w:rPr>
                    <w:t>).</w:t>
                  </w:r>
                </w:p>
                <w:p w:rsidR="0060306F" w:rsidRDefault="00713C70">
                  <w:pPr>
                    <w:pStyle w:val="BodyText"/>
                    <w:spacing w:before="114"/>
                    <w:ind w:left="170"/>
                    <w:rPr>
                      <w:rFonts w:ascii="MetaMedium-Roman"/>
                    </w:rPr>
                  </w:pPr>
                  <w:r>
                    <w:rPr>
                      <w:rFonts w:ascii="MetaMedium-Roman"/>
                    </w:rPr>
                    <w:t>Ongoing initiatives:</w:t>
                  </w:r>
                </w:p>
                <w:p w:rsidR="0060306F" w:rsidRDefault="00713C70">
                  <w:pPr>
                    <w:pStyle w:val="BodyText"/>
                    <w:numPr>
                      <w:ilvl w:val="0"/>
                      <w:numId w:val="10"/>
                    </w:numPr>
                    <w:tabs>
                      <w:tab w:val="left" w:pos="454"/>
                    </w:tabs>
                    <w:spacing w:before="33" w:line="273" w:lineRule="auto"/>
                    <w:ind w:right="348"/>
                  </w:pPr>
                  <w:r>
                    <w:t xml:space="preserve">roll‑out of Domestic and Family Violence Community Justice Group enhancement </w:t>
                  </w:r>
                  <w:r>
                    <w:rPr>
                      <w:spacing w:val="-4"/>
                    </w:rPr>
                    <w:t xml:space="preserve">program </w:t>
                  </w:r>
                  <w:r>
                    <w:t>(</w:t>
                  </w:r>
                  <w:r>
                    <w:rPr>
                      <w:rFonts w:ascii="MetaMedium-Roman" w:hAnsi="MetaMedium-Roman"/>
                    </w:rPr>
                    <w:t>recommendation</w:t>
                  </w:r>
                  <w:r>
                    <w:rPr>
                      <w:rFonts w:ascii="MetaMedium-Roman" w:hAnsi="MetaMedium-Roman"/>
                      <w:spacing w:val="-1"/>
                    </w:rPr>
                    <w:t xml:space="preserve"> </w:t>
                  </w:r>
                  <w:r>
                    <w:rPr>
                      <w:rFonts w:ascii="MetaMedium-Roman" w:hAnsi="MetaMedium-Roman"/>
                    </w:rPr>
                    <w:t>92</w:t>
                  </w:r>
                  <w:r>
                    <w:t>)</w:t>
                  </w:r>
                </w:p>
                <w:p w:rsidR="0060306F" w:rsidRDefault="00713C70">
                  <w:pPr>
                    <w:pStyle w:val="BodyText"/>
                    <w:numPr>
                      <w:ilvl w:val="0"/>
                      <w:numId w:val="10"/>
                    </w:numPr>
                    <w:tabs>
                      <w:tab w:val="left" w:pos="454"/>
                    </w:tabs>
                    <w:spacing w:line="273" w:lineRule="auto"/>
                    <w:ind w:right="313"/>
                  </w:pPr>
                  <w:r>
                    <w:t>Queensland response to Law Council of</w:t>
                  </w:r>
                  <w:r>
                    <w:rPr>
                      <w:spacing w:val="-21"/>
                    </w:rPr>
                    <w:t xml:space="preserve"> </w:t>
                  </w:r>
                  <w:r>
                    <w:rPr>
                      <w:spacing w:val="-3"/>
                    </w:rPr>
                    <w:t xml:space="preserve">Australia </w:t>
                  </w:r>
                  <w:r>
                    <w:t>review of A</w:t>
                  </w:r>
                  <w:r>
                    <w:t>ustralian Solicitors Conduct Rules (</w:t>
                  </w:r>
                  <w:r>
                    <w:rPr>
                      <w:rFonts w:ascii="MetaMedium-Roman" w:hAnsi="MetaMedium-Roman"/>
                    </w:rPr>
                    <w:t>recommendation</w:t>
                  </w:r>
                  <w:r>
                    <w:rPr>
                      <w:rFonts w:ascii="MetaMedium-Roman" w:hAnsi="MetaMedium-Roman"/>
                      <w:spacing w:val="-1"/>
                    </w:rPr>
                    <w:t xml:space="preserve"> </w:t>
                  </w:r>
                  <w:r>
                    <w:rPr>
                      <w:rFonts w:ascii="MetaMedium-Roman" w:hAnsi="MetaMedium-Roman"/>
                    </w:rPr>
                    <w:t>111</w:t>
                  </w:r>
                  <w:r>
                    <w:t>)</w:t>
                  </w:r>
                </w:p>
                <w:p w:rsidR="0060306F" w:rsidRDefault="00713C70">
                  <w:pPr>
                    <w:pStyle w:val="BodyText"/>
                    <w:numPr>
                      <w:ilvl w:val="0"/>
                      <w:numId w:val="10"/>
                    </w:numPr>
                    <w:tabs>
                      <w:tab w:val="left" w:pos="454"/>
                    </w:tabs>
                    <w:spacing w:before="1" w:line="273" w:lineRule="auto"/>
                    <w:ind w:right="660"/>
                  </w:pPr>
                  <w:r>
                    <w:t xml:space="preserve">trial of GPS monitoring to monitor high risk perpetrators of domestic and family </w:t>
                  </w:r>
                  <w:r>
                    <w:rPr>
                      <w:spacing w:val="-4"/>
                    </w:rPr>
                    <w:t xml:space="preserve">violence </w:t>
                  </w:r>
                  <w:r>
                    <w:t>(</w:t>
                  </w:r>
                  <w:r>
                    <w:rPr>
                      <w:rFonts w:ascii="MetaMedium-Roman" w:hAnsi="MetaMedium-Roman"/>
                    </w:rPr>
                    <w:t>recommendation</w:t>
                  </w:r>
                  <w:r>
                    <w:rPr>
                      <w:rFonts w:ascii="MetaMedium-Roman" w:hAnsi="MetaMedium-Roman"/>
                      <w:spacing w:val="-1"/>
                    </w:rPr>
                    <w:t xml:space="preserve"> </w:t>
                  </w:r>
                  <w:r>
                    <w:rPr>
                      <w:rFonts w:ascii="MetaMedium-Roman" w:hAnsi="MetaMedium-Roman"/>
                    </w:rPr>
                    <w:t>123</w:t>
                  </w:r>
                  <w:r>
                    <w:t>)</w:t>
                  </w:r>
                </w:p>
                <w:p w:rsidR="0060306F" w:rsidRDefault="00713C70">
                  <w:pPr>
                    <w:pStyle w:val="BodyText"/>
                    <w:numPr>
                      <w:ilvl w:val="0"/>
                      <w:numId w:val="10"/>
                    </w:numPr>
                    <w:tabs>
                      <w:tab w:val="left" w:pos="454"/>
                    </w:tabs>
                    <w:spacing w:before="1" w:line="273" w:lineRule="auto"/>
                    <w:ind w:right="229"/>
                  </w:pPr>
                  <w:r>
                    <w:t xml:space="preserve">finalisation of guidelines and position </w:t>
                  </w:r>
                  <w:r>
                    <w:rPr>
                      <w:spacing w:val="-3"/>
                    </w:rPr>
                    <w:t xml:space="preserve">description </w:t>
                  </w:r>
                  <w:r>
                    <w:t>for court support workers (</w:t>
                  </w:r>
                  <w:r>
                    <w:rPr>
                      <w:rFonts w:ascii="MetaMedium-Roman" w:hAnsi="MetaMedium-Roman"/>
                    </w:rPr>
                    <w:t>recommendation</w:t>
                  </w:r>
                  <w:r>
                    <w:rPr>
                      <w:rFonts w:ascii="MetaMedium-Roman" w:hAnsi="MetaMedium-Roman"/>
                      <w:spacing w:val="-17"/>
                    </w:rPr>
                    <w:t xml:space="preserve"> </w:t>
                  </w:r>
                  <w:r>
                    <w:rPr>
                      <w:rFonts w:ascii="MetaMedium-Roman" w:hAnsi="MetaMedium-Roman"/>
                    </w:rPr>
                    <w:t>125</w:t>
                  </w:r>
                  <w:r>
                    <w:t>)</w:t>
                  </w:r>
                </w:p>
                <w:p w:rsidR="0060306F" w:rsidRDefault="00713C70">
                  <w:pPr>
                    <w:pStyle w:val="BodyText"/>
                    <w:numPr>
                      <w:ilvl w:val="0"/>
                      <w:numId w:val="10"/>
                    </w:numPr>
                    <w:tabs>
                      <w:tab w:val="left" w:pos="454"/>
                    </w:tabs>
                    <w:spacing w:before="1" w:line="273" w:lineRule="auto"/>
                    <w:ind w:right="279"/>
                  </w:pPr>
                  <w:r>
                    <w:t xml:space="preserve">Queensland Police Service developments of enhanced investigative and </w:t>
                  </w:r>
                  <w:r>
                    <w:rPr>
                      <w:spacing w:val="-4"/>
                    </w:rPr>
                    <w:t xml:space="preserve">evidence‑gathering </w:t>
                  </w:r>
                  <w:r>
                    <w:t>methodologies and a proactive investigation and protection policy (</w:t>
                  </w:r>
                  <w:r>
                    <w:rPr>
                      <w:rFonts w:ascii="MetaMedium-Roman" w:hAnsi="MetaMedium-Roman"/>
                    </w:rPr>
                    <w:t>recommendations 131 and</w:t>
                  </w:r>
                  <w:r>
                    <w:rPr>
                      <w:rFonts w:ascii="MetaMedium-Roman" w:hAnsi="MetaMedium-Roman"/>
                      <w:spacing w:val="-13"/>
                    </w:rPr>
                    <w:t xml:space="preserve"> </w:t>
                  </w:r>
                  <w:r>
                    <w:rPr>
                      <w:rFonts w:ascii="MetaMedium-Roman" w:hAnsi="MetaMedium-Roman"/>
                      <w:spacing w:val="-7"/>
                    </w:rPr>
                    <w:t>134</w:t>
                  </w:r>
                  <w:r>
                    <w:rPr>
                      <w:spacing w:val="-7"/>
                    </w:rPr>
                    <w:t>)</w:t>
                  </w:r>
                </w:p>
                <w:p w:rsidR="0060306F" w:rsidRDefault="00713C70">
                  <w:pPr>
                    <w:pStyle w:val="BodyText"/>
                    <w:numPr>
                      <w:ilvl w:val="0"/>
                      <w:numId w:val="10"/>
                    </w:numPr>
                    <w:tabs>
                      <w:tab w:val="left" w:pos="454"/>
                    </w:tabs>
                    <w:spacing w:before="1" w:line="273" w:lineRule="auto"/>
                    <w:ind w:right="271"/>
                  </w:pPr>
                  <w:r>
                    <w:t>coordination of justice s</w:t>
                  </w:r>
                  <w:r>
                    <w:t xml:space="preserve">upport to support </w:t>
                  </w:r>
                  <w:r>
                    <w:rPr>
                      <w:spacing w:val="-4"/>
                    </w:rPr>
                    <w:t xml:space="preserve">victims </w:t>
                  </w:r>
                  <w:r>
                    <w:t>of domestic and family violence involved in criminal proceedings (</w:t>
                  </w:r>
                  <w:r>
                    <w:rPr>
                      <w:rFonts w:ascii="MetaMedium-Roman" w:hAnsi="MetaMedium-Roman"/>
                    </w:rPr>
                    <w:t>recommendation</w:t>
                  </w:r>
                  <w:r>
                    <w:rPr>
                      <w:rFonts w:ascii="MetaMedium-Roman" w:hAnsi="MetaMedium-Roman"/>
                      <w:spacing w:val="-9"/>
                    </w:rPr>
                    <w:t xml:space="preserve"> </w:t>
                  </w:r>
                  <w:r>
                    <w:rPr>
                      <w:rFonts w:ascii="MetaMedium-Roman" w:hAnsi="MetaMedium-Roman"/>
                    </w:rPr>
                    <w:t>132</w:t>
                  </w:r>
                  <w:r>
                    <w:t>)</w:t>
                  </w:r>
                </w:p>
                <w:p w:rsidR="0060306F" w:rsidRDefault="00713C70">
                  <w:pPr>
                    <w:pStyle w:val="BodyText"/>
                    <w:numPr>
                      <w:ilvl w:val="0"/>
                      <w:numId w:val="10"/>
                    </w:numPr>
                    <w:tabs>
                      <w:tab w:val="left" w:pos="454"/>
                    </w:tabs>
                    <w:spacing w:before="1" w:line="273" w:lineRule="auto"/>
                    <w:ind w:right="236"/>
                  </w:pPr>
                  <w:r>
                    <w:t xml:space="preserve">work to coordinate interactions between the Federal family law system and Queensland’s. domestic and family violence and child </w:t>
                  </w:r>
                  <w:r>
                    <w:rPr>
                      <w:spacing w:val="-3"/>
                    </w:rPr>
                    <w:t xml:space="preserve">protection </w:t>
                  </w:r>
                  <w:r>
                    <w:t>system</w:t>
                  </w:r>
                  <w:r>
                    <w:t>s (</w:t>
                  </w:r>
                  <w:r>
                    <w:rPr>
                      <w:rFonts w:ascii="MetaMedium-Roman" w:hAnsi="MetaMedium-Roman"/>
                    </w:rPr>
                    <w:t>recommendation</w:t>
                  </w:r>
                  <w:r>
                    <w:rPr>
                      <w:rFonts w:ascii="MetaMedium-Roman" w:hAnsi="MetaMedium-Roman"/>
                      <w:spacing w:val="-3"/>
                    </w:rPr>
                    <w:t xml:space="preserve"> </w:t>
                  </w:r>
                  <w:r>
                    <w:rPr>
                      <w:rFonts w:ascii="MetaMedium-Roman" w:hAnsi="MetaMedium-Roman"/>
                    </w:rPr>
                    <w:t>139</w:t>
                  </w:r>
                  <w:r>
                    <w:t>).</w:t>
                  </w:r>
                  <w:bookmarkEnd w:id="0"/>
                </w:p>
              </w:txbxContent>
            </v:textbox>
            <w10:wrap anchorx="page"/>
          </v:shape>
        </w:pict>
      </w:r>
      <w:r>
        <w:rPr>
          <w:color w:val="AC1738"/>
        </w:rPr>
        <w:t>Law and justice framework</w:t>
      </w:r>
    </w:p>
    <w:p w:rsidR="0060306F" w:rsidRDefault="00713C70">
      <w:pPr>
        <w:pStyle w:val="BodyText"/>
        <w:spacing w:before="72" w:line="273" w:lineRule="auto"/>
        <w:ind w:left="133" w:right="4998"/>
      </w:pPr>
      <w:r>
        <w:rPr>
          <w:rFonts w:ascii="MetaMedium-Roman" w:hAnsi="MetaMedium-Roman"/>
          <w:spacing w:val="-3"/>
        </w:rPr>
        <w:t xml:space="preserve">Recommendations </w:t>
      </w:r>
      <w:r>
        <w:rPr>
          <w:rFonts w:ascii="MetaMedium-Roman" w:hAnsi="MetaMedium-Roman"/>
        </w:rPr>
        <w:t xml:space="preserve">90 to 140 </w:t>
      </w:r>
      <w:r>
        <w:t xml:space="preserve">of the </w:t>
      </w:r>
      <w:r>
        <w:rPr>
          <w:rFonts w:ascii="MetaNormal-Italic" w:hAnsi="MetaNormal-Italic"/>
          <w:i/>
        </w:rPr>
        <w:t xml:space="preserve">Not </w:t>
      </w:r>
      <w:r>
        <w:rPr>
          <w:rFonts w:ascii="MetaNormal-Italic" w:hAnsi="MetaNormal-Italic"/>
          <w:i/>
          <w:spacing w:val="-3"/>
        </w:rPr>
        <w:t xml:space="preserve">Now, </w:t>
      </w:r>
      <w:r>
        <w:rPr>
          <w:rFonts w:ascii="MetaNormal-Italic" w:hAnsi="MetaNormal-Italic"/>
          <w:i/>
        </w:rPr>
        <w:t xml:space="preserve">Not </w:t>
      </w:r>
      <w:r>
        <w:rPr>
          <w:rFonts w:ascii="MetaNormal-Italic" w:hAnsi="MetaNormal-Italic"/>
          <w:i/>
          <w:spacing w:val="-3"/>
        </w:rPr>
        <w:t xml:space="preserve">Ever </w:t>
      </w:r>
      <w:r>
        <w:t xml:space="preserve">report are </w:t>
      </w:r>
      <w:r>
        <w:rPr>
          <w:spacing w:val="-3"/>
        </w:rPr>
        <w:t xml:space="preserve">focused </w:t>
      </w:r>
      <w:r>
        <w:t xml:space="preserve">on </w:t>
      </w:r>
      <w:r>
        <w:rPr>
          <w:spacing w:val="-3"/>
        </w:rPr>
        <w:t xml:space="preserve">Queensland’s law </w:t>
      </w:r>
      <w:r>
        <w:t xml:space="preserve">and </w:t>
      </w:r>
      <w:r>
        <w:rPr>
          <w:spacing w:val="-3"/>
        </w:rPr>
        <w:t>justice framework.</w:t>
      </w:r>
    </w:p>
    <w:p w:rsidR="0060306F" w:rsidRDefault="00713C70">
      <w:pPr>
        <w:pStyle w:val="BodyText"/>
        <w:spacing w:before="142" w:line="273" w:lineRule="auto"/>
        <w:ind w:left="133" w:right="5498"/>
      </w:pPr>
      <w:r>
        <w:rPr>
          <w:spacing w:val="-4"/>
        </w:rPr>
        <w:t xml:space="preserve">Since </w:t>
      </w:r>
      <w:r>
        <w:t xml:space="preserve">the </w:t>
      </w:r>
      <w:r>
        <w:rPr>
          <w:spacing w:val="-4"/>
        </w:rPr>
        <w:t xml:space="preserve">Council’s last </w:t>
      </w:r>
      <w:r>
        <w:rPr>
          <w:spacing w:val="-3"/>
        </w:rPr>
        <w:t xml:space="preserve">report, three </w:t>
      </w:r>
      <w:r>
        <w:rPr>
          <w:spacing w:val="-4"/>
        </w:rPr>
        <w:t xml:space="preserve">recommendations </w:t>
      </w:r>
      <w:r>
        <w:t>have been completed, bringing the total number</w:t>
      </w:r>
    </w:p>
    <w:p w:rsidR="0060306F" w:rsidRDefault="00713C70">
      <w:pPr>
        <w:pStyle w:val="BodyText"/>
        <w:spacing w:before="1" w:line="273" w:lineRule="auto"/>
        <w:ind w:left="133" w:right="6152"/>
      </w:pPr>
      <w:r>
        <w:t>of recommendations completed to 40, with 11 recommendations ongoing.</w:t>
      </w:r>
    </w:p>
    <w:p w:rsidR="0060306F" w:rsidRDefault="00713C70">
      <w:pPr>
        <w:pStyle w:val="BodyText"/>
        <w:spacing w:before="142" w:line="273" w:lineRule="auto"/>
        <w:ind w:left="133" w:right="5999"/>
      </w:pPr>
      <w:r>
        <w:t>The recommendations completed in the past 12 months are:</w:t>
      </w:r>
    </w:p>
    <w:p w:rsidR="0060306F" w:rsidRDefault="00713C70">
      <w:pPr>
        <w:pStyle w:val="ListParagraph"/>
        <w:numPr>
          <w:ilvl w:val="0"/>
          <w:numId w:val="29"/>
        </w:numPr>
        <w:tabs>
          <w:tab w:val="left" w:pos="361"/>
        </w:tabs>
        <w:spacing w:line="273" w:lineRule="auto"/>
        <w:ind w:right="5396"/>
        <w:rPr>
          <w:sz w:val="19"/>
        </w:rPr>
      </w:pPr>
      <w:r>
        <w:rPr>
          <w:rFonts w:ascii="MetaMedium-Roman" w:hAnsi="MetaMedium-Roman"/>
          <w:sz w:val="19"/>
        </w:rPr>
        <w:t>Recommendation 94</w:t>
      </w:r>
      <w:r>
        <w:rPr>
          <w:sz w:val="19"/>
        </w:rPr>
        <w:t>, which concerns the trigger</w:t>
      </w:r>
      <w:r>
        <w:rPr>
          <w:spacing w:val="-22"/>
          <w:sz w:val="19"/>
        </w:rPr>
        <w:t xml:space="preserve"> </w:t>
      </w:r>
      <w:r>
        <w:rPr>
          <w:spacing w:val="-6"/>
          <w:sz w:val="19"/>
        </w:rPr>
        <w:t xml:space="preserve">for </w:t>
      </w:r>
      <w:r>
        <w:rPr>
          <w:sz w:val="19"/>
        </w:rPr>
        <w:t>domestic and family violence orde</w:t>
      </w:r>
      <w:r>
        <w:rPr>
          <w:sz w:val="19"/>
        </w:rPr>
        <w:t>rs for the Family Responsibilities Commission, with the completion of a report assessing the resourcing</w:t>
      </w:r>
      <w:r>
        <w:rPr>
          <w:spacing w:val="-9"/>
          <w:sz w:val="19"/>
        </w:rPr>
        <w:t xml:space="preserve"> </w:t>
      </w:r>
      <w:r>
        <w:rPr>
          <w:sz w:val="19"/>
        </w:rPr>
        <w:t>impact.</w:t>
      </w:r>
    </w:p>
    <w:p w:rsidR="0060306F" w:rsidRDefault="00713C70">
      <w:pPr>
        <w:pStyle w:val="ListParagraph"/>
        <w:numPr>
          <w:ilvl w:val="0"/>
          <w:numId w:val="29"/>
        </w:numPr>
        <w:tabs>
          <w:tab w:val="left" w:pos="361"/>
        </w:tabs>
        <w:rPr>
          <w:sz w:val="19"/>
        </w:rPr>
      </w:pPr>
      <w:r>
        <w:rPr>
          <w:rFonts w:ascii="MetaMedium-Roman" w:hAnsi="MetaMedium-Roman"/>
          <w:sz w:val="19"/>
        </w:rPr>
        <w:t>Recommendation 135</w:t>
      </w:r>
      <w:r>
        <w:rPr>
          <w:sz w:val="19"/>
        </w:rPr>
        <w:t>, which called for an</w:t>
      </w:r>
      <w:r>
        <w:rPr>
          <w:spacing w:val="-2"/>
          <w:sz w:val="19"/>
        </w:rPr>
        <w:t xml:space="preserve"> </w:t>
      </w:r>
      <w:r>
        <w:rPr>
          <w:sz w:val="19"/>
        </w:rPr>
        <w:t>increase</w:t>
      </w:r>
    </w:p>
    <w:p w:rsidR="0060306F" w:rsidRDefault="00713C70">
      <w:pPr>
        <w:pStyle w:val="BodyText"/>
        <w:spacing w:before="32" w:line="273" w:lineRule="auto"/>
        <w:ind w:left="360" w:right="5129"/>
      </w:pPr>
      <w:r>
        <w:t>in the number of District Domestic and Family Violence Coordinator positions in the Queensland Police Service. This has been addressed with an additional 24 coordinator positions established and being rolled out over four years.</w:t>
      </w:r>
    </w:p>
    <w:p w:rsidR="0060306F" w:rsidRDefault="00713C70">
      <w:pPr>
        <w:pStyle w:val="ListParagraph"/>
        <w:numPr>
          <w:ilvl w:val="0"/>
          <w:numId w:val="29"/>
        </w:numPr>
        <w:tabs>
          <w:tab w:val="left" w:pos="361"/>
        </w:tabs>
        <w:spacing w:before="2" w:line="273" w:lineRule="auto"/>
        <w:ind w:right="5534"/>
        <w:rPr>
          <w:sz w:val="19"/>
        </w:rPr>
      </w:pPr>
      <w:r>
        <w:rPr>
          <w:rFonts w:ascii="MetaMedium-Roman" w:hAnsi="MetaMedium-Roman"/>
          <w:sz w:val="19"/>
        </w:rPr>
        <w:t>Recommendation 138</w:t>
      </w:r>
      <w:r>
        <w:rPr>
          <w:sz w:val="19"/>
        </w:rPr>
        <w:t>, which c</w:t>
      </w:r>
      <w:r>
        <w:rPr>
          <w:sz w:val="19"/>
        </w:rPr>
        <w:t>alled for the</w:t>
      </w:r>
      <w:r>
        <w:rPr>
          <w:spacing w:val="-24"/>
          <w:sz w:val="19"/>
        </w:rPr>
        <w:t xml:space="preserve"> </w:t>
      </w:r>
      <w:r>
        <w:rPr>
          <w:sz w:val="19"/>
        </w:rPr>
        <w:t>review of Queensland Police Service domestic and</w:t>
      </w:r>
      <w:r>
        <w:rPr>
          <w:spacing w:val="-19"/>
          <w:sz w:val="19"/>
        </w:rPr>
        <w:t xml:space="preserve"> </w:t>
      </w:r>
      <w:r>
        <w:rPr>
          <w:spacing w:val="-4"/>
          <w:sz w:val="19"/>
        </w:rPr>
        <w:t>family</w:t>
      </w:r>
    </w:p>
    <w:p w:rsidR="0060306F" w:rsidRDefault="00713C70">
      <w:pPr>
        <w:pStyle w:val="BodyText"/>
        <w:spacing w:line="273" w:lineRule="auto"/>
        <w:ind w:left="360" w:right="5091"/>
      </w:pPr>
      <w:r>
        <w:t>violence training packages. These reviews have been undertaken and are continuing.</w:t>
      </w:r>
    </w:p>
    <w:p w:rsidR="0060306F" w:rsidRDefault="00713C70">
      <w:pPr>
        <w:pStyle w:val="BodyText"/>
        <w:spacing w:before="4"/>
        <w:rPr>
          <w:sz w:val="10"/>
        </w:rPr>
      </w:pPr>
      <w:r>
        <w:pict>
          <v:shape id="_x0000_s1156" type="#_x0000_t202" style="position:absolute;margin-left:56.7pt;margin-top:7.45pt;width:233.9pt;height:346.75pt;z-index:-251632128;mso-wrap-distance-left:0;mso-wrap-distance-right:0;mso-position-horizontal-relative:page" fillcolor="#d6e6ee" stroked="f">
            <v:textbox inset="0,0,0,0">
              <w:txbxContent>
                <w:p w:rsidR="0060306F" w:rsidRDefault="00713C70">
                  <w:pPr>
                    <w:spacing w:before="129"/>
                    <w:ind w:left="170"/>
                    <w:rPr>
                      <w:rFonts w:ascii="MetaMedium-Roman"/>
                      <w:sz w:val="24"/>
                    </w:rPr>
                  </w:pPr>
                  <w:r>
                    <w:rPr>
                      <w:rFonts w:ascii="MetaMedium-Roman"/>
                      <w:color w:val="BE6182"/>
                      <w:sz w:val="24"/>
                    </w:rPr>
                    <w:t>Overview</w:t>
                  </w:r>
                </w:p>
                <w:p w:rsidR="0060306F" w:rsidRDefault="00713C70">
                  <w:pPr>
                    <w:spacing w:before="132"/>
                    <w:ind w:left="170"/>
                    <w:rPr>
                      <w:rFonts w:ascii="MetaNormal-Italic"/>
                      <w:i/>
                      <w:sz w:val="19"/>
                    </w:rPr>
                  </w:pPr>
                  <w:r>
                    <w:rPr>
                      <w:rFonts w:ascii="MetaMedium-Roman"/>
                      <w:sz w:val="19"/>
                    </w:rPr>
                    <w:t xml:space="preserve">Recommendations 90 to 140 </w:t>
                  </w:r>
                  <w:r>
                    <w:rPr>
                      <w:sz w:val="19"/>
                    </w:rPr>
                    <w:t xml:space="preserve">of the </w:t>
                  </w:r>
                  <w:r>
                    <w:rPr>
                      <w:rFonts w:ascii="MetaNormal-Italic"/>
                      <w:i/>
                      <w:sz w:val="19"/>
                    </w:rPr>
                    <w:t>Not Now, Not Ever</w:t>
                  </w:r>
                </w:p>
                <w:p w:rsidR="0060306F" w:rsidRDefault="00713C70">
                  <w:pPr>
                    <w:pStyle w:val="BodyText"/>
                    <w:spacing w:before="32"/>
                    <w:ind w:left="170"/>
                  </w:pPr>
                  <w:r>
                    <w:t>report include recommendations to:</w:t>
                  </w:r>
                </w:p>
                <w:p w:rsidR="0060306F" w:rsidRDefault="00713C70">
                  <w:pPr>
                    <w:pStyle w:val="BodyText"/>
                    <w:numPr>
                      <w:ilvl w:val="0"/>
                      <w:numId w:val="11"/>
                    </w:numPr>
                    <w:tabs>
                      <w:tab w:val="left" w:pos="454"/>
                    </w:tabs>
                    <w:spacing w:before="33" w:line="273" w:lineRule="auto"/>
                    <w:ind w:right="363"/>
                  </w:pPr>
                  <w:r>
                    <w:t>establish specialist courts to deal with</w:t>
                  </w:r>
                  <w:r>
                    <w:rPr>
                      <w:spacing w:val="-19"/>
                    </w:rPr>
                    <w:t xml:space="preserve"> </w:t>
                  </w:r>
                  <w:r>
                    <w:rPr>
                      <w:spacing w:val="-3"/>
                    </w:rPr>
                    <w:t xml:space="preserve">domestic </w:t>
                  </w:r>
                  <w:r>
                    <w:t>and family violence</w:t>
                  </w:r>
                  <w:r>
                    <w:rPr>
                      <w:spacing w:val="-6"/>
                    </w:rPr>
                    <w:t xml:space="preserve"> </w:t>
                  </w:r>
                  <w:r>
                    <w:t>matters</w:t>
                  </w:r>
                </w:p>
                <w:p w:rsidR="0060306F" w:rsidRDefault="00713C70">
                  <w:pPr>
                    <w:pStyle w:val="BodyText"/>
                    <w:numPr>
                      <w:ilvl w:val="0"/>
                      <w:numId w:val="11"/>
                    </w:numPr>
                    <w:tabs>
                      <w:tab w:val="left" w:pos="454"/>
                    </w:tabs>
                    <w:spacing w:line="273" w:lineRule="auto"/>
                    <w:ind w:right="177"/>
                  </w:pPr>
                  <w:r>
                    <w:t>develop best practice guidelines and professional development</w:t>
                  </w:r>
                  <w:r>
                    <w:rPr>
                      <w:spacing w:val="-12"/>
                    </w:rPr>
                    <w:t xml:space="preserve"> </w:t>
                  </w:r>
                  <w:r>
                    <w:t>materials</w:t>
                  </w:r>
                  <w:r>
                    <w:rPr>
                      <w:spacing w:val="-12"/>
                    </w:rPr>
                    <w:t xml:space="preserve"> </w:t>
                  </w:r>
                  <w:r>
                    <w:t>for</w:t>
                  </w:r>
                  <w:r>
                    <w:rPr>
                      <w:spacing w:val="-11"/>
                    </w:rPr>
                    <w:t xml:space="preserve"> </w:t>
                  </w:r>
                  <w:r>
                    <w:t>Magistrates</w:t>
                  </w:r>
                  <w:r>
                    <w:rPr>
                      <w:spacing w:val="-12"/>
                    </w:rPr>
                    <w:t xml:space="preserve"> </w:t>
                  </w:r>
                  <w:r>
                    <w:t>and</w:t>
                  </w:r>
                  <w:r>
                    <w:rPr>
                      <w:spacing w:val="-10"/>
                    </w:rPr>
                    <w:t xml:space="preserve"> </w:t>
                  </w:r>
                  <w:r>
                    <w:rPr>
                      <w:spacing w:val="-4"/>
                    </w:rPr>
                    <w:t>lawyers</w:t>
                  </w:r>
                </w:p>
                <w:p w:rsidR="0060306F" w:rsidRDefault="00713C70">
                  <w:pPr>
                    <w:pStyle w:val="BodyText"/>
                    <w:numPr>
                      <w:ilvl w:val="0"/>
                      <w:numId w:val="11"/>
                    </w:numPr>
                    <w:tabs>
                      <w:tab w:val="left" w:pos="454"/>
                    </w:tabs>
                    <w:spacing w:before="1"/>
                  </w:pPr>
                  <w:r>
                    <w:t>increase access to interpreters in justice</w:t>
                  </w:r>
                  <w:r>
                    <w:rPr>
                      <w:spacing w:val="-32"/>
                    </w:rPr>
                    <w:t xml:space="preserve"> </w:t>
                  </w:r>
                  <w:r>
                    <w:t>processes</w:t>
                  </w:r>
                </w:p>
                <w:p w:rsidR="0060306F" w:rsidRDefault="00713C70">
                  <w:pPr>
                    <w:pStyle w:val="BodyText"/>
                    <w:numPr>
                      <w:ilvl w:val="0"/>
                      <w:numId w:val="11"/>
                    </w:numPr>
                    <w:tabs>
                      <w:tab w:val="left" w:pos="454"/>
                    </w:tabs>
                    <w:spacing w:before="32" w:line="273" w:lineRule="auto"/>
                    <w:ind w:right="442"/>
                  </w:pPr>
                  <w:r>
                    <w:t>increase sanctions for and tracking of</w:t>
                  </w:r>
                  <w:r>
                    <w:rPr>
                      <w:spacing w:val="-18"/>
                    </w:rPr>
                    <w:t xml:space="preserve"> </w:t>
                  </w:r>
                  <w:r>
                    <w:rPr>
                      <w:spacing w:val="-3"/>
                    </w:rPr>
                    <w:t xml:space="preserve">domestic </w:t>
                  </w:r>
                  <w:r>
                    <w:t>and family violence</w:t>
                  </w:r>
                  <w:r>
                    <w:rPr>
                      <w:spacing w:val="-6"/>
                    </w:rPr>
                    <w:t xml:space="preserve"> </w:t>
                  </w:r>
                  <w:r>
                    <w:t>offences</w:t>
                  </w:r>
                </w:p>
                <w:p w:rsidR="0060306F" w:rsidRDefault="00713C70">
                  <w:pPr>
                    <w:pStyle w:val="BodyText"/>
                    <w:numPr>
                      <w:ilvl w:val="0"/>
                      <w:numId w:val="11"/>
                    </w:numPr>
                    <w:tabs>
                      <w:tab w:val="left" w:pos="454"/>
                    </w:tabs>
                    <w:spacing w:before="1" w:line="273" w:lineRule="auto"/>
                    <w:ind w:right="342"/>
                  </w:pPr>
                  <w:r>
                    <w:t xml:space="preserve">provide greater support for victims and </w:t>
                  </w:r>
                  <w:r>
                    <w:rPr>
                      <w:spacing w:val="-3"/>
                    </w:rPr>
                    <w:t xml:space="preserve">survivors </w:t>
                  </w:r>
                  <w:r>
                    <w:t>in justice</w:t>
                  </w:r>
                  <w:r>
                    <w:rPr>
                      <w:spacing w:val="-1"/>
                    </w:rPr>
                    <w:t xml:space="preserve"> </w:t>
                  </w:r>
                  <w:r>
                    <w:t>processes</w:t>
                  </w:r>
                </w:p>
                <w:p w:rsidR="0060306F" w:rsidRDefault="00713C70">
                  <w:pPr>
                    <w:pStyle w:val="BodyText"/>
                    <w:numPr>
                      <w:ilvl w:val="0"/>
                      <w:numId w:val="11"/>
                    </w:numPr>
                    <w:tabs>
                      <w:tab w:val="left" w:pos="454"/>
                    </w:tabs>
                    <w:spacing w:line="273" w:lineRule="auto"/>
                    <w:ind w:right="210"/>
                  </w:pPr>
                  <w:r>
                    <w:t>increase the capacity of police to respond to and prosecute domestic and family violence</w:t>
                  </w:r>
                  <w:r>
                    <w:rPr>
                      <w:spacing w:val="-12"/>
                    </w:rPr>
                    <w:t xml:space="preserve"> </w:t>
                  </w:r>
                  <w:r>
                    <w:rPr>
                      <w:spacing w:val="-3"/>
                    </w:rPr>
                    <w:t>incidents.</w:t>
                  </w:r>
                </w:p>
                <w:p w:rsidR="0060306F" w:rsidRDefault="0060306F">
                  <w:pPr>
                    <w:pStyle w:val="BodyText"/>
                    <w:spacing w:before="9"/>
                    <w:rPr>
                      <w:sz w:val="20"/>
                    </w:rPr>
                  </w:pPr>
                </w:p>
                <w:p w:rsidR="0060306F" w:rsidRDefault="00713C70">
                  <w:pPr>
                    <w:ind w:left="170"/>
                    <w:rPr>
                      <w:rFonts w:ascii="MetaMedium-Roman"/>
                      <w:sz w:val="24"/>
                    </w:rPr>
                  </w:pPr>
                  <w:r>
                    <w:rPr>
                      <w:rFonts w:ascii="MetaMedium-Roman"/>
                      <w:color w:val="BE6182"/>
                      <w:sz w:val="24"/>
                    </w:rPr>
                    <w:t>Implementation status</w:t>
                  </w:r>
                </w:p>
                <w:p w:rsidR="0060306F" w:rsidRDefault="00713C70">
                  <w:pPr>
                    <w:pStyle w:val="BodyText"/>
                    <w:spacing w:before="133"/>
                    <w:ind w:left="170"/>
                    <w:rPr>
                      <w:rFonts w:ascii="MetaMedium-Roman"/>
                    </w:rPr>
                  </w:pPr>
                  <w:r>
                    <w:rPr>
                      <w:rFonts w:ascii="MetaMedium-Roman"/>
                    </w:rPr>
                    <w:t>As at 30 November 2017</w:t>
                  </w:r>
                </w:p>
                <w:p w:rsidR="0060306F" w:rsidRDefault="00713C70">
                  <w:pPr>
                    <w:pStyle w:val="BodyText"/>
                    <w:numPr>
                      <w:ilvl w:val="0"/>
                      <w:numId w:val="11"/>
                    </w:numPr>
                    <w:tabs>
                      <w:tab w:val="left" w:pos="454"/>
                    </w:tabs>
                    <w:spacing w:before="32"/>
                  </w:pPr>
                  <w:r>
                    <w:t>27 recommendations</w:t>
                  </w:r>
                  <w:r>
                    <w:rPr>
                      <w:spacing w:val="-4"/>
                    </w:rPr>
                    <w:t xml:space="preserve"> </w:t>
                  </w:r>
                  <w:r>
                    <w:t>completed</w:t>
                  </w:r>
                </w:p>
                <w:p w:rsidR="0060306F" w:rsidRDefault="00713C70">
                  <w:pPr>
                    <w:pStyle w:val="BodyText"/>
                    <w:numPr>
                      <w:ilvl w:val="0"/>
                      <w:numId w:val="11"/>
                    </w:numPr>
                    <w:tabs>
                      <w:tab w:val="left" w:pos="454"/>
                    </w:tabs>
                    <w:spacing w:before="32"/>
                  </w:pPr>
                  <w:r>
                    <w:t>14 recommendations</w:t>
                  </w:r>
                  <w:r>
                    <w:rPr>
                      <w:spacing w:val="-3"/>
                    </w:rPr>
                    <w:t xml:space="preserve"> </w:t>
                  </w:r>
                  <w:r>
                    <w:t>commenced</w:t>
                  </w:r>
                </w:p>
                <w:p w:rsidR="0060306F" w:rsidRDefault="00713C70">
                  <w:pPr>
                    <w:pStyle w:val="BodyText"/>
                    <w:numPr>
                      <w:ilvl w:val="0"/>
                      <w:numId w:val="11"/>
                    </w:numPr>
                    <w:tabs>
                      <w:tab w:val="left" w:pos="454"/>
                    </w:tabs>
                    <w:spacing w:before="32"/>
                  </w:pPr>
                  <w:r>
                    <w:t>10 non‑government recommendations</w:t>
                  </w:r>
                  <w:r>
                    <w:rPr>
                      <w:spacing w:val="14"/>
                    </w:rPr>
                    <w:t xml:space="preserve"> </w:t>
                  </w:r>
                  <w:r>
                    <w:t>completed</w:t>
                  </w:r>
                </w:p>
                <w:p w:rsidR="0060306F" w:rsidRDefault="00713C70">
                  <w:pPr>
                    <w:pStyle w:val="BodyText"/>
                    <w:spacing w:before="146"/>
                    <w:ind w:left="170"/>
                    <w:rPr>
                      <w:rFonts w:ascii="MetaMedium-Roman"/>
                    </w:rPr>
                  </w:pPr>
                  <w:r>
                    <w:rPr>
                      <w:rFonts w:ascii="MetaMedium-Roman"/>
                    </w:rPr>
                    <w:t>As at 30 November 2018</w:t>
                  </w:r>
                </w:p>
                <w:p w:rsidR="0060306F" w:rsidRDefault="00713C70">
                  <w:pPr>
                    <w:pStyle w:val="BodyText"/>
                    <w:numPr>
                      <w:ilvl w:val="0"/>
                      <w:numId w:val="11"/>
                    </w:numPr>
                    <w:tabs>
                      <w:tab w:val="left" w:pos="454"/>
                    </w:tabs>
                    <w:spacing w:before="32"/>
                  </w:pPr>
                  <w:r>
                    <w:t>40 recommendations</w:t>
                  </w:r>
                  <w:r>
                    <w:rPr>
                      <w:spacing w:val="-3"/>
                    </w:rPr>
                    <w:t xml:space="preserve"> </w:t>
                  </w:r>
                  <w:r>
                    <w:t>completed</w:t>
                  </w:r>
                </w:p>
                <w:p w:rsidR="0060306F" w:rsidRDefault="00713C70">
                  <w:pPr>
                    <w:pStyle w:val="BodyText"/>
                    <w:numPr>
                      <w:ilvl w:val="0"/>
                      <w:numId w:val="11"/>
                    </w:numPr>
                    <w:tabs>
                      <w:tab w:val="left" w:pos="454"/>
                    </w:tabs>
                    <w:spacing w:before="32"/>
                  </w:pPr>
                  <w:r>
                    <w:t>11 recommendations</w:t>
                  </w:r>
                  <w:r>
                    <w:rPr>
                      <w:spacing w:val="-3"/>
                    </w:rPr>
                    <w:t xml:space="preserve"> </w:t>
                  </w:r>
                  <w:r>
                    <w:t>commenced</w:t>
                  </w:r>
                </w:p>
                <w:p w:rsidR="0060306F" w:rsidRDefault="00713C70">
                  <w:pPr>
                    <w:pStyle w:val="BodyText"/>
                    <w:numPr>
                      <w:ilvl w:val="0"/>
                      <w:numId w:val="11"/>
                    </w:numPr>
                    <w:tabs>
                      <w:tab w:val="left" w:pos="454"/>
                    </w:tabs>
                    <w:spacing w:before="36"/>
                  </w:pPr>
                  <w:r>
                    <w:t>10 non‑government recommendations</w:t>
                  </w:r>
                  <w:r>
                    <w:rPr>
                      <w:spacing w:val="14"/>
                    </w:rPr>
                    <w:t xml:space="preserve"> </w:t>
                  </w:r>
                  <w:r>
                    <w:t>completed</w:t>
                  </w:r>
                </w:p>
              </w:txbxContent>
            </v:textbox>
            <w10:wrap type="topAndBottom" anchorx="page"/>
          </v:shape>
        </w:pict>
      </w:r>
    </w:p>
    <w:p w:rsidR="0060306F" w:rsidRDefault="0060306F">
      <w:pPr>
        <w:pStyle w:val="BodyText"/>
        <w:rPr>
          <w:sz w:val="20"/>
        </w:rPr>
      </w:pPr>
    </w:p>
    <w:p w:rsidR="0060306F" w:rsidRDefault="0060306F">
      <w:pPr>
        <w:pStyle w:val="BodyText"/>
        <w:spacing w:before="6"/>
      </w:pPr>
    </w:p>
    <w:p w:rsidR="0060306F" w:rsidRDefault="00713C70">
      <w:pPr>
        <w:tabs>
          <w:tab w:val="left" w:pos="2078"/>
        </w:tabs>
        <w:ind w:left="133"/>
        <w:rPr>
          <w:rFonts w:ascii="MetaNormal-Caps" w:hAnsi="MetaNormal-Caps"/>
          <w:sz w:val="14"/>
        </w:rPr>
      </w:pPr>
      <w:r>
        <w:rPr>
          <w:rFonts w:ascii="MetaNormalLF-Roman" w:hAnsi="MetaNormalLF-Roman"/>
          <w:sz w:val="16"/>
        </w:rPr>
        <w:t>49</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pgSz w:w="11910" w:h="16840"/>
          <w:pgMar w:top="1580" w:right="1020" w:bottom="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6"/>
        <w:rPr>
          <w:rFonts w:ascii="MetaNormal-Caps"/>
          <w:sz w:val="24"/>
        </w:rPr>
      </w:pPr>
    </w:p>
    <w:p w:rsidR="0060306F" w:rsidRDefault="0060306F">
      <w:pPr>
        <w:rPr>
          <w:rFonts w:ascii="MetaNormal-Caps"/>
          <w:sz w:val="24"/>
        </w:rPr>
        <w:sectPr w:rsidR="0060306F">
          <w:pgSz w:w="11910" w:h="16840"/>
          <w:pgMar w:top="1580" w:right="1020" w:bottom="0" w:left="1000" w:header="720" w:footer="720" w:gutter="0"/>
          <w:cols w:space="720"/>
        </w:sectPr>
      </w:pPr>
    </w:p>
    <w:p w:rsidR="0060306F" w:rsidRDefault="00713C70">
      <w:pPr>
        <w:pStyle w:val="Heading2"/>
        <w:spacing w:before="75"/>
      </w:pPr>
      <w:r>
        <w:t>Measuring progress</w:t>
      </w:r>
    </w:p>
    <w:p w:rsidR="0060306F" w:rsidRDefault="00713C70">
      <w:pPr>
        <w:pStyle w:val="Heading3"/>
        <w:spacing w:before="179"/>
      </w:pPr>
      <w:r>
        <w:rPr>
          <w:color w:val="BE6182"/>
        </w:rPr>
        <w:t>Justice system</w:t>
      </w:r>
    </w:p>
    <w:p w:rsidR="0060306F" w:rsidRDefault="00713C70">
      <w:pPr>
        <w:pStyle w:val="BodyText"/>
        <w:spacing w:before="133" w:line="273" w:lineRule="auto"/>
        <w:ind w:left="133" w:right="606"/>
      </w:pPr>
      <w:r>
        <w:t xml:space="preserve">At the time of the Council’s last report, the majority of justice system‑related initiatives arising from </w:t>
      </w:r>
      <w:r>
        <w:rPr>
          <w:spacing w:val="-65"/>
        </w:rPr>
        <w:t>the</w:t>
      </w:r>
    </w:p>
    <w:p w:rsidR="0060306F" w:rsidRDefault="00713C70">
      <w:pPr>
        <w:pStyle w:val="BodyText"/>
        <w:spacing w:line="273" w:lineRule="auto"/>
        <w:ind w:left="133" w:right="-8"/>
      </w:pPr>
      <w:r>
        <w:t xml:space="preserve">recommendations of the </w:t>
      </w:r>
      <w:r>
        <w:rPr>
          <w:rFonts w:ascii="MetaNormal-Italic"/>
          <w:i/>
        </w:rPr>
        <w:t xml:space="preserve">Not Now, Not Ever </w:t>
      </w:r>
      <w:r>
        <w:t>report had been operationalised, with a majority of recommendations com</w:t>
      </w:r>
      <w:r>
        <w:t>pleted, and other recommendations commenced.</w:t>
      </w:r>
    </w:p>
    <w:p w:rsidR="0060306F" w:rsidRDefault="00713C70">
      <w:pPr>
        <w:pStyle w:val="BodyText"/>
        <w:spacing w:before="1" w:line="273" w:lineRule="auto"/>
        <w:ind w:left="133" w:right="150"/>
      </w:pPr>
      <w:r>
        <w:t>The most recent reporting period has been characterised by the ongoing operation of the landscape established by the implementation of these initiatives.</w:t>
      </w:r>
    </w:p>
    <w:p w:rsidR="0060306F" w:rsidRDefault="00713C70">
      <w:pPr>
        <w:pStyle w:val="BodyText"/>
        <w:spacing w:before="143" w:line="273" w:lineRule="auto"/>
        <w:ind w:left="133"/>
      </w:pPr>
      <w:r>
        <w:t>The Office of the Chief Magistrate has continued to embed</w:t>
      </w:r>
      <w:r>
        <w:t xml:space="preserve"> measures to support Magistrates in dealing with domestic and family violence matters. Activities undertaken in the past year include the release of the fifth version of the </w:t>
      </w:r>
      <w:r>
        <w:rPr>
          <w:rFonts w:ascii="MetaNormal-Italic" w:hAnsi="MetaNormal-Italic"/>
          <w:i/>
        </w:rPr>
        <w:t xml:space="preserve">Domestic and Family Violence Protection Act 2012 </w:t>
      </w:r>
      <w:r>
        <w:t xml:space="preserve">Bench Book, a series of training </w:t>
      </w:r>
      <w:r>
        <w:t>sessions with expert presenters and scheduling of a two‑day professional development session for February 2019.</w:t>
      </w:r>
    </w:p>
    <w:p w:rsidR="0060306F" w:rsidRDefault="00713C70">
      <w:pPr>
        <w:pStyle w:val="BodyText"/>
        <w:spacing w:before="144" w:line="273" w:lineRule="auto"/>
        <w:ind w:left="133" w:right="67"/>
      </w:pPr>
      <w:r>
        <w:t>Ongoing implementation of specialist domestic and family violence court approaches in Beenleigh,</w:t>
      </w:r>
      <w:r>
        <w:rPr>
          <w:spacing w:val="-27"/>
        </w:rPr>
        <w:t xml:space="preserve"> </w:t>
      </w:r>
      <w:r>
        <w:rPr>
          <w:spacing w:val="-4"/>
        </w:rPr>
        <w:t xml:space="preserve">Townsville, </w:t>
      </w:r>
      <w:r>
        <w:t xml:space="preserve">Mount Isa and Palm Island continues to be a major activity under the reform program with government and non‑government stakeholders working collaboratively </w:t>
      </w:r>
      <w:r>
        <w:rPr>
          <w:spacing w:val="-35"/>
        </w:rPr>
        <w:t xml:space="preserve">to </w:t>
      </w:r>
      <w:r>
        <w:t>support development in each</w:t>
      </w:r>
      <w:r>
        <w:rPr>
          <w:spacing w:val="-6"/>
        </w:rPr>
        <w:t xml:space="preserve"> </w:t>
      </w:r>
      <w:r>
        <w:t>location.</w:t>
      </w:r>
    </w:p>
    <w:p w:rsidR="0060306F" w:rsidRDefault="00713C70">
      <w:pPr>
        <w:pStyle w:val="BodyText"/>
        <w:spacing w:before="143" w:line="273" w:lineRule="auto"/>
        <w:ind w:left="133" w:right="208"/>
      </w:pPr>
      <w:r>
        <w:t>The Queensland Law Society has continued to support the leg</w:t>
      </w:r>
      <w:r>
        <w:t xml:space="preserve">al profession’s capacity to respond to domestic and family violence, establishing a 16 member </w:t>
      </w:r>
      <w:r>
        <w:rPr>
          <w:spacing w:val="-3"/>
        </w:rPr>
        <w:t xml:space="preserve">Domestic </w:t>
      </w:r>
      <w:r>
        <w:t xml:space="preserve">and Family Violence Committee. The committee has commenced a review of the best practice guidelines that were developed in response to </w:t>
      </w:r>
      <w:r>
        <w:rPr>
          <w:rFonts w:ascii="MetaMedium-Roman" w:hAnsi="MetaMedium-Roman"/>
        </w:rPr>
        <w:t>recommendations 10</w:t>
      </w:r>
      <w:r>
        <w:rPr>
          <w:rFonts w:ascii="MetaMedium-Roman" w:hAnsi="MetaMedium-Roman"/>
        </w:rPr>
        <w:t xml:space="preserve">7 and 108 </w:t>
      </w:r>
      <w:r>
        <w:t xml:space="preserve">of the </w:t>
      </w:r>
      <w:r>
        <w:rPr>
          <w:rFonts w:ascii="MetaNormal-Italic" w:hAnsi="MetaNormal-Italic"/>
          <w:i/>
        </w:rPr>
        <w:t xml:space="preserve">Not Now, Not Ever </w:t>
      </w:r>
      <w:r>
        <w:t>report and made submissions to a range of legislative</w:t>
      </w:r>
      <w:r>
        <w:rPr>
          <w:spacing w:val="-10"/>
        </w:rPr>
        <w:t xml:space="preserve"> </w:t>
      </w:r>
      <w:r>
        <w:t>inquiries.</w:t>
      </w:r>
    </w:p>
    <w:p w:rsidR="0060306F" w:rsidRDefault="00713C70">
      <w:pPr>
        <w:pStyle w:val="BodyText"/>
        <w:spacing w:before="145" w:line="273" w:lineRule="auto"/>
        <w:ind w:left="133" w:right="35"/>
      </w:pPr>
      <w:r>
        <w:t xml:space="preserve">The Queensland Government’s response to </w:t>
      </w:r>
      <w:r>
        <w:rPr>
          <w:rFonts w:ascii="MetaMedium-Roman" w:hAnsi="MetaMedium-Roman"/>
        </w:rPr>
        <w:t>recommendation 123</w:t>
      </w:r>
      <w:r>
        <w:t>, which called for a trial of electronic monitoring of high risk domestic and family violence perp</w:t>
      </w:r>
      <w:r>
        <w:t xml:space="preserve">etrators remains ongoing. In its last report, the Council noted that the environment surrounding this recommendation had changed considerably since the release of the </w:t>
      </w:r>
      <w:r>
        <w:rPr>
          <w:rFonts w:ascii="MetaNormal-Italic" w:hAnsi="MetaNormal-Italic"/>
          <w:i/>
        </w:rPr>
        <w:t xml:space="preserve">Not Now, Not Ever </w:t>
      </w:r>
      <w:r>
        <w:t>report, with changes</w:t>
      </w:r>
    </w:p>
    <w:p w:rsidR="0060306F" w:rsidRDefault="00713C70">
      <w:pPr>
        <w:pStyle w:val="BodyText"/>
        <w:spacing w:before="2" w:line="273" w:lineRule="auto"/>
        <w:ind w:left="133" w:right="222"/>
      </w:pPr>
      <w:r>
        <w:t>to bail laws establishing an intention that high‑risk perpetrators should not be granted bail. Nonetheless, exploring and understanding the capacity of GPS monitoring technology to be applied in the domestic and family violence situations is an important a</w:t>
      </w:r>
      <w:r>
        <w:t>rea.</w:t>
      </w:r>
    </w:p>
    <w:p w:rsidR="0060306F" w:rsidRDefault="00713C70">
      <w:pPr>
        <w:pStyle w:val="BodyText"/>
        <w:spacing w:before="1"/>
        <w:ind w:left="133"/>
      </w:pPr>
      <w:r>
        <w:t>The Council has continued to seek and receive updates</w:t>
      </w:r>
    </w:p>
    <w:p w:rsidR="0060306F" w:rsidRDefault="00713C70">
      <w:pPr>
        <w:pStyle w:val="BodyText"/>
        <w:spacing w:before="112" w:line="273" w:lineRule="auto"/>
        <w:ind w:left="133" w:right="105"/>
      </w:pPr>
      <w:r>
        <w:br w:type="column"/>
      </w:r>
      <w:r>
        <w:t>on action in response to this recommendation and is aware that research is being undertaken on the potential application of this technology.</w:t>
      </w:r>
    </w:p>
    <w:p w:rsidR="0060306F" w:rsidRDefault="00713C70">
      <w:pPr>
        <w:pStyle w:val="BodyText"/>
        <w:spacing w:before="142" w:line="273" w:lineRule="auto"/>
        <w:ind w:left="133" w:right="105"/>
      </w:pPr>
      <w:r>
        <w:t>The use of electronic monitoring technology in domestic</w:t>
      </w:r>
      <w:r>
        <w:t xml:space="preserve"> and family violence cases raises a range of potential issues, including issues such as reliability, effectiveness and the potential for technology‑facilitated abuse. </w:t>
      </w:r>
      <w:r>
        <w:rPr>
          <w:spacing w:val="-41"/>
        </w:rPr>
        <w:t xml:space="preserve">These </w:t>
      </w:r>
      <w:r>
        <w:t>issues must be explored and understood to determine whether the adoption of technol</w:t>
      </w:r>
      <w:r>
        <w:t>ogy would have any impact on victim safety. With this in mind, relevant government agencies should adopt an approach to appropriate use of this technology, and clearly articulate the rationale for this approach.</w:t>
      </w:r>
    </w:p>
    <w:p w:rsidR="0060306F" w:rsidRDefault="0060306F">
      <w:pPr>
        <w:pStyle w:val="BodyText"/>
        <w:rPr>
          <w:sz w:val="21"/>
        </w:rPr>
      </w:pPr>
    </w:p>
    <w:p w:rsidR="0060306F" w:rsidRDefault="00713C70">
      <w:pPr>
        <w:pStyle w:val="Heading3"/>
      </w:pPr>
      <w:r>
        <w:rPr>
          <w:color w:val="BE6182"/>
        </w:rPr>
        <w:t>Indigenous justice responses</w:t>
      </w:r>
    </w:p>
    <w:p w:rsidR="0060306F" w:rsidRDefault="00713C70">
      <w:pPr>
        <w:pStyle w:val="BodyText"/>
        <w:spacing w:before="132" w:line="273" w:lineRule="auto"/>
        <w:ind w:left="133" w:right="105"/>
      </w:pPr>
      <w:r>
        <w:t>During the cur</w:t>
      </w:r>
      <w:r>
        <w:t>rent reporting period, the Domestic and Family Violence Community Justice Group enhancement program has continued to be implemented, with models implemented and operational in Hope Vale, Cherbourg, Mornington Island, Mossman, Palm Island, Wujal Wujal and W</w:t>
      </w:r>
      <w:r>
        <w:t>oorabinda. The Department of Justice and Attorney General is working with community justice groups in a further 11 locations in order to develop and implement models over the next two years (</w:t>
      </w:r>
      <w:r>
        <w:rPr>
          <w:rFonts w:ascii="MetaMedium-Roman"/>
        </w:rPr>
        <w:t>recommendation 92</w:t>
      </w:r>
      <w:r>
        <w:t>).</w:t>
      </w:r>
    </w:p>
    <w:p w:rsidR="0060306F" w:rsidRDefault="00713C70">
      <w:pPr>
        <w:pStyle w:val="BodyText"/>
        <w:spacing w:before="145" w:line="273" w:lineRule="auto"/>
        <w:ind w:left="133" w:right="263"/>
      </w:pPr>
      <w:r>
        <w:t>During the Council’s visit to Cairns, Council</w:t>
      </w:r>
      <w:r>
        <w:t xml:space="preserve"> members met with members of the Mossman Community Justice Group, the first group to receive funding under the program. Feedback received from community members during this visit provided positive indications as to the potential success of this program as </w:t>
      </w:r>
      <w:r>
        <w:t>it continues to be implemented.</w:t>
      </w:r>
    </w:p>
    <w:p w:rsidR="0060306F" w:rsidRDefault="00713C70">
      <w:pPr>
        <w:pStyle w:val="BodyText"/>
        <w:spacing w:before="143" w:line="273" w:lineRule="auto"/>
        <w:ind w:left="133" w:right="608"/>
      </w:pPr>
      <w:r>
        <w:t xml:space="preserve">As part of the process of rolling out specialist court approaches in additional locations, the Department of Justice and Attorney‑General is working to </w:t>
      </w:r>
      <w:r>
        <w:rPr>
          <w:spacing w:val="-31"/>
        </w:rPr>
        <w:t>develop</w:t>
      </w:r>
    </w:p>
    <w:p w:rsidR="0060306F" w:rsidRDefault="00713C70">
      <w:pPr>
        <w:pStyle w:val="BodyText"/>
        <w:spacing w:before="1" w:line="273" w:lineRule="auto"/>
        <w:ind w:left="133" w:right="228"/>
      </w:pPr>
      <w:r>
        <w:t xml:space="preserve">and embed </w:t>
      </w:r>
      <w:r>
        <w:rPr>
          <w:spacing w:val="-3"/>
        </w:rPr>
        <w:t xml:space="preserve">culturally appropriate responses </w:t>
      </w:r>
      <w:r>
        <w:t xml:space="preserve">for </w:t>
      </w:r>
      <w:r>
        <w:rPr>
          <w:spacing w:val="-5"/>
        </w:rPr>
        <w:t xml:space="preserve">Aboriginal </w:t>
      </w:r>
      <w:r>
        <w:t>and To</w:t>
      </w:r>
      <w:r>
        <w:t>rres Strait Islander people involved in domestic and family violence court proceedings, with a particular focus on the specialist courts in Townsville, Palm Island and Mount Isa.</w:t>
      </w:r>
    </w:p>
    <w:p w:rsidR="0060306F" w:rsidRDefault="00713C70">
      <w:pPr>
        <w:pStyle w:val="BodyText"/>
        <w:spacing w:before="144" w:line="273" w:lineRule="auto"/>
        <w:ind w:left="133" w:right="85"/>
      </w:pPr>
      <w:r>
        <w:t>A domestic and family violence trigger for the Family Responsibilities Commis</w:t>
      </w:r>
      <w:r>
        <w:t>sion has been established (</w:t>
      </w:r>
      <w:r>
        <w:rPr>
          <w:rFonts w:ascii="MetaMedium-Roman"/>
        </w:rPr>
        <w:t>recommendation 93</w:t>
      </w:r>
      <w:r>
        <w:t>) and a report detailing resourcing implications has been completed (</w:t>
      </w:r>
      <w:r>
        <w:rPr>
          <w:rFonts w:ascii="MetaMedium-Roman"/>
        </w:rPr>
        <w:t>recommendation 94</w:t>
      </w:r>
      <w:r>
        <w:t>). No significant workload impact resulting from the creation of the trigger was identified.</w:t>
      </w:r>
    </w:p>
    <w:p w:rsidR="0060306F" w:rsidRDefault="0060306F">
      <w:pPr>
        <w:pStyle w:val="BodyText"/>
        <w:rPr>
          <w:sz w:val="22"/>
        </w:rPr>
      </w:pPr>
    </w:p>
    <w:p w:rsidR="0060306F" w:rsidRDefault="0060306F">
      <w:pPr>
        <w:pStyle w:val="BodyText"/>
        <w:rPr>
          <w:sz w:val="22"/>
        </w:rPr>
      </w:pPr>
    </w:p>
    <w:p w:rsidR="0060306F" w:rsidRDefault="0060306F">
      <w:pPr>
        <w:pStyle w:val="BodyText"/>
        <w:spacing w:before="3"/>
        <w:rPr>
          <w:sz w:val="32"/>
        </w:rPr>
      </w:pPr>
    </w:p>
    <w:p w:rsidR="0060306F" w:rsidRDefault="00713C70">
      <w:pPr>
        <w:ind w:right="111"/>
        <w:jc w:val="right"/>
        <w:rPr>
          <w:rFonts w:ascii="MetaNormalLF-Roman"/>
          <w:sz w:val="16"/>
        </w:rPr>
      </w:pPr>
      <w:r>
        <w:rPr>
          <w:rFonts w:ascii="MetaNormalLF-Roman"/>
          <w:sz w:val="16"/>
        </w:rPr>
        <w:t>50</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854" w:space="107"/>
            <w:col w:w="4929"/>
          </w:cols>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6"/>
        <w:rPr>
          <w:rFonts w:ascii="MetaNormalLF-Roman"/>
          <w:sz w:val="29"/>
        </w:rPr>
      </w:pPr>
    </w:p>
    <w:p w:rsidR="0060306F" w:rsidRDefault="0060306F">
      <w:pPr>
        <w:rPr>
          <w:rFonts w:ascii="MetaNormalLF-Roman"/>
          <w:sz w:val="29"/>
        </w:rPr>
        <w:sectPr w:rsidR="0060306F">
          <w:pgSz w:w="11910" w:h="16840"/>
          <w:pgMar w:top="1040" w:right="1020" w:bottom="0" w:left="1000" w:header="720" w:footer="720" w:gutter="0"/>
          <w:cols w:space="720"/>
        </w:sect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rPr>
          <w:rFonts w:ascii="MetaNormalLF-Roman"/>
          <w:sz w:val="22"/>
        </w:rPr>
      </w:pPr>
    </w:p>
    <w:p w:rsidR="0060306F" w:rsidRDefault="0060306F">
      <w:pPr>
        <w:pStyle w:val="BodyText"/>
        <w:spacing w:before="8"/>
        <w:rPr>
          <w:rFonts w:ascii="MetaNormalLF-Roman"/>
          <w:sz w:val="17"/>
        </w:rPr>
      </w:pPr>
    </w:p>
    <w:p w:rsidR="0060306F" w:rsidRDefault="00713C70">
      <w:pPr>
        <w:pStyle w:val="BodyText"/>
        <w:spacing w:line="273" w:lineRule="auto"/>
        <w:ind w:left="133" w:right="-1"/>
      </w:pPr>
      <w:r>
        <w:pict>
          <v:group id="_x0000_s1152" style="position:absolute;left:0;text-align:left;margin-left:56.7pt;margin-top:-601.3pt;width:233.9pt;height:588.55pt;z-index:251632128;mso-position-horizontal-relative:page" coordorigin="1134,-12026" coordsize="4678,11771">
            <v:rect id="_x0000_s1155" style="position:absolute;left:1133;top:-10096;width:4678;height:9840" fillcolor="#e1efe8" stroked="f"/>
            <v:shape id="_x0000_s1154" type="#_x0000_t75" style="position:absolute;left:1133;top:-12026;width:4678;height:4043">
              <v:imagedata r:id="rId33" o:title=""/>
            </v:shape>
            <v:shape id="_x0000_s1153" type="#_x0000_t202" style="position:absolute;left:1133;top:-10096;width:4678;height:9840" filled="f" stroked="f">
              <v:textbox inset="0,0,0,0">
                <w:txbxContent>
                  <w:p w:rsidR="0060306F" w:rsidRDefault="0060306F">
                    <w:pPr>
                      <w:rPr>
                        <w:rFonts w:ascii="MetaNormal-Caps"/>
                        <w:sz w:val="28"/>
                      </w:rPr>
                    </w:pPr>
                  </w:p>
                  <w:p w:rsidR="0060306F" w:rsidRDefault="0060306F">
                    <w:pPr>
                      <w:rPr>
                        <w:rFonts w:ascii="MetaNormal-Caps"/>
                        <w:sz w:val="28"/>
                      </w:rPr>
                    </w:pPr>
                  </w:p>
                  <w:p w:rsidR="0060306F" w:rsidRDefault="0060306F">
                    <w:pPr>
                      <w:rPr>
                        <w:rFonts w:ascii="MetaNormal-Caps"/>
                        <w:sz w:val="28"/>
                      </w:rPr>
                    </w:pPr>
                  </w:p>
                  <w:p w:rsidR="0060306F" w:rsidRDefault="0060306F">
                    <w:pPr>
                      <w:rPr>
                        <w:rFonts w:ascii="MetaNormal-Caps"/>
                        <w:sz w:val="28"/>
                      </w:rPr>
                    </w:pPr>
                  </w:p>
                  <w:p w:rsidR="0060306F" w:rsidRDefault="0060306F">
                    <w:pPr>
                      <w:rPr>
                        <w:rFonts w:ascii="MetaNormal-Caps"/>
                        <w:sz w:val="28"/>
                      </w:rPr>
                    </w:pPr>
                  </w:p>
                  <w:p w:rsidR="0060306F" w:rsidRDefault="0060306F">
                    <w:pPr>
                      <w:rPr>
                        <w:rFonts w:ascii="MetaNormal-Caps"/>
                        <w:sz w:val="28"/>
                      </w:rPr>
                    </w:pPr>
                  </w:p>
                  <w:p w:rsidR="0060306F" w:rsidRDefault="0060306F">
                    <w:pPr>
                      <w:spacing w:before="4"/>
                      <w:rPr>
                        <w:rFonts w:ascii="MetaNormal-Caps"/>
                        <w:sz w:val="28"/>
                      </w:rPr>
                    </w:pPr>
                  </w:p>
                  <w:p w:rsidR="0060306F" w:rsidRDefault="00713C70">
                    <w:pPr>
                      <w:spacing w:line="249" w:lineRule="auto"/>
                      <w:ind w:left="283" w:right="874"/>
                      <w:rPr>
                        <w:rFonts w:ascii="MetaMedium-Roman"/>
                        <w:sz w:val="24"/>
                      </w:rPr>
                    </w:pPr>
                    <w:r>
                      <w:rPr>
                        <w:rFonts w:ascii="MetaMedium-Roman"/>
                        <w:color w:val="BE6182"/>
                        <w:sz w:val="24"/>
                      </w:rPr>
                      <w:t>Communications resources for Aboriginal and Torres Strait Islander people</w:t>
                    </w:r>
                  </w:p>
                  <w:p w:rsidR="0060306F" w:rsidRDefault="00713C70">
                    <w:pPr>
                      <w:spacing w:before="122" w:line="273" w:lineRule="auto"/>
                      <w:ind w:left="283" w:right="152"/>
                      <w:rPr>
                        <w:sz w:val="19"/>
                      </w:rPr>
                    </w:pPr>
                    <w:r>
                      <w:rPr>
                        <w:sz w:val="19"/>
                      </w:rPr>
                      <w:t>A suite of culturally sensitive communications materials targeted at Aboriginal and Torres Strait Islander audiences has been developed to explain domestic and family violence court processes for Aboriginal and Torres Strait Islander people.</w:t>
                    </w:r>
                  </w:p>
                  <w:p w:rsidR="0060306F" w:rsidRDefault="00713C70">
                    <w:pPr>
                      <w:spacing w:before="144" w:line="273" w:lineRule="auto"/>
                      <w:ind w:left="283" w:right="708"/>
                      <w:rPr>
                        <w:sz w:val="19"/>
                      </w:rPr>
                    </w:pPr>
                    <w:r>
                      <w:rPr>
                        <w:sz w:val="19"/>
                      </w:rPr>
                      <w:t>The courts com</w:t>
                    </w:r>
                    <w:r>
                      <w:rPr>
                        <w:sz w:val="19"/>
                      </w:rPr>
                      <w:t>munications materials were developed based on qualitative research, user testing and expert input, to ensure they met the needs of Aboriginal and Torres Strait Islander people. The materials emphasise the</w:t>
                    </w:r>
                  </w:p>
                  <w:p w:rsidR="0060306F" w:rsidRDefault="00713C70">
                    <w:pPr>
                      <w:spacing w:before="1" w:line="273" w:lineRule="auto"/>
                      <w:ind w:left="283" w:right="152"/>
                      <w:rPr>
                        <w:sz w:val="19"/>
                      </w:rPr>
                    </w:pPr>
                    <w:r>
                      <w:rPr>
                        <w:sz w:val="19"/>
                      </w:rPr>
                      <w:t>message that domestic and family violence is not pa</w:t>
                    </w:r>
                    <w:r>
                      <w:rPr>
                        <w:sz w:val="19"/>
                      </w:rPr>
                      <w:t>rt of Aboriginal and Torres Strait Islander culture and aim to ease concerns around participation</w:t>
                    </w:r>
                  </w:p>
                  <w:p w:rsidR="0060306F" w:rsidRDefault="00713C70">
                    <w:pPr>
                      <w:spacing w:before="1" w:line="273" w:lineRule="auto"/>
                      <w:ind w:left="283" w:right="305"/>
                      <w:rPr>
                        <w:sz w:val="19"/>
                      </w:rPr>
                    </w:pPr>
                    <w:r>
                      <w:rPr>
                        <w:sz w:val="19"/>
                      </w:rPr>
                      <w:t>in domestic and family violence court processes. The materials have been produced in English, Torres Strait Yumplatok and Wik Mungkan to reach communities acr</w:t>
                    </w:r>
                    <w:r>
                      <w:rPr>
                        <w:sz w:val="19"/>
                      </w:rPr>
                      <w:t>oss some of the most vulnerable parts of Queensland.</w:t>
                    </w:r>
                  </w:p>
                  <w:p w:rsidR="0060306F" w:rsidRDefault="00713C70">
                    <w:pPr>
                      <w:spacing w:before="143" w:line="273" w:lineRule="auto"/>
                      <w:ind w:left="283" w:right="152"/>
                      <w:rPr>
                        <w:sz w:val="19"/>
                      </w:rPr>
                    </w:pPr>
                    <w:r>
                      <w:rPr>
                        <w:sz w:val="19"/>
                      </w:rPr>
                      <w:t xml:space="preserve">These communications materials were released alongside complementary resources for Aboriginal and Torres Strait Islander communities aimed at building awareness around the importance of seeking help and </w:t>
                    </w:r>
                    <w:r>
                      <w:rPr>
                        <w:sz w:val="19"/>
                      </w:rPr>
                      <w:t>support.</w:t>
                    </w:r>
                  </w:p>
                </w:txbxContent>
              </v:textbox>
            </v:shape>
            <w10:wrap anchorx="page"/>
          </v:group>
        </w:pict>
      </w:r>
      <w:r>
        <w:t>While implementation of these recommendations provide for a number of specific measures to address the unique needs of Aboriginal and Torres Strait Islander community members involved with the justice system, further consideration of culturally a</w:t>
      </w:r>
      <w:r>
        <w:t>ppropriate responses will</w:t>
      </w:r>
    </w:p>
    <w:p w:rsidR="0060306F" w:rsidRDefault="00713C70">
      <w:pPr>
        <w:pStyle w:val="BodyText"/>
        <w:spacing w:before="1" w:line="273" w:lineRule="auto"/>
        <w:ind w:left="133" w:right="3"/>
      </w:pPr>
      <w:r>
        <w:t xml:space="preserve">be required to be undertaken as part of the action being taken in response to </w:t>
      </w:r>
      <w:r>
        <w:rPr>
          <w:rFonts w:ascii="MetaMedium-Roman" w:hAnsi="MetaMedium-Roman"/>
        </w:rPr>
        <w:t xml:space="preserve">recommendation 20 </w:t>
      </w:r>
      <w:r>
        <w:t>of the Domestic and Family Violence Death Review and Advisory Board’s 2016–17 annual report.</w:t>
      </w:r>
    </w:p>
    <w:p w:rsidR="0060306F" w:rsidRDefault="00713C70">
      <w:pPr>
        <w:pStyle w:val="Heading3"/>
        <w:spacing w:before="99"/>
      </w:pPr>
      <w:r>
        <w:br w:type="column"/>
      </w:r>
      <w:r>
        <w:rPr>
          <w:color w:val="BE6182"/>
        </w:rPr>
        <w:t>Police operations</w:t>
      </w:r>
    </w:p>
    <w:p w:rsidR="0060306F" w:rsidRDefault="00713C70">
      <w:pPr>
        <w:pStyle w:val="BodyText"/>
        <w:spacing w:before="132" w:line="273" w:lineRule="auto"/>
        <w:ind w:left="133"/>
      </w:pPr>
      <w:r>
        <w:t>Over the third year of the reform program, the Queensland Police Service has continued to develop its capacity to address domestic and family violence and undertake a range of activities focused on developing and embedding improvements to domestic and fami</w:t>
      </w:r>
      <w:r>
        <w:t>ly violence policing.</w:t>
      </w:r>
    </w:p>
    <w:p w:rsidR="0060306F" w:rsidRDefault="00713C70">
      <w:pPr>
        <w:pStyle w:val="BodyText"/>
        <w:spacing w:before="144" w:line="273" w:lineRule="auto"/>
        <w:ind w:left="133" w:right="309"/>
        <w:rPr>
          <w:rFonts w:ascii="MetaMedium-Roman" w:hAnsi="MetaMedium-Roman"/>
        </w:rPr>
      </w:pPr>
      <w:r>
        <w:t xml:space="preserve">In addition to establishing and commencing the </w:t>
      </w:r>
      <w:r>
        <w:rPr>
          <w:spacing w:val="-27"/>
        </w:rPr>
        <w:t xml:space="preserve">roll‑out </w:t>
      </w:r>
      <w:r>
        <w:t xml:space="preserve">of 24 additional District Domestic and Family Violence Coordinator positions in line with </w:t>
      </w:r>
      <w:r>
        <w:rPr>
          <w:rFonts w:ascii="MetaMedium-Roman" w:hAnsi="MetaMedium-Roman"/>
        </w:rPr>
        <w:t>recommendation</w:t>
      </w:r>
    </w:p>
    <w:p w:rsidR="0060306F" w:rsidRDefault="00713C70">
      <w:pPr>
        <w:pStyle w:val="BodyText"/>
        <w:spacing w:before="1" w:line="273" w:lineRule="auto"/>
        <w:ind w:left="133" w:right="496"/>
      </w:pPr>
      <w:r>
        <w:rPr>
          <w:rFonts w:ascii="MetaMedium-Roman" w:hAnsi="MetaMedium-Roman"/>
        </w:rPr>
        <w:t>135</w:t>
      </w:r>
      <w:r>
        <w:t>, the Queensland Police Service has established professional developme</w:t>
      </w:r>
      <w:r>
        <w:t xml:space="preserve">nt opportunities that </w:t>
      </w:r>
      <w:r>
        <w:rPr>
          <w:spacing w:val="-3"/>
        </w:rPr>
        <w:t xml:space="preserve">support </w:t>
      </w:r>
      <w:r>
        <w:t xml:space="preserve">coordinators to develop into specialist practitioners. A six‑month trial of locating two Domestic and </w:t>
      </w:r>
      <w:r>
        <w:rPr>
          <w:spacing w:val="-25"/>
        </w:rPr>
        <w:t xml:space="preserve">Family </w:t>
      </w:r>
      <w:r>
        <w:t>Violence Coordinators within the Brisbane Police Communications Centre has been implemented, with the aim of providin</w:t>
      </w:r>
      <w:r>
        <w:t>g frontline officers with access to</w:t>
      </w:r>
    </w:p>
    <w:p w:rsidR="0060306F" w:rsidRDefault="00713C70">
      <w:pPr>
        <w:pStyle w:val="BodyText"/>
        <w:spacing w:before="2" w:line="273" w:lineRule="auto"/>
        <w:ind w:left="133"/>
      </w:pPr>
      <w:r>
        <w:t xml:space="preserve">on‑call, dedicated specialist advice to assist them </w:t>
      </w:r>
      <w:r>
        <w:rPr>
          <w:spacing w:val="-51"/>
        </w:rPr>
        <w:t>when</w:t>
      </w:r>
      <w:r>
        <w:rPr>
          <w:spacing w:val="-27"/>
        </w:rPr>
        <w:t xml:space="preserve"> </w:t>
      </w:r>
      <w:r>
        <w:t>responding to domestic and family violence incidents.</w:t>
      </w:r>
    </w:p>
    <w:p w:rsidR="0060306F" w:rsidRDefault="00713C70">
      <w:pPr>
        <w:pStyle w:val="BodyText"/>
        <w:spacing w:before="142" w:line="273" w:lineRule="auto"/>
        <w:ind w:left="133" w:right="105"/>
      </w:pPr>
      <w:r>
        <w:t>The Queensland Police Service has been employing new technology to enhance the capacity of officers to respon</w:t>
      </w:r>
      <w:r>
        <w:t>d to domestic and family violence. The roll‑out of QLiTE devices and improved data entry processes to centralise entry of domestic violence orders have enhanced the capacity of police in the field to collect and record information and evidence, and the qua</w:t>
      </w:r>
      <w:r>
        <w:t>lity and timeliness of the information that police can access.</w:t>
      </w:r>
    </w:p>
    <w:p w:rsidR="0060306F" w:rsidRDefault="00713C70">
      <w:pPr>
        <w:pStyle w:val="BodyText"/>
        <w:spacing w:before="144" w:line="273" w:lineRule="auto"/>
        <w:ind w:left="133" w:right="161"/>
      </w:pPr>
      <w:r>
        <w:t>Through its training, the Queensland Police Service is working to develop the capacity of police to respond to the many facets and complexities of domestic and family violence. This includes:</w:t>
      </w:r>
    </w:p>
    <w:p w:rsidR="0060306F" w:rsidRDefault="00713C70">
      <w:pPr>
        <w:pStyle w:val="ListParagraph"/>
        <w:numPr>
          <w:ilvl w:val="0"/>
          <w:numId w:val="29"/>
        </w:numPr>
        <w:tabs>
          <w:tab w:val="left" w:pos="361"/>
        </w:tabs>
        <w:spacing w:line="273" w:lineRule="auto"/>
        <w:ind w:right="112"/>
        <w:rPr>
          <w:sz w:val="19"/>
        </w:rPr>
      </w:pPr>
      <w:r>
        <w:rPr>
          <w:sz w:val="19"/>
        </w:rPr>
        <w:t>s</w:t>
      </w:r>
      <w:r>
        <w:rPr>
          <w:sz w:val="19"/>
        </w:rPr>
        <w:t>pecialist training on non‑fatal strangulation, complemented by partnerships with the Red Rose Foundation</w:t>
      </w:r>
      <w:r>
        <w:rPr>
          <w:spacing w:val="-6"/>
          <w:sz w:val="19"/>
        </w:rPr>
        <w:t xml:space="preserve"> </w:t>
      </w:r>
      <w:r>
        <w:rPr>
          <w:sz w:val="19"/>
        </w:rPr>
        <w:t>and</w:t>
      </w:r>
      <w:r>
        <w:rPr>
          <w:spacing w:val="-5"/>
          <w:sz w:val="19"/>
        </w:rPr>
        <w:t xml:space="preserve"> </w:t>
      </w:r>
      <w:r>
        <w:rPr>
          <w:sz w:val="19"/>
        </w:rPr>
        <w:t>the</w:t>
      </w:r>
      <w:r>
        <w:rPr>
          <w:spacing w:val="-9"/>
          <w:sz w:val="19"/>
        </w:rPr>
        <w:t xml:space="preserve"> </w:t>
      </w:r>
      <w:r>
        <w:rPr>
          <w:sz w:val="19"/>
        </w:rPr>
        <w:t>San</w:t>
      </w:r>
      <w:r>
        <w:rPr>
          <w:spacing w:val="-5"/>
          <w:sz w:val="19"/>
        </w:rPr>
        <w:t xml:space="preserve"> </w:t>
      </w:r>
      <w:r>
        <w:rPr>
          <w:sz w:val="19"/>
        </w:rPr>
        <w:t>Diego</w:t>
      </w:r>
      <w:r>
        <w:rPr>
          <w:spacing w:val="-6"/>
          <w:sz w:val="19"/>
        </w:rPr>
        <w:t xml:space="preserve"> </w:t>
      </w:r>
      <w:r>
        <w:rPr>
          <w:sz w:val="19"/>
        </w:rPr>
        <w:t>Institute</w:t>
      </w:r>
      <w:r>
        <w:rPr>
          <w:spacing w:val="-5"/>
          <w:sz w:val="19"/>
        </w:rPr>
        <w:t xml:space="preserve"> </w:t>
      </w:r>
      <w:r>
        <w:rPr>
          <w:sz w:val="19"/>
        </w:rPr>
        <w:t>of</w:t>
      </w:r>
      <w:r>
        <w:rPr>
          <w:spacing w:val="-11"/>
          <w:sz w:val="19"/>
        </w:rPr>
        <w:t xml:space="preserve"> </w:t>
      </w:r>
      <w:r>
        <w:rPr>
          <w:sz w:val="19"/>
        </w:rPr>
        <w:t>Strangulation Prevention</w:t>
      </w:r>
    </w:p>
    <w:p w:rsidR="0060306F" w:rsidRDefault="00713C70">
      <w:pPr>
        <w:pStyle w:val="ListParagraph"/>
        <w:numPr>
          <w:ilvl w:val="0"/>
          <w:numId w:val="29"/>
        </w:numPr>
        <w:tabs>
          <w:tab w:val="left" w:pos="361"/>
        </w:tabs>
        <w:spacing w:line="273" w:lineRule="auto"/>
        <w:ind w:right="138"/>
        <w:rPr>
          <w:sz w:val="19"/>
        </w:rPr>
      </w:pPr>
      <w:r>
        <w:rPr>
          <w:sz w:val="19"/>
        </w:rPr>
        <w:t>increasing</w:t>
      </w:r>
      <w:r>
        <w:rPr>
          <w:spacing w:val="-8"/>
          <w:sz w:val="19"/>
        </w:rPr>
        <w:t xml:space="preserve"> </w:t>
      </w:r>
      <w:r>
        <w:rPr>
          <w:sz w:val="19"/>
        </w:rPr>
        <w:t>the</w:t>
      </w:r>
      <w:r>
        <w:rPr>
          <w:spacing w:val="-8"/>
          <w:sz w:val="19"/>
        </w:rPr>
        <w:t xml:space="preserve"> </w:t>
      </w:r>
      <w:r>
        <w:rPr>
          <w:sz w:val="19"/>
        </w:rPr>
        <w:t>capacity</w:t>
      </w:r>
      <w:r>
        <w:rPr>
          <w:spacing w:val="-9"/>
          <w:sz w:val="19"/>
        </w:rPr>
        <w:t xml:space="preserve"> </w:t>
      </w:r>
      <w:r>
        <w:rPr>
          <w:sz w:val="19"/>
        </w:rPr>
        <w:t>of</w:t>
      </w:r>
      <w:r>
        <w:rPr>
          <w:spacing w:val="-10"/>
          <w:sz w:val="19"/>
        </w:rPr>
        <w:t xml:space="preserve"> </w:t>
      </w:r>
      <w:r>
        <w:rPr>
          <w:sz w:val="19"/>
        </w:rPr>
        <w:t>police</w:t>
      </w:r>
      <w:r>
        <w:rPr>
          <w:spacing w:val="-7"/>
          <w:sz w:val="19"/>
        </w:rPr>
        <w:t xml:space="preserve"> </w:t>
      </w:r>
      <w:r>
        <w:rPr>
          <w:sz w:val="19"/>
        </w:rPr>
        <w:t>to</w:t>
      </w:r>
      <w:r>
        <w:rPr>
          <w:spacing w:val="-8"/>
          <w:sz w:val="19"/>
        </w:rPr>
        <w:t xml:space="preserve"> </w:t>
      </w:r>
      <w:r>
        <w:rPr>
          <w:sz w:val="19"/>
        </w:rPr>
        <w:t>respond</w:t>
      </w:r>
      <w:r>
        <w:rPr>
          <w:spacing w:val="-8"/>
          <w:sz w:val="19"/>
        </w:rPr>
        <w:t xml:space="preserve"> </w:t>
      </w:r>
      <w:r>
        <w:rPr>
          <w:sz w:val="19"/>
        </w:rPr>
        <w:t>to</w:t>
      </w:r>
      <w:r>
        <w:rPr>
          <w:spacing w:val="-7"/>
          <w:sz w:val="19"/>
        </w:rPr>
        <w:t xml:space="preserve"> </w:t>
      </w:r>
      <w:r>
        <w:rPr>
          <w:spacing w:val="-4"/>
          <w:sz w:val="19"/>
        </w:rPr>
        <w:t xml:space="preserve">emerging </w:t>
      </w:r>
      <w:r>
        <w:rPr>
          <w:sz w:val="19"/>
        </w:rPr>
        <w:t xml:space="preserve">issues </w:t>
      </w:r>
      <w:r>
        <w:rPr>
          <w:spacing w:val="-3"/>
          <w:sz w:val="19"/>
        </w:rPr>
        <w:t xml:space="preserve">such </w:t>
      </w:r>
      <w:r>
        <w:rPr>
          <w:sz w:val="19"/>
        </w:rPr>
        <w:t>as technology‑facilitated abuse,</w:t>
      </w:r>
      <w:r>
        <w:rPr>
          <w:spacing w:val="-14"/>
          <w:sz w:val="19"/>
        </w:rPr>
        <w:t xml:space="preserve"> </w:t>
      </w:r>
      <w:r>
        <w:rPr>
          <w:sz w:val="19"/>
        </w:rPr>
        <w:t>and</w:t>
      </w:r>
    </w:p>
    <w:p w:rsidR="0060306F" w:rsidRDefault="00713C70">
      <w:pPr>
        <w:pStyle w:val="ListParagraph"/>
        <w:numPr>
          <w:ilvl w:val="0"/>
          <w:numId w:val="29"/>
        </w:numPr>
        <w:tabs>
          <w:tab w:val="left" w:pos="361"/>
        </w:tabs>
        <w:spacing w:line="273" w:lineRule="auto"/>
        <w:ind w:right="388"/>
        <w:rPr>
          <w:sz w:val="19"/>
        </w:rPr>
      </w:pPr>
      <w:r>
        <w:rPr>
          <w:sz w:val="19"/>
        </w:rPr>
        <w:t xml:space="preserve">work to develop holistic responses to vulnerable persons through better understandings of the intersection of key risk factors such as disability, mental health issues, elder abuse, substance </w:t>
      </w:r>
      <w:r>
        <w:rPr>
          <w:spacing w:val="-5"/>
          <w:sz w:val="19"/>
        </w:rPr>
        <w:t xml:space="preserve">abuse </w:t>
      </w:r>
      <w:r>
        <w:rPr>
          <w:sz w:val="19"/>
        </w:rPr>
        <w:t>and</w:t>
      </w:r>
      <w:r>
        <w:rPr>
          <w:spacing w:val="-1"/>
          <w:sz w:val="19"/>
        </w:rPr>
        <w:t xml:space="preserve"> </w:t>
      </w:r>
      <w:r>
        <w:rPr>
          <w:sz w:val="19"/>
        </w:rPr>
        <w:t>homelessness.</w:t>
      </w:r>
    </w:p>
    <w:p w:rsidR="0060306F" w:rsidRDefault="00713C70">
      <w:pPr>
        <w:pStyle w:val="BodyText"/>
        <w:spacing w:before="143" w:line="273" w:lineRule="auto"/>
        <w:ind w:left="133" w:right="867"/>
      </w:pPr>
      <w:r>
        <w:t>The</w:t>
      </w:r>
      <w:r>
        <w:t>se endeavours are underpinned by updates to Queensland Police Service training packages,</w:t>
      </w:r>
    </w:p>
    <w:p w:rsidR="0060306F" w:rsidRDefault="00713C70">
      <w:pPr>
        <w:pStyle w:val="BodyText"/>
        <w:spacing w:before="1" w:line="273" w:lineRule="auto"/>
        <w:ind w:left="133" w:right="155"/>
      </w:pPr>
      <w:r>
        <w:t>following an audit and review of training packages undertaken by CQ University in 2017, and the subsequent implementation of changes to address identified gaps</w:t>
      </w:r>
    </w:p>
    <w:p w:rsidR="0060306F" w:rsidRDefault="00713C70">
      <w:pPr>
        <w:pStyle w:val="BodyText"/>
        <w:spacing w:before="1"/>
        <w:ind w:left="133"/>
      </w:pPr>
      <w:r>
        <w:t xml:space="preserve">in line with </w:t>
      </w:r>
      <w:r>
        <w:rPr>
          <w:rFonts w:ascii="MetaMedium-Roman"/>
        </w:rPr>
        <w:t>recommendation 138</w:t>
      </w:r>
      <w:r>
        <w:t>.</w:t>
      </w:r>
    </w:p>
    <w:p w:rsidR="0060306F" w:rsidRDefault="0060306F">
      <w:pPr>
        <w:sectPr w:rsidR="0060306F">
          <w:type w:val="continuous"/>
          <w:pgSz w:w="11910" w:h="16840"/>
          <w:pgMar w:top="1580" w:right="1020" w:bottom="280" w:left="1000" w:header="720" w:footer="720" w:gutter="0"/>
          <w:cols w:num="2" w:space="720" w:equalWidth="0">
            <w:col w:w="4784" w:space="177"/>
            <w:col w:w="4929"/>
          </w:cols>
        </w:sectPr>
      </w:pPr>
    </w:p>
    <w:p w:rsidR="0060306F" w:rsidRDefault="0060306F">
      <w:pPr>
        <w:pStyle w:val="BodyText"/>
        <w:spacing w:before="4"/>
        <w:rPr>
          <w:sz w:val="27"/>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51</w:t>
      </w:r>
      <w:r>
        <w:rPr>
          <w:rFonts w:ascii="MetaNormalLF-Roman" w:hAnsi="MetaNormalLF-Roman"/>
          <w:sz w:val="16"/>
        </w:rPr>
        <w:tab/>
      </w:r>
      <w:r>
        <w:rPr>
          <w:rFonts w:ascii="MetaMedium-Caps" w:hAnsi="MetaMedium-Caps"/>
          <w:sz w:val="14"/>
        </w:rPr>
        <w:t>Domestic and Family Violence Imp</w:t>
      </w:r>
      <w:r>
        <w:rPr>
          <w:rFonts w:ascii="MetaMedium-Caps" w:hAnsi="MetaMedium-Caps"/>
          <w:sz w:val="14"/>
        </w:rPr>
        <w:t xml:space="preserve">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8"/>
        <w:rPr>
          <w:rFonts w:ascii="MetaNormal-Caps"/>
          <w:sz w:val="25"/>
        </w:rPr>
      </w:pPr>
    </w:p>
    <w:p w:rsidR="0060306F" w:rsidRDefault="0060306F">
      <w:pPr>
        <w:rPr>
          <w:rFonts w:ascii="MetaNormal-Caps"/>
          <w:sz w:val="25"/>
        </w:rPr>
        <w:sectPr w:rsidR="0060306F">
          <w:pgSz w:w="11910" w:h="16840"/>
          <w:pgMar w:top="1580" w:right="1020" w:bottom="0" w:left="1000" w:header="720" w:footer="720" w:gutter="0"/>
          <w:cols w:space="720"/>
        </w:sectPr>
      </w:pPr>
    </w:p>
    <w:p w:rsidR="0060306F" w:rsidRDefault="00713C70">
      <w:pPr>
        <w:pStyle w:val="BodyText"/>
        <w:spacing w:before="98" w:line="273" w:lineRule="auto"/>
        <w:ind w:left="133" w:right="-12"/>
      </w:pPr>
      <w:r>
        <w:t>Recent work by the Queensland Police Service to establish and develop an LGBTIQ support network will help the organisation to meet the needs of LGBTIQ Queenslanders, complementing the upcoming campaign to be delivered over the coming year focusing on raisi</w:t>
      </w:r>
      <w:r>
        <w:t>ng awareness of</w:t>
      </w:r>
    </w:p>
    <w:p w:rsidR="0060306F" w:rsidRDefault="00713C70">
      <w:pPr>
        <w:pStyle w:val="BodyText"/>
        <w:spacing w:before="1" w:line="273" w:lineRule="auto"/>
        <w:ind w:left="133" w:right="181"/>
      </w:pPr>
      <w:r>
        <w:t>the issue of domestic and family violence in the LGBTIQ community.</w:t>
      </w:r>
    </w:p>
    <w:p w:rsidR="0060306F" w:rsidRDefault="00713C70">
      <w:pPr>
        <w:pStyle w:val="BodyText"/>
        <w:spacing w:before="143" w:line="273" w:lineRule="auto"/>
        <w:ind w:left="133" w:right="-8"/>
      </w:pPr>
      <w:r>
        <w:t xml:space="preserve">One of the major projects remaining for the Queensland Police Service going forward will be its cultural change initiative, a large‑scale project that involves </w:t>
      </w:r>
      <w:r>
        <w:rPr>
          <w:spacing w:val="-20"/>
        </w:rPr>
        <w:t xml:space="preserve">benchmarking </w:t>
      </w:r>
      <w:r>
        <w:t>of cultures and attitudes towards domestic and family violence within the Queensland Police Service, and development of holistic improvements to the way the</w:t>
      </w:r>
    </w:p>
    <w:p w:rsidR="0060306F" w:rsidRDefault="00713C70">
      <w:pPr>
        <w:pStyle w:val="BodyText"/>
        <w:spacing w:before="98" w:line="273" w:lineRule="auto"/>
        <w:ind w:left="133" w:right="460"/>
      </w:pPr>
      <w:r>
        <w:br w:type="column"/>
      </w:r>
      <w:r>
        <w:t>Queensland Police Service approaches domestic and family violence.</w:t>
      </w:r>
    </w:p>
    <w:p w:rsidR="0060306F" w:rsidRDefault="00713C70">
      <w:pPr>
        <w:pStyle w:val="BodyText"/>
        <w:spacing w:before="142"/>
        <w:ind w:left="133"/>
      </w:pPr>
      <w:r>
        <w:t>The Council looks forward to ongoing developments</w:t>
      </w:r>
    </w:p>
    <w:p w:rsidR="0060306F" w:rsidRDefault="00713C70">
      <w:pPr>
        <w:pStyle w:val="BodyText"/>
        <w:spacing w:before="32" w:line="273" w:lineRule="auto"/>
        <w:ind w:left="133" w:right="140"/>
      </w:pPr>
      <w:r>
        <w:t xml:space="preserve">in relation to this project. The commitment of individual officers and senior leaders towards fundamentally reforming the approach to domestic and family violence policing has been evident in the Council’s </w:t>
      </w:r>
      <w:r>
        <w:t xml:space="preserve">interactions with representatives of the Queensland Police Service around the state. However, as with any large </w:t>
      </w:r>
      <w:r>
        <w:rPr>
          <w:spacing w:val="-3"/>
        </w:rPr>
        <w:t xml:space="preserve">organisation, </w:t>
      </w:r>
      <w:r>
        <w:t xml:space="preserve">cultural change requires long‑term effort, and a </w:t>
      </w:r>
      <w:r>
        <w:rPr>
          <w:spacing w:val="-20"/>
        </w:rPr>
        <w:t xml:space="preserve">structured </w:t>
      </w:r>
      <w:r>
        <w:t>assessment of progress will be a valuable contribution</w:t>
      </w:r>
    </w:p>
    <w:p w:rsidR="0060306F" w:rsidRDefault="00713C70">
      <w:pPr>
        <w:pStyle w:val="BodyText"/>
        <w:spacing w:before="3"/>
        <w:ind w:left="133"/>
      </w:pPr>
      <w:r>
        <w:t>to measuring pr</w:t>
      </w:r>
      <w:r>
        <w:t>ogress of these reforms.</w:t>
      </w:r>
    </w:p>
    <w:p w:rsidR="0060306F" w:rsidRDefault="0060306F">
      <w:pPr>
        <w:sectPr w:rsidR="0060306F">
          <w:type w:val="continuous"/>
          <w:pgSz w:w="11910" w:h="16840"/>
          <w:pgMar w:top="1580" w:right="1020" w:bottom="280" w:left="1000" w:header="720" w:footer="720" w:gutter="0"/>
          <w:cols w:num="2" w:space="720" w:equalWidth="0">
            <w:col w:w="4838" w:space="122"/>
            <w:col w:w="4930"/>
          </w:cols>
        </w:sectPr>
      </w:pPr>
    </w:p>
    <w:p w:rsidR="0060306F" w:rsidRDefault="0060306F">
      <w:pPr>
        <w:pStyle w:val="BodyText"/>
        <w:rPr>
          <w:sz w:val="20"/>
        </w:rPr>
      </w:pPr>
    </w:p>
    <w:p w:rsidR="0060306F" w:rsidRDefault="0060306F">
      <w:pPr>
        <w:rPr>
          <w:sz w:val="20"/>
        </w:rPr>
        <w:sectPr w:rsidR="0060306F">
          <w:type w:val="continuous"/>
          <w:pgSz w:w="11910" w:h="16840"/>
          <w:pgMar w:top="1580" w:right="1020" w:bottom="280" w:left="1000" w:header="720" w:footer="720" w:gutter="0"/>
          <w:cols w:space="720"/>
        </w:sectPr>
      </w:pPr>
    </w:p>
    <w:p w:rsidR="0060306F" w:rsidRDefault="00713C70">
      <w:pPr>
        <w:pStyle w:val="Heading3"/>
        <w:spacing w:before="223"/>
        <w:ind w:left="417"/>
      </w:pPr>
      <w:r>
        <w:pict>
          <v:rect id="_x0000_s1151" style="position:absolute;left:0;text-align:left;margin-left:56.7pt;margin-top:-.95pt;width:481.9pt;height:450pt;z-index:-251648512;mso-position-horizontal-relative:page" fillcolor="#e1efe8" stroked="f">
            <w10:wrap anchorx="page"/>
          </v:rect>
        </w:pict>
      </w:r>
      <w:r>
        <w:rPr>
          <w:color w:val="BE6182"/>
        </w:rPr>
        <w:t>Spotlight: Policing responses</w:t>
      </w:r>
    </w:p>
    <w:p w:rsidR="0060306F" w:rsidRDefault="00713C70">
      <w:pPr>
        <w:pStyle w:val="BodyText"/>
        <w:spacing w:before="133" w:line="273" w:lineRule="auto"/>
        <w:ind w:left="417" w:right="254"/>
      </w:pPr>
      <w:r>
        <w:t>In September 2018, members of the Council’s law and justice work group convened a meeting with representatives of the Queensland Police Service to discuss i</w:t>
      </w:r>
      <w:r>
        <w:t>ts progress on implementation of recommendations and policing initiatives.</w:t>
      </w:r>
    </w:p>
    <w:p w:rsidR="0060306F" w:rsidRDefault="00713C70">
      <w:pPr>
        <w:pStyle w:val="BodyText"/>
        <w:spacing w:before="143" w:line="273" w:lineRule="auto"/>
        <w:ind w:left="417" w:right="489"/>
        <w:jc w:val="both"/>
      </w:pPr>
      <w:r>
        <w:t xml:space="preserve">The Queensland Police Service outlined a range of initiatives the organisation has undertaken </w:t>
      </w:r>
      <w:r>
        <w:rPr>
          <w:spacing w:val="-11"/>
        </w:rPr>
        <w:t xml:space="preserve">to </w:t>
      </w:r>
      <w:r>
        <w:t xml:space="preserve">develop its capacity to respond to domestic </w:t>
      </w:r>
      <w:r>
        <w:rPr>
          <w:spacing w:val="-6"/>
        </w:rPr>
        <w:t>and</w:t>
      </w:r>
    </w:p>
    <w:p w:rsidR="0060306F" w:rsidRDefault="00713C70">
      <w:pPr>
        <w:pStyle w:val="BodyText"/>
        <w:spacing w:before="1" w:line="273" w:lineRule="auto"/>
        <w:ind w:left="417"/>
      </w:pPr>
      <w:r>
        <w:t>family</w:t>
      </w:r>
      <w:r>
        <w:rPr>
          <w:spacing w:val="-7"/>
        </w:rPr>
        <w:t xml:space="preserve"> </w:t>
      </w:r>
      <w:r>
        <w:t>violence.</w:t>
      </w:r>
      <w:r>
        <w:rPr>
          <w:spacing w:val="-7"/>
        </w:rPr>
        <w:t xml:space="preserve"> </w:t>
      </w:r>
      <w:r>
        <w:t>This</w:t>
      </w:r>
      <w:r>
        <w:rPr>
          <w:spacing w:val="-5"/>
        </w:rPr>
        <w:t xml:space="preserve"> </w:t>
      </w:r>
      <w:r>
        <w:t>work</w:t>
      </w:r>
      <w:r>
        <w:rPr>
          <w:spacing w:val="-9"/>
        </w:rPr>
        <w:t xml:space="preserve"> </w:t>
      </w:r>
      <w:r>
        <w:t>encompass</w:t>
      </w:r>
      <w:r>
        <w:t>es</w:t>
      </w:r>
      <w:r>
        <w:rPr>
          <w:spacing w:val="-5"/>
        </w:rPr>
        <w:t xml:space="preserve"> </w:t>
      </w:r>
      <w:r>
        <w:t>a</w:t>
      </w:r>
      <w:r>
        <w:rPr>
          <w:spacing w:val="-3"/>
        </w:rPr>
        <w:t xml:space="preserve"> </w:t>
      </w:r>
      <w:r>
        <w:t>broad</w:t>
      </w:r>
      <w:r>
        <w:rPr>
          <w:spacing w:val="-4"/>
        </w:rPr>
        <w:t xml:space="preserve"> </w:t>
      </w:r>
      <w:r>
        <w:rPr>
          <w:spacing w:val="-6"/>
        </w:rPr>
        <w:t xml:space="preserve">range </w:t>
      </w:r>
      <w:r>
        <w:t>of activities, including development of a specific domestic and family violence‑focused policing response, technological improvements, a cultural change program and work to improve the capacity of police to support the needs of different c</w:t>
      </w:r>
      <w:r>
        <w:t>ohorts in the community.</w:t>
      </w:r>
    </w:p>
    <w:p w:rsidR="0060306F" w:rsidRDefault="00713C70">
      <w:pPr>
        <w:pStyle w:val="BodyText"/>
        <w:spacing w:before="144" w:line="273" w:lineRule="auto"/>
        <w:ind w:left="417" w:right="41"/>
      </w:pPr>
      <w:r>
        <w:t xml:space="preserve">Work to develop the on‑the‑ground policing </w:t>
      </w:r>
      <w:r>
        <w:rPr>
          <w:spacing w:val="-50"/>
        </w:rPr>
        <w:t>response</w:t>
      </w:r>
      <w:r>
        <w:rPr>
          <w:spacing w:val="39"/>
        </w:rPr>
        <w:t xml:space="preserve"> </w:t>
      </w:r>
      <w:r>
        <w:t>to domestic and family violence incidents includes:</w:t>
      </w:r>
    </w:p>
    <w:p w:rsidR="0060306F" w:rsidRDefault="00713C70">
      <w:pPr>
        <w:pStyle w:val="ListParagraph"/>
        <w:numPr>
          <w:ilvl w:val="0"/>
          <w:numId w:val="1"/>
        </w:numPr>
        <w:tabs>
          <w:tab w:val="left" w:pos="645"/>
        </w:tabs>
        <w:spacing w:before="0" w:line="273" w:lineRule="auto"/>
        <w:ind w:right="702"/>
        <w:rPr>
          <w:sz w:val="19"/>
        </w:rPr>
      </w:pPr>
      <w:r>
        <w:rPr>
          <w:sz w:val="19"/>
        </w:rPr>
        <w:t>legislative amendments to enhance police responses to domestic and family</w:t>
      </w:r>
      <w:r>
        <w:rPr>
          <w:spacing w:val="-8"/>
          <w:sz w:val="19"/>
        </w:rPr>
        <w:t xml:space="preserve"> </w:t>
      </w:r>
      <w:r>
        <w:rPr>
          <w:spacing w:val="-5"/>
          <w:sz w:val="19"/>
        </w:rPr>
        <w:t>violence</w:t>
      </w:r>
    </w:p>
    <w:p w:rsidR="0060306F" w:rsidRDefault="00713C70">
      <w:pPr>
        <w:pStyle w:val="ListParagraph"/>
        <w:numPr>
          <w:ilvl w:val="0"/>
          <w:numId w:val="1"/>
        </w:numPr>
        <w:tabs>
          <w:tab w:val="left" w:pos="645"/>
        </w:tabs>
        <w:rPr>
          <w:sz w:val="19"/>
        </w:rPr>
      </w:pPr>
      <w:r>
        <w:rPr>
          <w:sz w:val="19"/>
        </w:rPr>
        <w:t>specialist domestic and family violence</w:t>
      </w:r>
      <w:r>
        <w:rPr>
          <w:spacing w:val="-18"/>
          <w:sz w:val="19"/>
        </w:rPr>
        <w:t xml:space="preserve"> </w:t>
      </w:r>
      <w:r>
        <w:rPr>
          <w:sz w:val="19"/>
        </w:rPr>
        <w:t>training</w:t>
      </w:r>
    </w:p>
    <w:p w:rsidR="0060306F" w:rsidRDefault="00713C70">
      <w:pPr>
        <w:pStyle w:val="ListParagraph"/>
        <w:numPr>
          <w:ilvl w:val="0"/>
          <w:numId w:val="1"/>
        </w:numPr>
        <w:tabs>
          <w:tab w:val="left" w:pos="645"/>
        </w:tabs>
        <w:spacing w:before="32"/>
        <w:rPr>
          <w:sz w:val="19"/>
        </w:rPr>
      </w:pPr>
      <w:r>
        <w:rPr>
          <w:sz w:val="19"/>
        </w:rPr>
        <w:t>interpreter</w:t>
      </w:r>
      <w:r>
        <w:rPr>
          <w:spacing w:val="-4"/>
          <w:sz w:val="19"/>
        </w:rPr>
        <w:t xml:space="preserve"> </w:t>
      </w:r>
      <w:r>
        <w:rPr>
          <w:sz w:val="19"/>
        </w:rPr>
        <w:t>guidelines</w:t>
      </w:r>
    </w:p>
    <w:p w:rsidR="0060306F" w:rsidRDefault="00713C70">
      <w:pPr>
        <w:pStyle w:val="ListParagraph"/>
        <w:numPr>
          <w:ilvl w:val="0"/>
          <w:numId w:val="1"/>
        </w:numPr>
        <w:tabs>
          <w:tab w:val="left" w:pos="645"/>
        </w:tabs>
        <w:spacing w:before="32" w:line="273" w:lineRule="auto"/>
        <w:ind w:right="919"/>
        <w:rPr>
          <w:sz w:val="19"/>
        </w:rPr>
      </w:pPr>
      <w:r>
        <w:rPr>
          <w:sz w:val="19"/>
        </w:rPr>
        <w:t>professional development</w:t>
      </w:r>
      <w:r>
        <w:rPr>
          <w:spacing w:val="-26"/>
          <w:sz w:val="19"/>
        </w:rPr>
        <w:t xml:space="preserve"> </w:t>
      </w:r>
      <w:r>
        <w:rPr>
          <w:spacing w:val="-3"/>
          <w:sz w:val="19"/>
        </w:rPr>
        <w:t xml:space="preserve">opportunities </w:t>
      </w:r>
      <w:r>
        <w:rPr>
          <w:sz w:val="19"/>
        </w:rPr>
        <w:t>of police</w:t>
      </w:r>
      <w:r>
        <w:rPr>
          <w:spacing w:val="-7"/>
          <w:sz w:val="19"/>
        </w:rPr>
        <w:t xml:space="preserve"> </w:t>
      </w:r>
      <w:r>
        <w:rPr>
          <w:sz w:val="19"/>
        </w:rPr>
        <w:t>officers</w:t>
      </w:r>
    </w:p>
    <w:p w:rsidR="0060306F" w:rsidRDefault="00713C70">
      <w:pPr>
        <w:pStyle w:val="ListParagraph"/>
        <w:numPr>
          <w:ilvl w:val="0"/>
          <w:numId w:val="1"/>
        </w:numPr>
        <w:tabs>
          <w:tab w:val="left" w:pos="645"/>
        </w:tabs>
        <w:rPr>
          <w:sz w:val="19"/>
        </w:rPr>
      </w:pPr>
      <w:r>
        <w:rPr>
          <w:sz w:val="19"/>
        </w:rPr>
        <w:t>a cultural change</w:t>
      </w:r>
      <w:r>
        <w:rPr>
          <w:spacing w:val="-4"/>
          <w:sz w:val="19"/>
        </w:rPr>
        <w:t xml:space="preserve"> </w:t>
      </w:r>
      <w:r>
        <w:rPr>
          <w:sz w:val="19"/>
        </w:rPr>
        <w:t>activity</w:t>
      </w:r>
    </w:p>
    <w:p w:rsidR="0060306F" w:rsidRDefault="00713C70">
      <w:pPr>
        <w:pStyle w:val="ListParagraph"/>
        <w:numPr>
          <w:ilvl w:val="0"/>
          <w:numId w:val="1"/>
        </w:numPr>
        <w:tabs>
          <w:tab w:val="left" w:pos="645"/>
        </w:tabs>
        <w:spacing w:before="32" w:line="273" w:lineRule="auto"/>
        <w:ind w:right="623"/>
        <w:rPr>
          <w:sz w:val="19"/>
        </w:rPr>
      </w:pPr>
      <w:r>
        <w:rPr>
          <w:sz w:val="19"/>
        </w:rPr>
        <w:t xml:space="preserve">a range of local‑level specialised </w:t>
      </w:r>
      <w:r>
        <w:rPr>
          <w:spacing w:val="-27"/>
          <w:sz w:val="19"/>
        </w:rPr>
        <w:t xml:space="preserve">responses </w:t>
      </w:r>
      <w:r>
        <w:rPr>
          <w:sz w:val="19"/>
        </w:rPr>
        <w:t>to domestic and family violence around Queensland,</w:t>
      </w:r>
      <w:r>
        <w:rPr>
          <w:spacing w:val="-1"/>
          <w:sz w:val="19"/>
        </w:rPr>
        <w:t xml:space="preserve"> </w:t>
      </w:r>
      <w:r>
        <w:rPr>
          <w:sz w:val="19"/>
        </w:rPr>
        <w:t>and</w:t>
      </w:r>
    </w:p>
    <w:p w:rsidR="0060306F" w:rsidRDefault="00713C70">
      <w:pPr>
        <w:pStyle w:val="ListParagraph"/>
        <w:numPr>
          <w:ilvl w:val="0"/>
          <w:numId w:val="1"/>
        </w:numPr>
        <w:tabs>
          <w:tab w:val="left" w:pos="645"/>
        </w:tabs>
        <w:spacing w:line="273" w:lineRule="auto"/>
        <w:ind w:right="488"/>
        <w:rPr>
          <w:sz w:val="19"/>
        </w:rPr>
      </w:pPr>
      <w:r>
        <w:rPr>
          <w:sz w:val="19"/>
        </w:rPr>
        <w:t xml:space="preserve">supporting initiatives based on </w:t>
      </w:r>
      <w:r>
        <w:rPr>
          <w:spacing w:val="-3"/>
          <w:sz w:val="19"/>
        </w:rPr>
        <w:t xml:space="preserve">technological </w:t>
      </w:r>
      <w:r>
        <w:rPr>
          <w:sz w:val="19"/>
        </w:rPr>
        <w:t>advancements, such as the eDV</w:t>
      </w:r>
      <w:r>
        <w:rPr>
          <w:spacing w:val="-14"/>
          <w:sz w:val="19"/>
        </w:rPr>
        <w:t xml:space="preserve"> </w:t>
      </w:r>
      <w:r>
        <w:rPr>
          <w:sz w:val="19"/>
        </w:rPr>
        <w:t>project,</w:t>
      </w:r>
    </w:p>
    <w:p w:rsidR="0060306F" w:rsidRDefault="00713C70">
      <w:pPr>
        <w:pStyle w:val="BodyText"/>
        <w:spacing w:before="1"/>
        <w:ind w:left="644"/>
      </w:pPr>
      <w:r>
        <w:t>the Keeping Women Safe in their Home project,</w:t>
      </w:r>
    </w:p>
    <w:p w:rsidR="0060306F" w:rsidRDefault="00713C70">
      <w:pPr>
        <w:pStyle w:val="BodyText"/>
        <w:spacing w:before="9"/>
      </w:pPr>
      <w:r>
        <w:br w:type="column"/>
      </w:r>
    </w:p>
    <w:p w:rsidR="0060306F" w:rsidRDefault="00713C70">
      <w:pPr>
        <w:pStyle w:val="BodyText"/>
        <w:spacing w:line="273" w:lineRule="auto"/>
        <w:ind w:left="528" w:right="679"/>
      </w:pPr>
      <w:r>
        <w:t>and supporting a cross‑</w:t>
      </w:r>
      <w:r>
        <w:t xml:space="preserve">agency project to </w:t>
      </w:r>
      <w:r>
        <w:rPr>
          <w:spacing w:val="-34"/>
        </w:rPr>
        <w:t xml:space="preserve">explore </w:t>
      </w:r>
      <w:r>
        <w:t xml:space="preserve">the use GPS technology to monitor perpetrators in line with </w:t>
      </w:r>
      <w:r>
        <w:rPr>
          <w:rFonts w:ascii="MetaMedium-Roman" w:hAnsi="MetaMedium-Roman"/>
        </w:rPr>
        <w:t>recommendation 123</w:t>
      </w:r>
      <w:r>
        <w:t>.</w:t>
      </w:r>
    </w:p>
    <w:p w:rsidR="0060306F" w:rsidRDefault="00713C70">
      <w:pPr>
        <w:pStyle w:val="BodyText"/>
        <w:spacing w:before="142" w:line="273" w:lineRule="auto"/>
        <w:ind w:left="302" w:right="679"/>
      </w:pPr>
      <w:r>
        <w:t>Additionally, the Queensland Police Service is working to build the capacity of police to respond to the specialised needs of different cohorts in the</w:t>
      </w:r>
      <w:r>
        <w:t xml:space="preserve"> community through activities including:</w:t>
      </w:r>
    </w:p>
    <w:p w:rsidR="0060306F" w:rsidRDefault="00713C70">
      <w:pPr>
        <w:pStyle w:val="ListParagraph"/>
        <w:numPr>
          <w:ilvl w:val="0"/>
          <w:numId w:val="9"/>
        </w:numPr>
        <w:tabs>
          <w:tab w:val="left" w:pos="529"/>
        </w:tabs>
        <w:spacing w:before="2" w:line="273" w:lineRule="auto"/>
        <w:ind w:right="1067" w:hanging="226"/>
        <w:jc w:val="both"/>
        <w:rPr>
          <w:sz w:val="19"/>
        </w:rPr>
      </w:pPr>
      <w:r>
        <w:rPr>
          <w:sz w:val="19"/>
        </w:rPr>
        <w:t xml:space="preserve">supporting cross‑agency efforts to </w:t>
      </w:r>
      <w:r>
        <w:rPr>
          <w:spacing w:val="-29"/>
          <w:sz w:val="19"/>
        </w:rPr>
        <w:t>enhance</w:t>
      </w:r>
      <w:r>
        <w:rPr>
          <w:spacing w:val="-15"/>
          <w:sz w:val="19"/>
        </w:rPr>
        <w:t xml:space="preserve"> </w:t>
      </w:r>
      <w:r>
        <w:rPr>
          <w:sz w:val="19"/>
        </w:rPr>
        <w:t xml:space="preserve">responses to people with disability </w:t>
      </w:r>
      <w:r>
        <w:rPr>
          <w:spacing w:val="-3"/>
          <w:sz w:val="19"/>
        </w:rPr>
        <w:t xml:space="preserve">affected </w:t>
      </w:r>
      <w:r>
        <w:rPr>
          <w:sz w:val="19"/>
        </w:rPr>
        <w:t>by domestic and family</w:t>
      </w:r>
      <w:r>
        <w:rPr>
          <w:spacing w:val="-11"/>
          <w:sz w:val="19"/>
        </w:rPr>
        <w:t xml:space="preserve"> </w:t>
      </w:r>
      <w:r>
        <w:rPr>
          <w:sz w:val="19"/>
        </w:rPr>
        <w:t>violence</w:t>
      </w:r>
    </w:p>
    <w:p w:rsidR="0060306F" w:rsidRDefault="00713C70">
      <w:pPr>
        <w:pStyle w:val="ListParagraph"/>
        <w:numPr>
          <w:ilvl w:val="0"/>
          <w:numId w:val="9"/>
        </w:numPr>
        <w:tabs>
          <w:tab w:val="left" w:pos="529"/>
        </w:tabs>
        <w:ind w:hanging="226"/>
        <w:rPr>
          <w:sz w:val="19"/>
        </w:rPr>
      </w:pPr>
      <w:r>
        <w:rPr>
          <w:sz w:val="19"/>
        </w:rPr>
        <w:t xml:space="preserve">establishing an </w:t>
      </w:r>
      <w:r>
        <w:rPr>
          <w:spacing w:val="-4"/>
          <w:sz w:val="19"/>
        </w:rPr>
        <w:t xml:space="preserve">LGBTI </w:t>
      </w:r>
      <w:r>
        <w:rPr>
          <w:sz w:val="19"/>
        </w:rPr>
        <w:t>support</w:t>
      </w:r>
      <w:r>
        <w:rPr>
          <w:spacing w:val="1"/>
          <w:sz w:val="19"/>
        </w:rPr>
        <w:t xml:space="preserve"> </w:t>
      </w:r>
      <w:r>
        <w:rPr>
          <w:sz w:val="19"/>
        </w:rPr>
        <w:t>network</w:t>
      </w:r>
    </w:p>
    <w:p w:rsidR="0060306F" w:rsidRDefault="00713C70">
      <w:pPr>
        <w:pStyle w:val="ListParagraph"/>
        <w:numPr>
          <w:ilvl w:val="0"/>
          <w:numId w:val="9"/>
        </w:numPr>
        <w:tabs>
          <w:tab w:val="left" w:pos="529"/>
        </w:tabs>
        <w:spacing w:before="32" w:line="273" w:lineRule="auto"/>
        <w:ind w:right="847" w:hanging="226"/>
        <w:rPr>
          <w:sz w:val="19"/>
        </w:rPr>
      </w:pPr>
      <w:r>
        <w:rPr>
          <w:sz w:val="19"/>
        </w:rPr>
        <w:t xml:space="preserve">collaborating with partner agencies to </w:t>
      </w:r>
      <w:r>
        <w:rPr>
          <w:spacing w:val="-3"/>
          <w:sz w:val="19"/>
        </w:rPr>
        <w:t xml:space="preserve">develop </w:t>
      </w:r>
      <w:r>
        <w:rPr>
          <w:sz w:val="19"/>
        </w:rPr>
        <w:t>strategies to address elder</w:t>
      </w:r>
      <w:r>
        <w:rPr>
          <w:spacing w:val="-7"/>
          <w:sz w:val="19"/>
        </w:rPr>
        <w:t xml:space="preserve"> </w:t>
      </w:r>
      <w:r>
        <w:rPr>
          <w:sz w:val="19"/>
        </w:rPr>
        <w:t>abuse</w:t>
      </w:r>
    </w:p>
    <w:p w:rsidR="0060306F" w:rsidRDefault="00713C70">
      <w:pPr>
        <w:pStyle w:val="ListParagraph"/>
        <w:numPr>
          <w:ilvl w:val="0"/>
          <w:numId w:val="9"/>
        </w:numPr>
        <w:tabs>
          <w:tab w:val="left" w:pos="529"/>
        </w:tabs>
        <w:spacing w:before="0" w:line="273" w:lineRule="auto"/>
        <w:ind w:right="710" w:hanging="226"/>
        <w:jc w:val="both"/>
        <w:rPr>
          <w:sz w:val="19"/>
        </w:rPr>
      </w:pPr>
      <w:r>
        <w:rPr>
          <w:sz w:val="19"/>
        </w:rPr>
        <w:t>maintaining relationships with multicultural</w:t>
      </w:r>
      <w:r>
        <w:rPr>
          <w:spacing w:val="-21"/>
          <w:sz w:val="19"/>
        </w:rPr>
        <w:t xml:space="preserve"> </w:t>
      </w:r>
      <w:r>
        <w:rPr>
          <w:spacing w:val="-6"/>
          <w:sz w:val="19"/>
        </w:rPr>
        <w:t xml:space="preserve">and </w:t>
      </w:r>
      <w:r>
        <w:rPr>
          <w:sz w:val="19"/>
        </w:rPr>
        <w:t>Indigenous communities, including through the Police Liaison Officer</w:t>
      </w:r>
      <w:r>
        <w:rPr>
          <w:spacing w:val="-2"/>
          <w:sz w:val="19"/>
        </w:rPr>
        <w:t xml:space="preserve"> </w:t>
      </w:r>
      <w:r>
        <w:rPr>
          <w:sz w:val="19"/>
        </w:rPr>
        <w:t>network</w:t>
      </w:r>
    </w:p>
    <w:p w:rsidR="0060306F" w:rsidRDefault="00713C70">
      <w:pPr>
        <w:pStyle w:val="ListParagraph"/>
        <w:numPr>
          <w:ilvl w:val="0"/>
          <w:numId w:val="9"/>
        </w:numPr>
        <w:tabs>
          <w:tab w:val="left" w:pos="529"/>
        </w:tabs>
        <w:spacing w:line="273" w:lineRule="auto"/>
        <w:ind w:right="572" w:hanging="226"/>
        <w:rPr>
          <w:sz w:val="19"/>
        </w:rPr>
      </w:pPr>
      <w:r>
        <w:rPr>
          <w:sz w:val="19"/>
        </w:rPr>
        <w:t>working collaboratively with Indigenous organisat</w:t>
      </w:r>
      <w:r>
        <w:rPr>
          <w:sz w:val="19"/>
        </w:rPr>
        <w:t xml:space="preserve">ions to improve relationships and responses for Aboriginal and </w:t>
      </w:r>
      <w:r>
        <w:rPr>
          <w:spacing w:val="-2"/>
          <w:sz w:val="19"/>
        </w:rPr>
        <w:t xml:space="preserve">Torres </w:t>
      </w:r>
      <w:r>
        <w:rPr>
          <w:sz w:val="19"/>
        </w:rPr>
        <w:t xml:space="preserve">Strait </w:t>
      </w:r>
      <w:r>
        <w:rPr>
          <w:spacing w:val="-3"/>
          <w:sz w:val="19"/>
        </w:rPr>
        <w:t xml:space="preserve">Islander </w:t>
      </w:r>
      <w:r>
        <w:rPr>
          <w:sz w:val="19"/>
        </w:rPr>
        <w:t>people,</w:t>
      </w:r>
      <w:r>
        <w:rPr>
          <w:spacing w:val="-1"/>
          <w:sz w:val="19"/>
        </w:rPr>
        <w:t xml:space="preserve"> </w:t>
      </w:r>
      <w:r>
        <w:rPr>
          <w:sz w:val="19"/>
        </w:rPr>
        <w:t>and</w:t>
      </w:r>
    </w:p>
    <w:p w:rsidR="0060306F" w:rsidRDefault="00713C70">
      <w:pPr>
        <w:pStyle w:val="ListParagraph"/>
        <w:numPr>
          <w:ilvl w:val="0"/>
          <w:numId w:val="9"/>
        </w:numPr>
        <w:tabs>
          <w:tab w:val="left" w:pos="529"/>
        </w:tabs>
        <w:spacing w:line="273" w:lineRule="auto"/>
        <w:ind w:right="558" w:hanging="226"/>
        <w:rPr>
          <w:sz w:val="19"/>
        </w:rPr>
      </w:pPr>
      <w:r>
        <w:rPr>
          <w:sz w:val="19"/>
        </w:rPr>
        <w:t xml:space="preserve">contributing to initiatives targeting at‑risk </w:t>
      </w:r>
      <w:r>
        <w:rPr>
          <w:spacing w:val="-26"/>
          <w:sz w:val="19"/>
        </w:rPr>
        <w:t xml:space="preserve">children </w:t>
      </w:r>
      <w:r>
        <w:rPr>
          <w:sz w:val="19"/>
        </w:rPr>
        <w:t>and young</w:t>
      </w:r>
      <w:r>
        <w:rPr>
          <w:spacing w:val="-3"/>
          <w:sz w:val="19"/>
        </w:rPr>
        <w:t xml:space="preserve"> </w:t>
      </w:r>
      <w:r>
        <w:rPr>
          <w:sz w:val="19"/>
        </w:rPr>
        <w:t>people.</w:t>
      </w:r>
    </w:p>
    <w:p w:rsidR="0060306F" w:rsidRDefault="00713C70">
      <w:pPr>
        <w:pStyle w:val="BodyText"/>
        <w:spacing w:before="143" w:line="273" w:lineRule="auto"/>
        <w:ind w:left="302" w:right="341"/>
      </w:pPr>
      <w:r>
        <w:t>The unique role that police play as first responders, investigators and law enforceme</w:t>
      </w:r>
      <w:r>
        <w:t xml:space="preserve">nt in domestic and family violence incidents makes the Queensland Police Service a crucial part of Queensland’s domestic and family violence response. In this context, the wide range of initiatives being pursued by the Queensland Police Service as part of </w:t>
      </w:r>
      <w:r>
        <w:t>reform efforts is encouraging.</w:t>
      </w:r>
    </w:p>
    <w:p w:rsidR="0060306F" w:rsidRDefault="0060306F">
      <w:pPr>
        <w:spacing w:line="273" w:lineRule="auto"/>
        <w:sectPr w:rsidR="0060306F">
          <w:type w:val="continuous"/>
          <w:pgSz w:w="11910" w:h="16840"/>
          <w:pgMar w:top="1580" w:right="1020" w:bottom="280" w:left="1000" w:header="720" w:footer="720" w:gutter="0"/>
          <w:cols w:num="2" w:space="720" w:equalWidth="0">
            <w:col w:w="4753" w:space="40"/>
            <w:col w:w="5097"/>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7"/>
        <w:rPr>
          <w:sz w:val="24"/>
        </w:rPr>
      </w:pPr>
    </w:p>
    <w:p w:rsidR="0060306F" w:rsidRDefault="00713C70">
      <w:pPr>
        <w:spacing w:before="98"/>
        <w:ind w:right="111"/>
        <w:jc w:val="right"/>
        <w:rPr>
          <w:rFonts w:ascii="MetaNormalLF-Roman"/>
          <w:sz w:val="16"/>
        </w:rPr>
      </w:pPr>
      <w:r>
        <w:rPr>
          <w:rFonts w:ascii="MetaNormalLF-Roman"/>
          <w:sz w:val="16"/>
        </w:rPr>
        <w:t>52</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9"/>
        <w:rPr>
          <w:rFonts w:ascii="MetaNormalLF-Roman"/>
        </w:rPr>
      </w:pPr>
    </w:p>
    <w:p w:rsidR="0060306F" w:rsidRDefault="00713C70">
      <w:pPr>
        <w:pStyle w:val="BodyText"/>
        <w:ind w:left="407"/>
        <w:rPr>
          <w:rFonts w:ascii="MetaNormalLF-Roman"/>
          <w:sz w:val="20"/>
        </w:rPr>
      </w:pPr>
      <w:r>
        <w:rPr>
          <w:rFonts w:ascii="MetaNormalLF-Roman"/>
          <w:sz w:val="20"/>
        </w:rPr>
      </w:r>
      <w:r>
        <w:rPr>
          <w:rFonts w:ascii="MetaNormalLF-Roman"/>
          <w:sz w:val="20"/>
        </w:rPr>
        <w:pict>
          <v:group id="_x0000_s1147" style="width:233.9pt;height:495.8pt;mso-position-horizontal-relative:char;mso-position-vertical-relative:line" coordsize="4678,9916">
            <v:rect id="_x0000_s1150" style="position:absolute;top:666;width:4678;height:9250" fillcolor="#d6e6ee" stroked="f"/>
            <v:shape id="_x0000_s1149" type="#_x0000_t75" style="position:absolute;width:2197;height:2240">
              <v:imagedata r:id="rId34" o:title=""/>
            </v:shape>
            <v:shape id="_x0000_s1148" type="#_x0000_t202" style="position:absolute;top:666;width:4678;height:9250" filled="f" stroked="f">
              <v:textbox inset="0,0,0,0">
                <w:txbxContent>
                  <w:p w:rsidR="0060306F" w:rsidRDefault="00713C70">
                    <w:pPr>
                      <w:spacing w:before="242" w:line="249" w:lineRule="auto"/>
                      <w:ind w:left="2480" w:right="152"/>
                      <w:rPr>
                        <w:rFonts w:ascii="MetaMedium-Roman"/>
                        <w:sz w:val="24"/>
                      </w:rPr>
                    </w:pPr>
                    <w:r>
                      <w:rPr>
                        <w:rFonts w:ascii="MetaMedium-Roman"/>
                        <w:color w:val="BE6182"/>
                        <w:sz w:val="24"/>
                      </w:rPr>
                      <w:t>Personal observations</w:t>
                    </w:r>
                  </w:p>
                  <w:p w:rsidR="0060306F" w:rsidRDefault="00713C70">
                    <w:pPr>
                      <w:spacing w:before="2" w:line="249" w:lineRule="auto"/>
                      <w:ind w:left="2480" w:right="280"/>
                      <w:rPr>
                        <w:rFonts w:ascii="MetaMedium-Roman" w:hAnsi="MetaMedium-Roman"/>
                        <w:sz w:val="24"/>
                      </w:rPr>
                    </w:pPr>
                    <w:r>
                      <w:rPr>
                        <w:rFonts w:ascii="MetaMedium-Roman" w:hAnsi="MetaMedium-Roman"/>
                        <w:color w:val="BE6182"/>
                        <w:sz w:val="24"/>
                      </w:rPr>
                      <w:t xml:space="preserve">– </w:t>
                    </w:r>
                    <w:r>
                      <w:rPr>
                        <w:rFonts w:ascii="MetaMedium-Roman" w:hAnsi="MetaMedium-Roman"/>
                        <w:color w:val="BE6182"/>
                        <w:spacing w:val="-4"/>
                        <w:sz w:val="24"/>
                      </w:rPr>
                      <w:t xml:space="preserve">Deputy </w:t>
                    </w:r>
                    <w:r>
                      <w:rPr>
                        <w:rFonts w:ascii="MetaMedium-Roman" w:hAnsi="MetaMedium-Roman"/>
                        <w:color w:val="BE6182"/>
                        <w:spacing w:val="-6"/>
                        <w:sz w:val="24"/>
                      </w:rPr>
                      <w:t>Commissioner Steve Gollschewski</w:t>
                    </w:r>
                  </w:p>
                  <w:p w:rsidR="0060306F" w:rsidRDefault="00713C70">
                    <w:pPr>
                      <w:spacing w:before="122" w:line="273" w:lineRule="auto"/>
                      <w:ind w:left="283" w:right="205"/>
                      <w:rPr>
                        <w:sz w:val="19"/>
                      </w:rPr>
                    </w:pPr>
                    <w:r>
                      <w:rPr>
                        <w:sz w:val="19"/>
                      </w:rPr>
                      <w:t>In 2015, the Queensland Police Service (QPS) acknowledged achieving an organisational change in the delivery of policing services to vulnerable victims of domestic and family violence would</w:t>
                    </w:r>
                  </w:p>
                  <w:p w:rsidR="0060306F" w:rsidRDefault="00713C70">
                    <w:pPr>
                      <w:spacing w:before="1" w:line="273" w:lineRule="auto"/>
                      <w:ind w:left="283" w:right="280"/>
                      <w:rPr>
                        <w:sz w:val="19"/>
                      </w:rPr>
                    </w:pPr>
                    <w:r>
                      <w:rPr>
                        <w:sz w:val="19"/>
                      </w:rPr>
                      <w:t xml:space="preserve">be challenging. The </w:t>
                    </w:r>
                    <w:r>
                      <w:rPr>
                        <w:rFonts w:ascii="MetaNormal-Italic"/>
                        <w:i/>
                        <w:sz w:val="19"/>
                      </w:rPr>
                      <w:t xml:space="preserve">Not Now, Not Ever </w:t>
                    </w:r>
                    <w:r>
                      <w:rPr>
                        <w:sz w:val="19"/>
                      </w:rPr>
                      <w:t xml:space="preserve">report recommendations have </w:t>
                    </w:r>
                    <w:r>
                      <w:rPr>
                        <w:sz w:val="19"/>
                      </w:rPr>
                      <w:t>helped steer our change journey to confront and further explore challenges, and to identify solutions that translate into practical implementation strategies related to domestic violence and vulnerable person policing.</w:t>
                    </w:r>
                  </w:p>
                  <w:p w:rsidR="0060306F" w:rsidRDefault="00713C70">
                    <w:pPr>
                      <w:spacing w:before="144" w:line="273" w:lineRule="auto"/>
                      <w:ind w:left="283" w:right="612"/>
                      <w:rPr>
                        <w:sz w:val="19"/>
                      </w:rPr>
                    </w:pPr>
                    <w:r>
                      <w:rPr>
                        <w:spacing w:val="-3"/>
                        <w:sz w:val="19"/>
                      </w:rPr>
                      <w:t xml:space="preserve">We </w:t>
                    </w:r>
                    <w:r>
                      <w:rPr>
                        <w:sz w:val="19"/>
                      </w:rPr>
                      <w:t>have been working to assemble coll</w:t>
                    </w:r>
                    <w:r>
                      <w:rPr>
                        <w:sz w:val="19"/>
                      </w:rPr>
                      <w:t>ective intelligence to raise the standards through collaboration. By removing the silos, the QPS is starting to see the benefits of marshalling specialist expertise from inside the service,</w:t>
                    </w:r>
                    <w:r>
                      <w:rPr>
                        <w:spacing w:val="-18"/>
                        <w:sz w:val="19"/>
                      </w:rPr>
                      <w:t xml:space="preserve"> </w:t>
                    </w:r>
                    <w:r>
                      <w:rPr>
                        <w:spacing w:val="-5"/>
                        <w:sz w:val="19"/>
                      </w:rPr>
                      <w:t>our</w:t>
                    </w:r>
                  </w:p>
                  <w:p w:rsidR="0060306F" w:rsidRDefault="00713C70">
                    <w:pPr>
                      <w:spacing w:before="1" w:line="273" w:lineRule="auto"/>
                      <w:ind w:left="283" w:right="373"/>
                      <w:rPr>
                        <w:sz w:val="19"/>
                      </w:rPr>
                    </w:pPr>
                    <w:r>
                      <w:rPr>
                        <w:sz w:val="19"/>
                      </w:rPr>
                      <w:t>partner agencies and the community. The QPS</w:t>
                    </w:r>
                    <w:r>
                      <w:rPr>
                        <w:spacing w:val="-28"/>
                        <w:sz w:val="19"/>
                      </w:rPr>
                      <w:t xml:space="preserve"> </w:t>
                    </w:r>
                    <w:r>
                      <w:rPr>
                        <w:spacing w:val="-8"/>
                        <w:sz w:val="19"/>
                      </w:rPr>
                      <w:t xml:space="preserve">has </w:t>
                    </w:r>
                    <w:r>
                      <w:rPr>
                        <w:sz w:val="19"/>
                      </w:rPr>
                      <w:t>embraced a ‘bu</w:t>
                    </w:r>
                    <w:r>
                      <w:rPr>
                        <w:sz w:val="19"/>
                      </w:rPr>
                      <w:t>ild, measure and learn’ approach to create a safe environment to generate ideas and reflect on failures, give members</w:t>
                    </w:r>
                    <w:r>
                      <w:rPr>
                        <w:spacing w:val="-9"/>
                        <w:sz w:val="19"/>
                      </w:rPr>
                      <w:t xml:space="preserve"> </w:t>
                    </w:r>
                    <w:r>
                      <w:rPr>
                        <w:sz w:val="19"/>
                      </w:rPr>
                      <w:t>authority</w:t>
                    </w:r>
                  </w:p>
                  <w:p w:rsidR="0060306F" w:rsidRDefault="00713C70">
                    <w:pPr>
                      <w:spacing w:before="1" w:line="273" w:lineRule="auto"/>
                      <w:ind w:left="283" w:right="152"/>
                      <w:rPr>
                        <w:sz w:val="19"/>
                      </w:rPr>
                    </w:pPr>
                    <w:r>
                      <w:rPr>
                        <w:sz w:val="19"/>
                      </w:rPr>
                      <w:t>as well as the opportunity to share credit in any improvements realised.</w:t>
                    </w:r>
                  </w:p>
                  <w:p w:rsidR="0060306F" w:rsidRDefault="00713C70">
                    <w:pPr>
                      <w:spacing w:before="143" w:line="273" w:lineRule="auto"/>
                      <w:ind w:left="283" w:right="312"/>
                      <w:jc w:val="both"/>
                      <w:rPr>
                        <w:sz w:val="19"/>
                      </w:rPr>
                    </w:pPr>
                    <w:r>
                      <w:rPr>
                        <w:sz w:val="19"/>
                      </w:rPr>
                      <w:t>It is a place to develop a shared vision and a</w:t>
                    </w:r>
                    <w:r>
                      <w:rPr>
                        <w:spacing w:val="-28"/>
                        <w:sz w:val="19"/>
                      </w:rPr>
                      <w:t xml:space="preserve"> </w:t>
                    </w:r>
                    <w:r>
                      <w:rPr>
                        <w:sz w:val="19"/>
                      </w:rPr>
                      <w:t>sense of</w:t>
                    </w:r>
                    <w:r>
                      <w:rPr>
                        <w:sz w:val="19"/>
                      </w:rPr>
                      <w:t xml:space="preserve"> purpose to unite understanding among all </w:t>
                    </w:r>
                    <w:r>
                      <w:rPr>
                        <w:spacing w:val="-4"/>
                        <w:sz w:val="19"/>
                      </w:rPr>
                      <w:t xml:space="preserve">levels </w:t>
                    </w:r>
                    <w:r>
                      <w:rPr>
                        <w:sz w:val="19"/>
                      </w:rPr>
                      <w:t>within the QPS, as well as our</w:t>
                    </w:r>
                    <w:r>
                      <w:rPr>
                        <w:spacing w:val="-10"/>
                        <w:sz w:val="19"/>
                      </w:rPr>
                      <w:t xml:space="preserve"> </w:t>
                    </w:r>
                    <w:r>
                      <w:rPr>
                        <w:sz w:val="19"/>
                      </w:rPr>
                      <w:t>partners.</w:t>
                    </w:r>
                  </w:p>
                  <w:p w:rsidR="0060306F" w:rsidRDefault="00713C70">
                    <w:pPr>
                      <w:spacing w:before="142" w:line="273" w:lineRule="auto"/>
                      <w:ind w:left="283" w:right="152"/>
                      <w:rPr>
                        <w:rFonts w:ascii="MetaMedium-Roman"/>
                        <w:sz w:val="19"/>
                      </w:rPr>
                    </w:pPr>
                    <w:r>
                      <w:rPr>
                        <w:rFonts w:ascii="MetaMedium-Roman"/>
                        <w:sz w:val="19"/>
                      </w:rPr>
                      <w:t>Deputy Commissioner Steve Gollschewski Queensland Police Service</w:t>
                    </w:r>
                  </w:p>
                </w:txbxContent>
              </v:textbox>
            </v:shape>
            <w10:anchorlock/>
          </v:group>
        </w:pict>
      </w: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2"/>
        <w:rPr>
          <w:rFonts w:ascii="MetaNormalLF-Roman"/>
          <w:sz w:val="27"/>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53</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pgSz w:w="11910" w:h="16840"/>
          <w:pgMar w:top="1580" w:right="1020" w:bottom="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9"/>
        <w:rPr>
          <w:rFonts w:ascii="MetaNormal-Caps"/>
          <w:sz w:val="29"/>
        </w:rPr>
      </w:pPr>
    </w:p>
    <w:p w:rsidR="0060306F" w:rsidRDefault="0060306F">
      <w:pPr>
        <w:rPr>
          <w:rFonts w:ascii="MetaNormal-Caps"/>
          <w:sz w:val="29"/>
        </w:rPr>
        <w:sectPr w:rsidR="0060306F">
          <w:pgSz w:w="11910" w:h="16840"/>
          <w:pgMar w:top="1120" w:right="1020" w:bottom="0" w:left="1000" w:header="720" w:footer="720" w:gutter="0"/>
          <w:cols w:space="720"/>
        </w:sectPr>
      </w:pPr>
    </w:p>
    <w:p w:rsidR="0060306F" w:rsidRDefault="00713C70">
      <w:pPr>
        <w:spacing w:before="98"/>
        <w:ind w:left="417"/>
        <w:rPr>
          <w:rFonts w:ascii="MetaNormalLF-Italic"/>
          <w:i/>
          <w:sz w:val="16"/>
        </w:rPr>
      </w:pPr>
      <w:r>
        <w:pict>
          <v:group id="_x0000_s1143" style="position:absolute;left:0;text-align:left;margin-left:56.7pt;margin-top:-173.95pt;width:481.9pt;height:635.7pt;z-index:-251647488;mso-position-horizontal-relative:page" coordorigin="1134,-3479" coordsize="9638,12714">
            <v:rect id="_x0000_s1146" style="position:absolute;left:1133;top:-1622;width:9638;height:10857" fillcolor="#e1efe8" stroked="f"/>
            <v:shape id="_x0000_s1145" type="#_x0000_t75" style="position:absolute;left:1133;top:-3479;width:4678;height:3430">
              <v:imagedata r:id="rId35" o:title=""/>
            </v:shape>
            <v:shape id="_x0000_s1144" type="#_x0000_t75" style="position:absolute;left:6094;top:-3479;width:4678;height:3430">
              <v:imagedata r:id="rId36" o:title=""/>
            </v:shape>
            <w10:wrap anchorx="page"/>
          </v:group>
        </w:pict>
      </w:r>
      <w:r>
        <w:rPr>
          <w:rFonts w:ascii="MetaNormalLF-Italic"/>
          <w:i/>
          <w:sz w:val="16"/>
        </w:rPr>
        <w:t>QPS ELT members signing the Pledge. From back left:</w:t>
      </w:r>
    </w:p>
    <w:p w:rsidR="0060306F" w:rsidRDefault="00713C70">
      <w:pPr>
        <w:spacing w:before="8"/>
        <w:ind w:left="417"/>
        <w:rPr>
          <w:rFonts w:ascii="MetaNormalLF-Italic"/>
          <w:i/>
          <w:sz w:val="16"/>
        </w:rPr>
      </w:pPr>
      <w:r>
        <w:rPr>
          <w:rFonts w:ascii="MetaNormalLF-Italic"/>
          <w:i/>
          <w:sz w:val="16"/>
        </w:rPr>
        <w:t>Deputy</w:t>
      </w:r>
      <w:r>
        <w:rPr>
          <w:rFonts w:ascii="MetaNormalLF-Italic"/>
          <w:i/>
          <w:spacing w:val="-6"/>
          <w:sz w:val="16"/>
        </w:rPr>
        <w:t xml:space="preserve"> </w:t>
      </w:r>
      <w:r>
        <w:rPr>
          <w:rFonts w:ascii="MetaNormalLF-Italic"/>
          <w:i/>
          <w:sz w:val="16"/>
        </w:rPr>
        <w:t>Commissioners</w:t>
      </w:r>
      <w:r>
        <w:rPr>
          <w:rFonts w:ascii="MetaNormalLF-Italic"/>
          <w:i/>
          <w:spacing w:val="-5"/>
          <w:sz w:val="16"/>
        </w:rPr>
        <w:t xml:space="preserve"> </w:t>
      </w:r>
      <w:r>
        <w:rPr>
          <w:rFonts w:ascii="MetaNormalLF-Italic"/>
          <w:i/>
          <w:sz w:val="16"/>
        </w:rPr>
        <w:t>Linford,</w:t>
      </w:r>
      <w:r>
        <w:rPr>
          <w:rFonts w:ascii="MetaNormalLF-Italic"/>
          <w:i/>
          <w:spacing w:val="-3"/>
          <w:sz w:val="16"/>
        </w:rPr>
        <w:t xml:space="preserve"> </w:t>
      </w:r>
      <w:r>
        <w:rPr>
          <w:rFonts w:ascii="MetaNormalLF-Italic"/>
          <w:i/>
          <w:sz w:val="16"/>
        </w:rPr>
        <w:t>Gollschewski</w:t>
      </w:r>
      <w:r>
        <w:rPr>
          <w:rFonts w:ascii="MetaNormalLF-Italic"/>
          <w:i/>
          <w:spacing w:val="-4"/>
          <w:sz w:val="16"/>
        </w:rPr>
        <w:t xml:space="preserve"> </w:t>
      </w:r>
      <w:r>
        <w:rPr>
          <w:rFonts w:ascii="MetaNormalLF-Italic"/>
          <w:i/>
          <w:sz w:val="16"/>
        </w:rPr>
        <w:t>and</w:t>
      </w:r>
      <w:r>
        <w:rPr>
          <w:rFonts w:ascii="MetaNormalLF-Italic"/>
          <w:i/>
          <w:spacing w:val="-3"/>
          <w:sz w:val="16"/>
        </w:rPr>
        <w:t xml:space="preserve"> </w:t>
      </w:r>
      <w:r>
        <w:rPr>
          <w:rFonts w:ascii="MetaNormalLF-Italic"/>
          <w:i/>
          <w:sz w:val="16"/>
        </w:rPr>
        <w:t>Gee;</w:t>
      </w:r>
      <w:r>
        <w:rPr>
          <w:rFonts w:ascii="MetaNormalLF-Italic"/>
          <w:i/>
          <w:spacing w:val="-3"/>
          <w:sz w:val="16"/>
        </w:rPr>
        <w:t xml:space="preserve"> </w:t>
      </w:r>
      <w:r>
        <w:rPr>
          <w:rFonts w:ascii="MetaNormalLF-Italic"/>
          <w:i/>
          <w:sz w:val="16"/>
        </w:rPr>
        <w:t>and</w:t>
      </w:r>
      <w:r>
        <w:rPr>
          <w:rFonts w:ascii="MetaNormalLF-Italic"/>
          <w:i/>
          <w:spacing w:val="-4"/>
          <w:sz w:val="16"/>
        </w:rPr>
        <w:t xml:space="preserve"> </w:t>
      </w:r>
      <w:r>
        <w:rPr>
          <w:rFonts w:ascii="MetaNormalLF-Italic"/>
          <w:i/>
          <w:sz w:val="16"/>
        </w:rPr>
        <w:t>front:</w:t>
      </w:r>
    </w:p>
    <w:p w:rsidR="0060306F" w:rsidRDefault="00713C70">
      <w:pPr>
        <w:spacing w:before="9"/>
        <w:ind w:left="417"/>
        <w:rPr>
          <w:rFonts w:ascii="MetaNormalLF-Italic"/>
          <w:i/>
          <w:sz w:val="16"/>
        </w:rPr>
      </w:pPr>
      <w:r>
        <w:rPr>
          <w:rFonts w:ascii="MetaNormalLF-Italic"/>
          <w:i/>
          <w:sz w:val="16"/>
        </w:rPr>
        <w:t>Commissioner Stewart</w:t>
      </w:r>
    </w:p>
    <w:p w:rsidR="0060306F" w:rsidRDefault="00713C70">
      <w:pPr>
        <w:spacing w:before="8"/>
        <w:ind w:left="417"/>
        <w:rPr>
          <w:rFonts w:ascii="MetaNormalLF-Italic"/>
          <w:i/>
          <w:sz w:val="16"/>
        </w:rPr>
      </w:pPr>
      <w:r>
        <w:rPr>
          <w:rFonts w:ascii="MetaNormalLF-Italic"/>
          <w:i/>
          <w:sz w:val="16"/>
        </w:rPr>
        <w:t>(Photo supplied by Queensland Police Service)</w:t>
      </w:r>
    </w:p>
    <w:p w:rsidR="0060306F" w:rsidRDefault="0060306F">
      <w:pPr>
        <w:pStyle w:val="BodyText"/>
        <w:spacing w:before="8"/>
        <w:rPr>
          <w:rFonts w:ascii="MetaNormalLF-Italic"/>
          <w:i/>
          <w:sz w:val="16"/>
        </w:rPr>
      </w:pPr>
    </w:p>
    <w:p w:rsidR="0060306F" w:rsidRDefault="00713C70">
      <w:pPr>
        <w:pStyle w:val="Heading3"/>
        <w:spacing w:before="1" w:line="249" w:lineRule="auto"/>
        <w:ind w:left="417" w:right="58"/>
      </w:pPr>
      <w:r>
        <w:rPr>
          <w:color w:val="BE6182"/>
        </w:rPr>
        <w:t>Changing the policing culture of domestic and family violence</w:t>
      </w:r>
    </w:p>
    <w:p w:rsidR="0060306F" w:rsidRDefault="00713C70">
      <w:pPr>
        <w:pStyle w:val="BodyText"/>
        <w:spacing w:before="121" w:line="273" w:lineRule="auto"/>
        <w:ind w:left="417" w:right="315"/>
      </w:pPr>
      <w:r>
        <w:t xml:space="preserve">For the Queensland Police Service, the </w:t>
      </w:r>
      <w:r>
        <w:rPr>
          <w:rFonts w:ascii="MetaNormal-Italic"/>
          <w:i/>
        </w:rPr>
        <w:t xml:space="preserve">Not Now, Not Ever </w:t>
      </w:r>
      <w:r>
        <w:t xml:space="preserve">recommendations have helped steer our change journey to confront and further explore challenges, and to identify solutions that </w:t>
      </w:r>
      <w:r>
        <w:rPr>
          <w:spacing w:val="-3"/>
        </w:rPr>
        <w:t xml:space="preserve">translate </w:t>
      </w:r>
      <w:r>
        <w:t>into practical implementation strategies related</w:t>
      </w:r>
      <w:r>
        <w:rPr>
          <w:spacing w:val="-23"/>
        </w:rPr>
        <w:t xml:space="preserve"> </w:t>
      </w:r>
      <w:r>
        <w:t>to domestic violence and vulnerable person</w:t>
      </w:r>
      <w:r>
        <w:rPr>
          <w:spacing w:val="-18"/>
        </w:rPr>
        <w:t xml:space="preserve"> </w:t>
      </w:r>
      <w:r>
        <w:rPr>
          <w:spacing w:val="-3"/>
        </w:rPr>
        <w:t>policing.</w:t>
      </w:r>
    </w:p>
    <w:p w:rsidR="0060306F" w:rsidRDefault="00713C70">
      <w:pPr>
        <w:pStyle w:val="BodyText"/>
        <w:spacing w:before="144" w:line="273" w:lineRule="auto"/>
        <w:ind w:left="417" w:right="-3"/>
      </w:pPr>
      <w:r>
        <w:t>In early 2018, t</w:t>
      </w:r>
      <w:r>
        <w:t xml:space="preserve">he Queensland Police Service engaged the Nous Group to help deliver an innovative </w:t>
      </w:r>
      <w:r>
        <w:rPr>
          <w:spacing w:val="-3"/>
        </w:rPr>
        <w:t xml:space="preserve">change </w:t>
      </w:r>
      <w:r>
        <w:t>program that balances the expectations of the community</w:t>
      </w:r>
      <w:r>
        <w:rPr>
          <w:spacing w:val="-9"/>
        </w:rPr>
        <w:t xml:space="preserve"> </w:t>
      </w:r>
      <w:r>
        <w:t>with</w:t>
      </w:r>
      <w:r>
        <w:rPr>
          <w:spacing w:val="-6"/>
        </w:rPr>
        <w:t xml:space="preserve"> </w:t>
      </w:r>
      <w:r>
        <w:t>the</w:t>
      </w:r>
      <w:r>
        <w:rPr>
          <w:spacing w:val="-7"/>
        </w:rPr>
        <w:t xml:space="preserve"> </w:t>
      </w:r>
      <w:r>
        <w:t>need</w:t>
      </w:r>
      <w:r>
        <w:rPr>
          <w:spacing w:val="-6"/>
        </w:rPr>
        <w:t xml:space="preserve"> </w:t>
      </w:r>
      <w:r>
        <w:t>to</w:t>
      </w:r>
      <w:r>
        <w:rPr>
          <w:spacing w:val="-7"/>
        </w:rPr>
        <w:t xml:space="preserve"> </w:t>
      </w:r>
      <w:r>
        <w:t>effectively</w:t>
      </w:r>
      <w:r>
        <w:rPr>
          <w:spacing w:val="-8"/>
        </w:rPr>
        <w:t xml:space="preserve"> </w:t>
      </w:r>
      <w:r>
        <w:t>police</w:t>
      </w:r>
      <w:r>
        <w:rPr>
          <w:spacing w:val="-6"/>
        </w:rPr>
        <w:t xml:space="preserve"> </w:t>
      </w:r>
      <w:r>
        <w:rPr>
          <w:spacing w:val="-5"/>
        </w:rPr>
        <w:t xml:space="preserve">domestic </w:t>
      </w:r>
      <w:r>
        <w:t>and family violence. Change is emerging from lessons learnt—both t</w:t>
      </w:r>
      <w:r>
        <w:t>he good, and the bad. It has involved probing existing internal mindsets and external support structures, systems and processes to inspire new ideas to address old problems. The Nous Group has consulted across the state with frontline officers, Domestic an</w:t>
      </w:r>
      <w:r>
        <w:t>d Family Violence Coordinators and other specialists,</w:t>
      </w:r>
      <w:r>
        <w:rPr>
          <w:spacing w:val="-7"/>
        </w:rPr>
        <w:t xml:space="preserve"> </w:t>
      </w:r>
      <w:r>
        <w:t>and</w:t>
      </w:r>
      <w:r>
        <w:rPr>
          <w:spacing w:val="-7"/>
        </w:rPr>
        <w:t xml:space="preserve"> </w:t>
      </w:r>
      <w:r>
        <w:t>with</w:t>
      </w:r>
      <w:r>
        <w:rPr>
          <w:spacing w:val="-6"/>
        </w:rPr>
        <w:t xml:space="preserve"> </w:t>
      </w:r>
      <w:r>
        <w:t>the</w:t>
      </w:r>
      <w:r>
        <w:rPr>
          <w:spacing w:val="-10"/>
        </w:rPr>
        <w:t xml:space="preserve"> </w:t>
      </w:r>
      <w:r>
        <w:t>Service’s</w:t>
      </w:r>
      <w:r>
        <w:rPr>
          <w:spacing w:val="-12"/>
        </w:rPr>
        <w:t xml:space="preserve"> </w:t>
      </w:r>
      <w:r>
        <w:t>Senior</w:t>
      </w:r>
      <w:r>
        <w:rPr>
          <w:spacing w:val="-7"/>
        </w:rPr>
        <w:t xml:space="preserve"> </w:t>
      </w:r>
      <w:r>
        <w:t>Executive.</w:t>
      </w:r>
    </w:p>
    <w:p w:rsidR="0060306F" w:rsidRDefault="00713C70">
      <w:pPr>
        <w:pStyle w:val="BodyText"/>
        <w:spacing w:before="3" w:line="273" w:lineRule="auto"/>
        <w:ind w:left="417"/>
      </w:pPr>
      <w:r>
        <w:t>The ideas and issues highlighted in the initial consultation</w:t>
      </w:r>
      <w:r>
        <w:rPr>
          <w:spacing w:val="-9"/>
        </w:rPr>
        <w:t xml:space="preserve"> </w:t>
      </w:r>
      <w:r>
        <w:t>stage</w:t>
      </w:r>
      <w:r>
        <w:rPr>
          <w:spacing w:val="-9"/>
        </w:rPr>
        <w:t xml:space="preserve"> </w:t>
      </w:r>
      <w:r>
        <w:t>have</w:t>
      </w:r>
      <w:r>
        <w:rPr>
          <w:spacing w:val="-8"/>
        </w:rPr>
        <w:t xml:space="preserve"> </w:t>
      </w:r>
      <w:r>
        <w:t>provided</w:t>
      </w:r>
      <w:r>
        <w:rPr>
          <w:spacing w:val="-9"/>
        </w:rPr>
        <w:t xml:space="preserve"> </w:t>
      </w:r>
      <w:r>
        <w:t>a</w:t>
      </w:r>
      <w:r>
        <w:rPr>
          <w:spacing w:val="-8"/>
        </w:rPr>
        <w:t xml:space="preserve"> </w:t>
      </w:r>
      <w:r>
        <w:t>solid</w:t>
      </w:r>
      <w:r>
        <w:rPr>
          <w:spacing w:val="-9"/>
        </w:rPr>
        <w:t xml:space="preserve"> </w:t>
      </w:r>
      <w:r>
        <w:rPr>
          <w:spacing w:val="-4"/>
        </w:rPr>
        <w:t>foundation</w:t>
      </w:r>
    </w:p>
    <w:p w:rsidR="0060306F" w:rsidRDefault="00713C70">
      <w:pPr>
        <w:pStyle w:val="BodyText"/>
        <w:spacing w:before="1"/>
        <w:ind w:left="417"/>
      </w:pPr>
      <w:r>
        <w:t>to</w:t>
      </w:r>
      <w:r>
        <w:rPr>
          <w:spacing w:val="-7"/>
        </w:rPr>
        <w:t xml:space="preserve"> </w:t>
      </w:r>
      <w:r>
        <w:rPr>
          <w:spacing w:val="-3"/>
        </w:rPr>
        <w:t>take</w:t>
      </w:r>
      <w:r>
        <w:rPr>
          <w:spacing w:val="-7"/>
        </w:rPr>
        <w:t xml:space="preserve"> </w:t>
      </w:r>
      <w:r>
        <w:t>this</w:t>
      </w:r>
      <w:r>
        <w:rPr>
          <w:spacing w:val="-8"/>
        </w:rPr>
        <w:t xml:space="preserve"> </w:t>
      </w:r>
      <w:r>
        <w:t>work</w:t>
      </w:r>
      <w:r>
        <w:rPr>
          <w:spacing w:val="-12"/>
        </w:rPr>
        <w:t xml:space="preserve"> </w:t>
      </w:r>
      <w:r>
        <w:t>forward</w:t>
      </w:r>
      <w:r>
        <w:rPr>
          <w:spacing w:val="-7"/>
        </w:rPr>
        <w:t xml:space="preserve"> </w:t>
      </w:r>
      <w:r>
        <w:t>over</w:t>
      </w:r>
      <w:r>
        <w:rPr>
          <w:spacing w:val="-7"/>
        </w:rPr>
        <w:t xml:space="preserve"> </w:t>
      </w:r>
      <w:r>
        <w:t>the</w:t>
      </w:r>
      <w:r>
        <w:rPr>
          <w:spacing w:val="-6"/>
        </w:rPr>
        <w:t xml:space="preserve"> </w:t>
      </w:r>
      <w:r>
        <w:t>next</w:t>
      </w:r>
      <w:r>
        <w:rPr>
          <w:spacing w:val="-9"/>
        </w:rPr>
        <w:t xml:space="preserve"> </w:t>
      </w:r>
      <w:r>
        <w:t>several</w:t>
      </w:r>
      <w:r>
        <w:rPr>
          <w:spacing w:val="-8"/>
        </w:rPr>
        <w:t xml:space="preserve"> </w:t>
      </w:r>
      <w:r>
        <w:t>months.</w:t>
      </w:r>
    </w:p>
    <w:p w:rsidR="0060306F" w:rsidRDefault="00713C70">
      <w:pPr>
        <w:pStyle w:val="BodyText"/>
        <w:spacing w:before="174" w:line="273" w:lineRule="auto"/>
        <w:ind w:left="417" w:right="137"/>
      </w:pPr>
      <w:r>
        <w:t>Working from the perspective of frontline officers, the initiative seeks to identify ways in which police can be positively supported in their everyday work, and in turn contribute to a positive community culture as it relates to domestic and family violen</w:t>
      </w:r>
      <w:r>
        <w:t>ce.</w:t>
      </w:r>
    </w:p>
    <w:p w:rsidR="0060306F" w:rsidRDefault="00713C70">
      <w:pPr>
        <w:spacing w:before="98" w:line="249" w:lineRule="auto"/>
        <w:ind w:left="278" w:right="650"/>
        <w:rPr>
          <w:rFonts w:ascii="MetaNormalLF-Italic"/>
          <w:i/>
          <w:sz w:val="16"/>
        </w:rPr>
      </w:pPr>
      <w:r>
        <w:br w:type="column"/>
      </w:r>
      <w:r>
        <w:rPr>
          <w:rFonts w:ascii="MetaNormalLF-Italic"/>
          <w:i/>
          <w:sz w:val="16"/>
        </w:rPr>
        <w:t>Clare Hurst (Director, Nous Group) presenting to the Council in September 2018</w:t>
      </w:r>
    </w:p>
    <w:p w:rsidR="0060306F" w:rsidRDefault="00713C70">
      <w:pPr>
        <w:spacing w:before="1"/>
        <w:ind w:left="278"/>
        <w:rPr>
          <w:rFonts w:ascii="MetaNormalLF-Italic"/>
          <w:i/>
          <w:sz w:val="16"/>
        </w:rPr>
      </w:pPr>
      <w:r>
        <w:rPr>
          <w:rFonts w:ascii="MetaNormalLF-Italic"/>
          <w:i/>
          <w:sz w:val="16"/>
        </w:rPr>
        <w:t>(Photo supplied by Queensland Police Service)</w:t>
      </w:r>
    </w:p>
    <w:p w:rsidR="0060306F" w:rsidRDefault="0060306F">
      <w:pPr>
        <w:pStyle w:val="BodyText"/>
        <w:rPr>
          <w:rFonts w:ascii="MetaNormalLF-Italic"/>
          <w:i/>
          <w:sz w:val="18"/>
        </w:rPr>
      </w:pPr>
    </w:p>
    <w:p w:rsidR="0060306F" w:rsidRDefault="0060306F">
      <w:pPr>
        <w:pStyle w:val="BodyText"/>
        <w:spacing w:before="6"/>
        <w:rPr>
          <w:rFonts w:ascii="MetaNormalLF-Italic"/>
          <w:i/>
          <w:sz w:val="16"/>
        </w:rPr>
      </w:pPr>
    </w:p>
    <w:p w:rsidR="0060306F" w:rsidRDefault="00713C70">
      <w:pPr>
        <w:pStyle w:val="BodyText"/>
        <w:spacing w:before="1" w:line="273" w:lineRule="auto"/>
        <w:ind w:left="278" w:right="422"/>
      </w:pPr>
      <w:r>
        <w:t>This work is future focussed and is being progressed in a way that involves the workforce in the change process through an inclusive and evidence‑based approach. The work also dovetails with broader strategies being undertaken within Queensland Police Serv</w:t>
      </w:r>
      <w:r>
        <w:t>ice, including Our People Matter and Inclusion and Diversity. Being more effective internally will then impact on external perceptions and overall, have a positive impact on how we deal with domestic and family violence in Queensland.</w:t>
      </w:r>
    </w:p>
    <w:p w:rsidR="0060306F" w:rsidRDefault="00713C70">
      <w:pPr>
        <w:pStyle w:val="BodyText"/>
        <w:spacing w:before="144" w:line="273" w:lineRule="auto"/>
        <w:ind w:left="278" w:right="363"/>
      </w:pPr>
      <w:r>
        <w:t>As a sign of the Quee</w:t>
      </w:r>
      <w:r>
        <w:t>nsland Police Service’s ongoing commitment to eliminate domestic and family violence in Queensland, the Executive Leadership Team renewed its pledge in June 2018.</w:t>
      </w:r>
    </w:p>
    <w:p w:rsidR="0060306F" w:rsidRDefault="0060306F">
      <w:pPr>
        <w:spacing w:line="273" w:lineRule="auto"/>
        <w:sectPr w:rsidR="0060306F">
          <w:type w:val="continuous"/>
          <w:pgSz w:w="11910" w:h="16840"/>
          <w:pgMar w:top="1580" w:right="1020" w:bottom="280" w:left="1000" w:header="720" w:footer="720" w:gutter="0"/>
          <w:cols w:num="2" w:space="720" w:equalWidth="0">
            <w:col w:w="4776" w:space="40"/>
            <w:col w:w="5074"/>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6"/>
        <w:rPr>
          <w:sz w:val="27"/>
        </w:rPr>
      </w:pPr>
    </w:p>
    <w:p w:rsidR="0060306F" w:rsidRDefault="00713C70">
      <w:pPr>
        <w:spacing w:before="98"/>
        <w:ind w:right="111"/>
        <w:jc w:val="right"/>
        <w:rPr>
          <w:rFonts w:ascii="MetaNormalLF-Roman"/>
          <w:sz w:val="16"/>
        </w:rPr>
      </w:pPr>
      <w:r>
        <w:rPr>
          <w:rFonts w:ascii="MetaNormalLF-Roman"/>
          <w:sz w:val="16"/>
        </w:rPr>
        <w:lastRenderedPageBreak/>
        <w:t>54</w:t>
      </w:r>
    </w:p>
    <w:p w:rsidR="0060306F" w:rsidRDefault="0060306F">
      <w:pPr>
        <w:jc w:val="right"/>
        <w:rPr>
          <w:rFonts w:ascii="MetaNormalLF-Roman"/>
          <w:sz w:val="16"/>
        </w:rPr>
        <w:sectPr w:rsidR="0060306F">
          <w:type w:val="continuous"/>
          <w:pgSz w:w="11910" w:h="16840"/>
          <w:pgMar w:top="1580" w:right="1020" w:bottom="280" w:left="1000" w:header="720" w:footer="720" w:gutter="0"/>
          <w:cols w:space="720"/>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3"/>
        <w:rPr>
          <w:rFonts w:ascii="MetaNormalLF-Roman"/>
          <w:sz w:val="27"/>
        </w:rPr>
      </w:pPr>
    </w:p>
    <w:p w:rsidR="0060306F" w:rsidRDefault="00713C70">
      <w:pPr>
        <w:spacing w:before="98" w:line="249" w:lineRule="auto"/>
        <w:ind w:left="417" w:right="2626"/>
        <w:rPr>
          <w:rFonts w:ascii="MetaNormalLF-Italic"/>
          <w:i/>
          <w:sz w:val="16"/>
        </w:rPr>
      </w:pPr>
      <w:r>
        <w:pict>
          <v:group id="_x0000_s1140" style="position:absolute;left:0;text-align:left;margin-left:56.7pt;margin-top:-160.45pt;width:481.9pt;height:581.55pt;z-index:-251646464;mso-position-horizontal-relative:page" coordorigin="1134,-3209" coordsize="9638,11631">
            <v:rect id="_x0000_s1142" style="position:absolute;left:1133;top:-1353;width:9638;height:9775" fillcolor="#e1efe8" stroked="f"/>
            <v:shape id="_x0000_s1141" type="#_x0000_t75" style="position:absolute;left:1133;top:-3209;width:7158;height:3160">
              <v:imagedata r:id="rId37" o:title=""/>
            </v:shape>
            <w10:wrap anchorx="page"/>
          </v:group>
        </w:pict>
      </w:r>
      <w:r>
        <w:rPr>
          <w:rFonts w:ascii="MetaNormalLF-Italic"/>
          <w:i/>
          <w:sz w:val="16"/>
        </w:rPr>
        <w:t>Senior Sergeant Kim Cavell accepting a 2018 QPS Domestic and Family Violence Prevention Award on behalf of the Sunshine Coast District Vulnerable Persons Unit</w:t>
      </w:r>
    </w:p>
    <w:p w:rsidR="0060306F" w:rsidRDefault="00713C70">
      <w:pPr>
        <w:spacing w:before="1"/>
        <w:ind w:left="417"/>
        <w:rPr>
          <w:rFonts w:ascii="MetaNormalLF-Italic"/>
          <w:i/>
          <w:sz w:val="16"/>
        </w:rPr>
      </w:pPr>
      <w:r>
        <w:rPr>
          <w:rFonts w:ascii="MetaNormalLF-Italic"/>
          <w:i/>
          <w:sz w:val="16"/>
        </w:rPr>
        <w:t>(Photo supplied by Queensland Police Service)</w:t>
      </w:r>
    </w:p>
    <w:p w:rsidR="0060306F" w:rsidRDefault="0060306F">
      <w:pPr>
        <w:pStyle w:val="BodyText"/>
        <w:spacing w:before="6"/>
        <w:rPr>
          <w:rFonts w:ascii="MetaNormalLF-Italic"/>
          <w:i/>
          <w:sz w:val="8"/>
        </w:rPr>
      </w:pPr>
    </w:p>
    <w:p w:rsidR="0060306F" w:rsidRDefault="0060306F">
      <w:pPr>
        <w:rPr>
          <w:rFonts w:ascii="MetaNormalLF-Italic"/>
          <w:sz w:val="8"/>
        </w:rPr>
        <w:sectPr w:rsidR="0060306F">
          <w:pgSz w:w="11910" w:h="16840"/>
          <w:pgMar w:top="1120" w:right="1020" w:bottom="0" w:left="1000" w:header="720" w:footer="720" w:gutter="0"/>
          <w:cols w:space="720"/>
        </w:sectPr>
      </w:pPr>
    </w:p>
    <w:p w:rsidR="0060306F" w:rsidRDefault="00713C70">
      <w:pPr>
        <w:pStyle w:val="Heading3"/>
        <w:spacing w:before="99" w:line="249" w:lineRule="auto"/>
        <w:ind w:left="417" w:right="10"/>
      </w:pPr>
      <w:r>
        <w:rPr>
          <w:color w:val="BE6182"/>
        </w:rPr>
        <w:t>Sunshine Coast District Vulnerable P</w:t>
      </w:r>
      <w:r>
        <w:rPr>
          <w:color w:val="BE6182"/>
        </w:rPr>
        <w:t>ersons Unit</w:t>
      </w:r>
    </w:p>
    <w:p w:rsidR="0060306F" w:rsidRDefault="00713C70">
      <w:pPr>
        <w:pStyle w:val="BodyText"/>
        <w:spacing w:before="124" w:line="276" w:lineRule="auto"/>
        <w:ind w:left="417" w:right="10"/>
      </w:pPr>
      <w:r>
        <w:t xml:space="preserve">Several Queensland Police districts have established specialist units to strengthen their local </w:t>
      </w:r>
      <w:r>
        <w:rPr>
          <w:spacing w:val="-28"/>
        </w:rPr>
        <w:t xml:space="preserve">on‑the‑ground </w:t>
      </w:r>
      <w:r>
        <w:t>response to domestic and family violence. In the Sunshine Coast District, an innovative policing approach to domestic and family violence is being delivered, focused around perpetrator intervention.</w:t>
      </w:r>
    </w:p>
    <w:p w:rsidR="0060306F" w:rsidRDefault="00713C70">
      <w:pPr>
        <w:pStyle w:val="BodyText"/>
        <w:spacing w:before="146" w:line="276" w:lineRule="auto"/>
        <w:ind w:left="417" w:right="87"/>
      </w:pPr>
      <w:r>
        <w:t>The Sunshine Coast District reviewed its domestic and fam</w:t>
      </w:r>
      <w:r>
        <w:t>ily violence landscape in 2016 identifying</w:t>
      </w:r>
    </w:p>
    <w:p w:rsidR="0060306F" w:rsidRDefault="00713C70">
      <w:pPr>
        <w:pStyle w:val="BodyText"/>
        <w:spacing w:before="1" w:line="276" w:lineRule="auto"/>
        <w:ind w:left="417" w:right="10"/>
      </w:pPr>
      <w:r>
        <w:t xml:space="preserve">that: half of the victims were reporting </w:t>
      </w:r>
      <w:r>
        <w:rPr>
          <w:spacing w:val="-14"/>
        </w:rPr>
        <w:t xml:space="preserve">re‑victimisation </w:t>
      </w:r>
      <w:r>
        <w:t>by the same perpetrator; less than four per cent</w:t>
      </w:r>
    </w:p>
    <w:p w:rsidR="0060306F" w:rsidRDefault="00713C70">
      <w:pPr>
        <w:pStyle w:val="BodyText"/>
        <w:spacing w:before="1" w:line="276" w:lineRule="auto"/>
        <w:ind w:left="417" w:right="87"/>
      </w:pPr>
      <w:r>
        <w:t>of perpetrators were accepting any form of referral service; most of the respondents refused referrals off</w:t>
      </w:r>
      <w:r>
        <w:t>ered by frontline officers at the time of domestic and family violence incident; perpetrators did not attend court for the first date and there were almost no further opportunities for referrals engagement after that crisis incident; and in most cases, the</w:t>
      </w:r>
      <w:r>
        <w:t xml:space="preserve"> next police contact was at the contravention of the related domestic violence order.</w:t>
      </w:r>
    </w:p>
    <w:p w:rsidR="0060306F" w:rsidRDefault="00713C70">
      <w:pPr>
        <w:pStyle w:val="BodyText"/>
        <w:spacing w:before="147" w:line="276" w:lineRule="auto"/>
        <w:ind w:left="417" w:right="87"/>
      </w:pPr>
      <w:r>
        <w:t>These findings lead to the establishment of the Sunshine Coast District ‘Vulnerable Persons Unit’ (VPU), with attention on changing the behaviour of the perpetrator to st</w:t>
      </w:r>
      <w:r>
        <w:t>op domestic and family violence.</w:t>
      </w:r>
    </w:p>
    <w:p w:rsidR="0060306F" w:rsidRDefault="00713C70">
      <w:pPr>
        <w:pStyle w:val="BodyText"/>
        <w:spacing w:before="3"/>
        <w:ind w:left="417"/>
      </w:pPr>
      <w:r>
        <w:t xml:space="preserve">Comprising seven operational police officers </w:t>
      </w:r>
      <w:r>
        <w:rPr>
          <w:spacing w:val="-4"/>
        </w:rPr>
        <w:t>seconded</w:t>
      </w:r>
    </w:p>
    <w:p w:rsidR="0060306F" w:rsidRDefault="00713C70">
      <w:pPr>
        <w:pStyle w:val="BodyText"/>
        <w:spacing w:before="112" w:line="273" w:lineRule="auto"/>
        <w:ind w:left="253" w:right="700"/>
      </w:pPr>
      <w:r>
        <w:br w:type="column"/>
      </w:r>
      <w:r>
        <w:t xml:space="preserve">from the 24‑hour police stations within the </w:t>
      </w:r>
      <w:r>
        <w:rPr>
          <w:spacing w:val="-23"/>
        </w:rPr>
        <w:t xml:space="preserve">district, </w:t>
      </w:r>
      <w:r>
        <w:t xml:space="preserve">these officers focus on ‘low to mid‑level’ </w:t>
      </w:r>
      <w:r>
        <w:rPr>
          <w:spacing w:val="-19"/>
        </w:rPr>
        <w:t xml:space="preserve">domestic </w:t>
      </w:r>
      <w:r>
        <w:t>and family violence respondents. This approach complemented th</w:t>
      </w:r>
      <w:r>
        <w:t xml:space="preserve">e existing structure, where the Domestic and Family Violence Coordinator </w:t>
      </w:r>
      <w:r>
        <w:rPr>
          <w:spacing w:val="-5"/>
        </w:rPr>
        <w:t xml:space="preserve">oversaw </w:t>
      </w:r>
      <w:r>
        <w:t>high risk DFV aggrieves and respondents, assisted</w:t>
      </w:r>
    </w:p>
    <w:p w:rsidR="0060306F" w:rsidRDefault="00713C70">
      <w:pPr>
        <w:pStyle w:val="BodyText"/>
        <w:spacing w:before="2" w:line="273" w:lineRule="auto"/>
        <w:ind w:left="253" w:right="225"/>
      </w:pPr>
      <w:r>
        <w:t>by a PRADO practitioner. A Mental Health Intervention Coordinator has been permanently embedded in the VPU, noting the linkages between mental health and domestic and family violence.</w:t>
      </w:r>
    </w:p>
    <w:p w:rsidR="0060306F" w:rsidRDefault="00713C70">
      <w:pPr>
        <w:pStyle w:val="BodyText"/>
        <w:spacing w:before="143" w:line="273" w:lineRule="auto"/>
        <w:ind w:left="253" w:right="600"/>
      </w:pPr>
      <w:r>
        <w:t xml:space="preserve">Waiting times for respondents to access accredited perpetrator programs </w:t>
      </w:r>
      <w:r>
        <w:t>were identified as a critical issue due to the risk of the respondents becoming disengaged and reoffending. Taking the lead, the VPU created the ‘Gateway Program: ‘Starting the conversation’. This innovative one‑day program was the first step of change (in</w:t>
      </w:r>
      <w:r>
        <w:t>terim program)</w:t>
      </w:r>
    </w:p>
    <w:p w:rsidR="0060306F" w:rsidRDefault="00713C70">
      <w:pPr>
        <w:pStyle w:val="BodyText"/>
        <w:spacing w:before="2" w:line="273" w:lineRule="auto"/>
        <w:ind w:left="253" w:right="822"/>
        <w:jc w:val="both"/>
      </w:pPr>
      <w:r>
        <w:t xml:space="preserve">and an educational and engagement day for </w:t>
      </w:r>
      <w:r>
        <w:rPr>
          <w:spacing w:val="-6"/>
        </w:rPr>
        <w:t xml:space="preserve">male </w:t>
      </w:r>
      <w:r>
        <w:t>perpetrators. From this program, the respondents are linked into further perpetrator programs.</w:t>
      </w:r>
    </w:p>
    <w:p w:rsidR="0060306F" w:rsidRDefault="00713C70">
      <w:pPr>
        <w:pStyle w:val="BodyText"/>
        <w:spacing w:before="143" w:line="273" w:lineRule="auto"/>
        <w:ind w:left="253" w:right="600"/>
      </w:pPr>
      <w:r>
        <w:t>The new VPU model provides a real chance for police to take an innovative leadership role and deliv</w:t>
      </w:r>
      <w:r>
        <w:t>er a response grounded in early intervention and preventing reoffending of violence. The success of this approach has been very encouraging, with</w:t>
      </w:r>
    </w:p>
    <w:p w:rsidR="0060306F" w:rsidRDefault="00713C70">
      <w:pPr>
        <w:pStyle w:val="BodyText"/>
        <w:spacing w:before="1" w:line="273" w:lineRule="auto"/>
        <w:ind w:left="253" w:right="225"/>
      </w:pPr>
      <w:r>
        <w:t>respondents completing the programs expressing their thanks to the VPU for reaching out to them.</w:t>
      </w:r>
    </w:p>
    <w:p w:rsidR="0060306F" w:rsidRDefault="0060306F">
      <w:pPr>
        <w:spacing w:line="273" w:lineRule="auto"/>
        <w:sectPr w:rsidR="0060306F">
          <w:type w:val="continuous"/>
          <w:pgSz w:w="11910" w:h="16840"/>
          <w:pgMar w:top="1580" w:right="1020" w:bottom="280" w:left="1000" w:header="720" w:footer="720" w:gutter="0"/>
          <w:cols w:num="2" w:space="720" w:equalWidth="0">
            <w:col w:w="4801" w:space="40"/>
            <w:col w:w="5049"/>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11"/>
        <w:rPr>
          <w:sz w:val="23"/>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55</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spacing w:before="4"/>
        <w:rPr>
          <w:rFonts w:ascii="MetaNormal-Caps"/>
          <w:sz w:val="27"/>
        </w:rPr>
      </w:pPr>
    </w:p>
    <w:p w:rsidR="0060306F" w:rsidRDefault="0060306F">
      <w:pPr>
        <w:rPr>
          <w:rFonts w:ascii="MetaNormal-Caps"/>
          <w:sz w:val="27"/>
        </w:rPr>
        <w:sectPr w:rsidR="0060306F">
          <w:pgSz w:w="11910" w:h="16840"/>
          <w:pgMar w:top="1580" w:right="1020" w:bottom="0" w:left="1000" w:header="720" w:footer="720" w:gutter="0"/>
          <w:cols w:space="720"/>
        </w:sectPr>
      </w:pPr>
    </w:p>
    <w:p w:rsidR="0060306F" w:rsidRDefault="00713C70">
      <w:pPr>
        <w:pStyle w:val="Heading1"/>
      </w:pPr>
      <w:r>
        <w:rPr>
          <w:color w:val="1B869E"/>
        </w:rPr>
        <w:t>Conclusions</w:t>
      </w:r>
    </w:p>
    <w:p w:rsidR="0060306F" w:rsidRDefault="00713C70">
      <w:pPr>
        <w:pStyle w:val="BodyText"/>
        <w:spacing w:before="152"/>
        <w:ind w:left="133"/>
      </w:pPr>
      <w:r>
        <w:t>The reporting period from 1 December 2017 to</w:t>
      </w:r>
    </w:p>
    <w:p w:rsidR="0060306F" w:rsidRDefault="00713C70">
      <w:pPr>
        <w:pStyle w:val="BodyText"/>
        <w:spacing w:before="32" w:line="273" w:lineRule="auto"/>
        <w:ind w:left="133" w:right="346"/>
      </w:pPr>
      <w:r>
        <w:t xml:space="preserve">30 November 2018 has seen continued progress in the implementation of the recommendations of the </w:t>
      </w:r>
      <w:r>
        <w:rPr>
          <w:rFonts w:ascii="MetaNormal-Italic"/>
          <w:i/>
        </w:rPr>
        <w:t xml:space="preserve">Not Now, Not Ever </w:t>
      </w:r>
      <w:r>
        <w:t>report and the Domestic and Family Violence Prevention Strategy, with an additional</w:t>
      </w:r>
    </w:p>
    <w:p w:rsidR="0060306F" w:rsidRDefault="00713C70">
      <w:pPr>
        <w:pStyle w:val="BodyText"/>
        <w:spacing w:before="2" w:line="273" w:lineRule="auto"/>
        <w:ind w:left="133"/>
      </w:pPr>
      <w:r>
        <w:t>11 recommendations completed, with a total of 106 of the report’s 140 recommendations now implemented.</w:t>
      </w:r>
    </w:p>
    <w:p w:rsidR="0060306F" w:rsidRDefault="00713C70">
      <w:pPr>
        <w:pStyle w:val="BodyText"/>
        <w:spacing w:before="142" w:line="273" w:lineRule="auto"/>
        <w:ind w:left="133" w:right="363"/>
      </w:pPr>
      <w:r>
        <w:t>The current stage of reforms reflect a transition from development of</w:t>
      </w:r>
      <w:r>
        <w:t xml:space="preserve"> new initiatives to the embedding of reforms. Consequently, there has been a slower rate of implementation of recommendations compared to previous years.</w:t>
      </w:r>
    </w:p>
    <w:p w:rsidR="0060306F" w:rsidRDefault="00713C70">
      <w:pPr>
        <w:pStyle w:val="BodyText"/>
        <w:spacing w:before="143" w:line="273" w:lineRule="auto"/>
        <w:ind w:left="133" w:right="37"/>
      </w:pPr>
      <w:r>
        <w:t>This section identifies issues and aspects of the reform program</w:t>
      </w:r>
      <w:r>
        <w:rPr>
          <w:spacing w:val="-10"/>
        </w:rPr>
        <w:t xml:space="preserve"> </w:t>
      </w:r>
      <w:r>
        <w:t>critical</w:t>
      </w:r>
      <w:r>
        <w:rPr>
          <w:spacing w:val="-11"/>
        </w:rPr>
        <w:t xml:space="preserve"> </w:t>
      </w:r>
      <w:r>
        <w:t>to</w:t>
      </w:r>
      <w:r>
        <w:rPr>
          <w:spacing w:val="-9"/>
        </w:rPr>
        <w:t xml:space="preserve"> </w:t>
      </w:r>
      <w:r>
        <w:t>maintaining</w:t>
      </w:r>
      <w:r>
        <w:rPr>
          <w:spacing w:val="-9"/>
        </w:rPr>
        <w:t xml:space="preserve"> </w:t>
      </w:r>
      <w:r>
        <w:t>progress</w:t>
      </w:r>
      <w:r>
        <w:rPr>
          <w:spacing w:val="-12"/>
        </w:rPr>
        <w:t xml:space="preserve"> </w:t>
      </w:r>
      <w:r>
        <w:t>goin</w:t>
      </w:r>
      <w:r>
        <w:t>g</w:t>
      </w:r>
      <w:r>
        <w:rPr>
          <w:spacing w:val="-9"/>
        </w:rPr>
        <w:t xml:space="preserve"> </w:t>
      </w:r>
      <w:r>
        <w:t>forward</w:t>
      </w:r>
      <w:r>
        <w:rPr>
          <w:spacing w:val="-9"/>
        </w:rPr>
        <w:t xml:space="preserve"> </w:t>
      </w:r>
      <w:r>
        <w:rPr>
          <w:spacing w:val="-4"/>
        </w:rPr>
        <w:t xml:space="preserve">and </w:t>
      </w:r>
      <w:r>
        <w:t>achieving the three foundational elements that underpin the Domestic and Family Violence Prevention</w:t>
      </w:r>
      <w:r>
        <w:rPr>
          <w:spacing w:val="-37"/>
        </w:rPr>
        <w:t xml:space="preserve"> </w:t>
      </w:r>
      <w:r>
        <w:t>Strategy:</w:t>
      </w:r>
    </w:p>
    <w:p w:rsidR="0060306F" w:rsidRDefault="00713C70">
      <w:pPr>
        <w:pStyle w:val="ListParagraph"/>
        <w:numPr>
          <w:ilvl w:val="0"/>
          <w:numId w:val="8"/>
        </w:numPr>
        <w:tabs>
          <w:tab w:val="left" w:pos="418"/>
        </w:tabs>
        <w:spacing w:line="273" w:lineRule="auto"/>
        <w:ind w:right="796"/>
        <w:rPr>
          <w:sz w:val="19"/>
        </w:rPr>
      </w:pPr>
      <w:r>
        <w:rPr>
          <w:sz w:val="19"/>
        </w:rPr>
        <w:t>a significant shift in community</w:t>
      </w:r>
      <w:r>
        <w:rPr>
          <w:spacing w:val="-35"/>
          <w:sz w:val="19"/>
        </w:rPr>
        <w:t xml:space="preserve"> </w:t>
      </w:r>
      <w:r>
        <w:rPr>
          <w:sz w:val="19"/>
        </w:rPr>
        <w:t xml:space="preserve">attitudes </w:t>
      </w:r>
      <w:r>
        <w:rPr>
          <w:spacing w:val="-5"/>
          <w:sz w:val="19"/>
        </w:rPr>
        <w:t xml:space="preserve">and </w:t>
      </w:r>
      <w:r>
        <w:rPr>
          <w:sz w:val="19"/>
        </w:rPr>
        <w:t>behaviours</w:t>
      </w:r>
    </w:p>
    <w:p w:rsidR="0060306F" w:rsidRDefault="00713C70">
      <w:pPr>
        <w:pStyle w:val="ListParagraph"/>
        <w:numPr>
          <w:ilvl w:val="0"/>
          <w:numId w:val="8"/>
        </w:numPr>
        <w:tabs>
          <w:tab w:val="left" w:pos="418"/>
        </w:tabs>
        <w:spacing w:line="273" w:lineRule="auto"/>
        <w:ind w:right="367"/>
        <w:rPr>
          <w:sz w:val="19"/>
        </w:rPr>
      </w:pPr>
      <w:r>
        <w:rPr>
          <w:sz w:val="19"/>
        </w:rPr>
        <w:t xml:space="preserve">an integrated response system that delivers the services and support that victims and </w:t>
      </w:r>
      <w:r>
        <w:rPr>
          <w:spacing w:val="-3"/>
          <w:sz w:val="19"/>
        </w:rPr>
        <w:t xml:space="preserve">perpetrators </w:t>
      </w:r>
      <w:r>
        <w:rPr>
          <w:sz w:val="19"/>
        </w:rPr>
        <w:t>need</w:t>
      </w:r>
    </w:p>
    <w:p w:rsidR="0060306F" w:rsidRDefault="00713C70">
      <w:pPr>
        <w:pStyle w:val="ListParagraph"/>
        <w:numPr>
          <w:ilvl w:val="0"/>
          <w:numId w:val="8"/>
        </w:numPr>
        <w:tabs>
          <w:tab w:val="left" w:pos="418"/>
        </w:tabs>
        <w:spacing w:line="273" w:lineRule="auto"/>
        <w:ind w:right="218"/>
        <w:rPr>
          <w:sz w:val="19"/>
        </w:rPr>
      </w:pPr>
      <w:r>
        <w:rPr>
          <w:sz w:val="19"/>
        </w:rPr>
        <w:t>a</w:t>
      </w:r>
      <w:r>
        <w:rPr>
          <w:spacing w:val="-6"/>
          <w:sz w:val="19"/>
        </w:rPr>
        <w:t xml:space="preserve"> </w:t>
      </w:r>
      <w:r>
        <w:rPr>
          <w:sz w:val="19"/>
        </w:rPr>
        <w:t>stronger</w:t>
      </w:r>
      <w:r>
        <w:rPr>
          <w:spacing w:val="-6"/>
          <w:sz w:val="19"/>
        </w:rPr>
        <w:t xml:space="preserve"> </w:t>
      </w:r>
      <w:r>
        <w:rPr>
          <w:sz w:val="19"/>
        </w:rPr>
        <w:t>justice</w:t>
      </w:r>
      <w:r>
        <w:rPr>
          <w:spacing w:val="-6"/>
          <w:sz w:val="19"/>
        </w:rPr>
        <w:t xml:space="preserve"> </w:t>
      </w:r>
      <w:r>
        <w:rPr>
          <w:sz w:val="19"/>
        </w:rPr>
        <w:t>system</w:t>
      </w:r>
      <w:r>
        <w:rPr>
          <w:spacing w:val="-6"/>
          <w:sz w:val="19"/>
        </w:rPr>
        <w:t xml:space="preserve"> </w:t>
      </w:r>
      <w:r>
        <w:rPr>
          <w:sz w:val="19"/>
        </w:rPr>
        <w:t>response</w:t>
      </w:r>
      <w:r>
        <w:rPr>
          <w:spacing w:val="-6"/>
          <w:sz w:val="19"/>
        </w:rPr>
        <w:t xml:space="preserve"> </w:t>
      </w:r>
      <w:r>
        <w:rPr>
          <w:sz w:val="19"/>
        </w:rPr>
        <w:t>that</w:t>
      </w:r>
      <w:r>
        <w:rPr>
          <w:spacing w:val="-9"/>
          <w:sz w:val="19"/>
        </w:rPr>
        <w:t xml:space="preserve"> </w:t>
      </w:r>
      <w:r>
        <w:rPr>
          <w:sz w:val="19"/>
        </w:rPr>
        <w:t>will</w:t>
      </w:r>
      <w:r>
        <w:rPr>
          <w:spacing w:val="-9"/>
          <w:sz w:val="19"/>
        </w:rPr>
        <w:t xml:space="preserve"> </w:t>
      </w:r>
      <w:r>
        <w:rPr>
          <w:spacing w:val="-3"/>
          <w:sz w:val="19"/>
        </w:rPr>
        <w:t xml:space="preserve">prioritise </w:t>
      </w:r>
      <w:r>
        <w:rPr>
          <w:sz w:val="19"/>
        </w:rPr>
        <w:t>victim safety and hold perpetrators to</w:t>
      </w:r>
      <w:r>
        <w:rPr>
          <w:spacing w:val="-22"/>
          <w:sz w:val="19"/>
        </w:rPr>
        <w:t xml:space="preserve"> </w:t>
      </w:r>
      <w:r>
        <w:rPr>
          <w:sz w:val="19"/>
        </w:rPr>
        <w:t>account.</w:t>
      </w:r>
    </w:p>
    <w:p w:rsidR="0060306F" w:rsidRDefault="00713C70">
      <w:pPr>
        <w:pStyle w:val="BodyText"/>
        <w:rPr>
          <w:sz w:val="36"/>
        </w:rPr>
      </w:pPr>
      <w:r>
        <w:br w:type="column"/>
      </w:r>
    </w:p>
    <w:p w:rsidR="0060306F" w:rsidRDefault="00713C70">
      <w:pPr>
        <w:pStyle w:val="Heading2"/>
        <w:spacing w:before="320"/>
      </w:pPr>
      <w:r>
        <w:t>Framework for change</w:t>
      </w:r>
    </w:p>
    <w:p w:rsidR="0060306F" w:rsidRDefault="00713C70">
      <w:pPr>
        <w:pStyle w:val="BodyText"/>
        <w:spacing w:before="72"/>
        <w:ind w:left="133"/>
      </w:pPr>
      <w:r>
        <w:t>The current reporting per</w:t>
      </w:r>
      <w:r>
        <w:t>iod has been characterised</w:t>
      </w:r>
    </w:p>
    <w:p w:rsidR="0060306F" w:rsidRDefault="00713C70">
      <w:pPr>
        <w:pStyle w:val="BodyText"/>
        <w:spacing w:before="32" w:line="273" w:lineRule="auto"/>
        <w:ind w:left="133" w:right="177"/>
      </w:pPr>
      <w:r>
        <w:t>by</w:t>
      </w:r>
      <w:r>
        <w:rPr>
          <w:spacing w:val="-6"/>
        </w:rPr>
        <w:t xml:space="preserve"> </w:t>
      </w:r>
      <w:r>
        <w:t>ongoing</w:t>
      </w:r>
      <w:r>
        <w:rPr>
          <w:spacing w:val="-4"/>
        </w:rPr>
        <w:t xml:space="preserve"> </w:t>
      </w:r>
      <w:r>
        <w:t>operation</w:t>
      </w:r>
      <w:r>
        <w:rPr>
          <w:spacing w:val="-3"/>
        </w:rPr>
        <w:t xml:space="preserve"> </w:t>
      </w:r>
      <w:r>
        <w:t>of</w:t>
      </w:r>
      <w:r>
        <w:rPr>
          <w:spacing w:val="-6"/>
        </w:rPr>
        <w:t xml:space="preserve"> </w:t>
      </w:r>
      <w:r>
        <w:t>key</w:t>
      </w:r>
      <w:r>
        <w:rPr>
          <w:spacing w:val="-5"/>
        </w:rPr>
        <w:t xml:space="preserve"> </w:t>
      </w:r>
      <w:r>
        <w:t>mechanisms</w:t>
      </w:r>
      <w:r>
        <w:rPr>
          <w:spacing w:val="-6"/>
        </w:rPr>
        <w:t xml:space="preserve"> </w:t>
      </w:r>
      <w:r>
        <w:t>establishing</w:t>
      </w:r>
      <w:r>
        <w:rPr>
          <w:spacing w:val="-4"/>
        </w:rPr>
        <w:t xml:space="preserve"> </w:t>
      </w:r>
      <w:r>
        <w:rPr>
          <w:spacing w:val="-6"/>
        </w:rPr>
        <w:t xml:space="preserve">the </w:t>
      </w:r>
      <w:r>
        <w:t>framework for change, including the Domestic and Family Violence Prevention Strategy 2016–2026, the Council, the evaluation framework and the Domestic and Family Violence De</w:t>
      </w:r>
      <w:r>
        <w:t>ath Review and Advisory</w:t>
      </w:r>
      <w:r>
        <w:rPr>
          <w:spacing w:val="-5"/>
        </w:rPr>
        <w:t xml:space="preserve"> </w:t>
      </w:r>
      <w:r>
        <w:t>Board.</w:t>
      </w:r>
    </w:p>
    <w:p w:rsidR="0060306F" w:rsidRDefault="00713C70">
      <w:pPr>
        <w:pStyle w:val="BodyText"/>
        <w:spacing w:before="144" w:line="273" w:lineRule="auto"/>
        <w:ind w:left="133" w:right="223"/>
      </w:pPr>
      <w:r>
        <w:rPr>
          <w:spacing w:val="-3"/>
        </w:rPr>
        <w:t xml:space="preserve">With </w:t>
      </w:r>
      <w:r>
        <w:t xml:space="preserve">a </w:t>
      </w:r>
      <w:r>
        <w:rPr>
          <w:spacing w:val="-4"/>
        </w:rPr>
        <w:t xml:space="preserve">growing </w:t>
      </w:r>
      <w:r>
        <w:rPr>
          <w:spacing w:val="-3"/>
        </w:rPr>
        <w:t xml:space="preserve">number </w:t>
      </w:r>
      <w:r>
        <w:t xml:space="preserve">of </w:t>
      </w:r>
      <w:r>
        <w:rPr>
          <w:spacing w:val="-4"/>
        </w:rPr>
        <w:t xml:space="preserve">recommendations implemented, </w:t>
      </w:r>
      <w:r>
        <w:t>the focus of the reform program will increasingly</w:t>
      </w:r>
      <w:r>
        <w:rPr>
          <w:spacing w:val="-20"/>
        </w:rPr>
        <w:t xml:space="preserve"> </w:t>
      </w:r>
      <w:r>
        <w:t>shift</w:t>
      </w:r>
    </w:p>
    <w:p w:rsidR="0060306F" w:rsidRDefault="00713C70">
      <w:pPr>
        <w:pStyle w:val="BodyText"/>
        <w:spacing w:line="273" w:lineRule="auto"/>
        <w:ind w:left="133" w:right="267"/>
      </w:pPr>
      <w:r>
        <w:t>to embedding initiatives and understanding the effect the reforms have had. Evaluations are one of the chief mechanisms for assessing the impact of reform work and the various facets of the evaluation framework</w:t>
      </w:r>
      <w:r>
        <w:rPr>
          <w:spacing w:val="-26"/>
        </w:rPr>
        <w:t xml:space="preserve"> </w:t>
      </w:r>
      <w:r>
        <w:rPr>
          <w:spacing w:val="-6"/>
        </w:rPr>
        <w:t xml:space="preserve">have </w:t>
      </w:r>
      <w:r>
        <w:t xml:space="preserve">progressed steadily. The </w:t>
      </w:r>
      <w:r>
        <w:rPr>
          <w:spacing w:val="-4"/>
        </w:rPr>
        <w:t xml:space="preserve">Year </w:t>
      </w:r>
      <w:r>
        <w:t>3 Highlights Card</w:t>
      </w:r>
      <w:r>
        <w:rPr>
          <w:spacing w:val="-18"/>
        </w:rPr>
        <w:t xml:space="preserve"> </w:t>
      </w:r>
      <w:r>
        <w:t>offers</w:t>
      </w:r>
    </w:p>
    <w:p w:rsidR="0060306F" w:rsidRDefault="00713C70">
      <w:pPr>
        <w:pStyle w:val="BodyText"/>
        <w:spacing w:before="2" w:line="273" w:lineRule="auto"/>
        <w:ind w:left="133" w:right="263"/>
      </w:pPr>
      <w:r>
        <w:t xml:space="preserve">a high‑level snapshot of progress across </w:t>
      </w:r>
      <w:r>
        <w:rPr>
          <w:spacing w:val="-20"/>
        </w:rPr>
        <w:t xml:space="preserve">Queensland, </w:t>
      </w:r>
      <w:r>
        <w:t>showing positive trends in relation to awareness and service delivery.</w:t>
      </w:r>
    </w:p>
    <w:p w:rsidR="0060306F" w:rsidRDefault="00713C70">
      <w:pPr>
        <w:pStyle w:val="BodyText"/>
        <w:spacing w:before="142" w:line="273" w:lineRule="auto"/>
        <w:ind w:left="133" w:right="176"/>
      </w:pPr>
      <w:r>
        <w:t>At the same time, work to build evaluation capability across the Queensland Government has commenced and wi</w:t>
      </w:r>
      <w:r>
        <w:t>ll help responsible agencies to understand, procure and undertake evaluations going forward. The results</w:t>
      </w:r>
    </w:p>
    <w:p w:rsidR="0060306F" w:rsidRDefault="00713C70">
      <w:pPr>
        <w:pStyle w:val="BodyText"/>
        <w:spacing w:before="1" w:line="273" w:lineRule="auto"/>
        <w:ind w:left="133" w:right="367"/>
      </w:pPr>
      <w:r>
        <w:t>of flagship evaluations of eight key reform program initiatives will provide agencies with insight into how key elements of the reform program have ope</w:t>
      </w:r>
      <w:r>
        <w:t xml:space="preserve">rated, and other steps required to be taken. The Council </w:t>
      </w:r>
      <w:r>
        <w:rPr>
          <w:spacing w:val="-5"/>
        </w:rPr>
        <w:t>looks</w:t>
      </w:r>
    </w:p>
    <w:p w:rsidR="0060306F" w:rsidRDefault="00713C70">
      <w:pPr>
        <w:pStyle w:val="BodyText"/>
        <w:spacing w:before="2" w:line="273" w:lineRule="auto"/>
        <w:ind w:left="133"/>
      </w:pPr>
      <w:r>
        <w:t>forward to considering findings of evaluations as they are progressively completed.</w:t>
      </w:r>
    </w:p>
    <w:p w:rsidR="0060306F" w:rsidRDefault="00713C70">
      <w:pPr>
        <w:pStyle w:val="BodyText"/>
        <w:spacing w:before="142" w:line="273" w:lineRule="auto"/>
        <w:ind w:left="133" w:right="235"/>
      </w:pPr>
      <w:r>
        <w:t xml:space="preserve">Through engagement with stakeholders and its observation of reform initiatives, a theme that has emerged has </w:t>
      </w:r>
      <w:r>
        <w:t>been the need for data collection and evaluation to be undertaken in a manner that supports analysis of outcomes for particular groups of the community. For example, historical data collection practices may not record status such as Aboriginal and Torres S</w:t>
      </w:r>
      <w:r>
        <w:t xml:space="preserve">trait Islander, disability, cultural and linguistic diversity and </w:t>
      </w:r>
      <w:r>
        <w:rPr>
          <w:spacing w:val="-3"/>
        </w:rPr>
        <w:t xml:space="preserve">LGBTIQ </w:t>
      </w:r>
      <w:r>
        <w:t>identification. Understanding the experience of these cohorts and accounting for their needs will be vital as Queensland learns from its initial investments and consolidates its appro</w:t>
      </w:r>
      <w:r>
        <w:t xml:space="preserve">ach to domestic and family violence going forward. The Council stresses the </w:t>
      </w:r>
      <w:r>
        <w:rPr>
          <w:spacing w:val="-3"/>
        </w:rPr>
        <w:t xml:space="preserve">importance accounting </w:t>
      </w:r>
      <w:r>
        <w:t xml:space="preserve">for </w:t>
      </w:r>
      <w:r>
        <w:rPr>
          <w:spacing w:val="-3"/>
        </w:rPr>
        <w:t xml:space="preserve">diversity </w:t>
      </w:r>
      <w:r>
        <w:t xml:space="preserve">in </w:t>
      </w:r>
      <w:r>
        <w:rPr>
          <w:spacing w:val="-3"/>
        </w:rPr>
        <w:t xml:space="preserve">evaluations </w:t>
      </w:r>
      <w:r>
        <w:rPr>
          <w:spacing w:val="-2"/>
        </w:rPr>
        <w:t xml:space="preserve">and </w:t>
      </w:r>
      <w:r>
        <w:t>data collection practices going forward.</w:t>
      </w:r>
    </w:p>
    <w:p w:rsidR="0060306F" w:rsidRDefault="00713C70">
      <w:pPr>
        <w:pStyle w:val="BodyText"/>
        <w:spacing w:before="146" w:line="273" w:lineRule="auto"/>
        <w:ind w:left="133" w:right="151"/>
      </w:pPr>
      <w:r>
        <w:t>Consistent with activities in its first year, the Domestic and Family Violence Death</w:t>
      </w:r>
      <w:r>
        <w:t xml:space="preserve"> Review and Advisory Board has continued to deliver high quality analysis of domestic and family violence deaths and the systemic issues arising from these cases, embodied in the release of its</w:t>
      </w:r>
    </w:p>
    <w:p w:rsidR="0060306F" w:rsidRDefault="0060306F">
      <w:pPr>
        <w:pStyle w:val="BodyText"/>
        <w:spacing w:before="9"/>
        <w:rPr>
          <w:sz w:val="32"/>
        </w:rPr>
      </w:pPr>
    </w:p>
    <w:p w:rsidR="0060306F" w:rsidRDefault="00713C70">
      <w:pPr>
        <w:ind w:right="111"/>
        <w:jc w:val="right"/>
        <w:rPr>
          <w:rFonts w:ascii="MetaNormalLF-Roman"/>
          <w:sz w:val="16"/>
        </w:rPr>
      </w:pPr>
      <w:r>
        <w:rPr>
          <w:rFonts w:ascii="MetaNormalLF-Roman"/>
          <w:sz w:val="16"/>
        </w:rPr>
        <w:t>56</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824" w:space="137"/>
            <w:col w:w="4929"/>
          </w:cols>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5"/>
        <w:rPr>
          <w:rFonts w:ascii="MetaNormalLF-Roman"/>
          <w:sz w:val="25"/>
        </w:rPr>
      </w:pPr>
    </w:p>
    <w:p w:rsidR="0060306F" w:rsidRDefault="0060306F">
      <w:pPr>
        <w:rPr>
          <w:rFonts w:ascii="MetaNormalLF-Roman"/>
          <w:sz w:val="25"/>
        </w:rPr>
        <w:sectPr w:rsidR="0060306F">
          <w:pgSz w:w="11910" w:h="16840"/>
          <w:pgMar w:top="1580" w:right="1020" w:bottom="0" w:left="1000" w:header="720" w:footer="720" w:gutter="0"/>
          <w:cols w:space="720"/>
        </w:sectPr>
      </w:pPr>
    </w:p>
    <w:p w:rsidR="0060306F" w:rsidRDefault="00713C70">
      <w:pPr>
        <w:pStyle w:val="BodyText"/>
        <w:spacing w:before="98" w:line="273" w:lineRule="auto"/>
        <w:ind w:left="133" w:right="80"/>
      </w:pPr>
      <w:r>
        <w:t>second annual report. The reports of the Death Review and Advisory Board continue to be a significant source of analysis, shedding light on systemic responses to domestic and family violence, with a view to preventing future tragedies. The Council commends</w:t>
      </w:r>
      <w:r>
        <w:t xml:space="preserve"> the Board on its</w:t>
      </w:r>
      <w:r>
        <w:rPr>
          <w:spacing w:val="-6"/>
        </w:rPr>
        <w:t xml:space="preserve"> </w:t>
      </w:r>
      <w:r>
        <w:t>work</w:t>
      </w:r>
      <w:r>
        <w:rPr>
          <w:spacing w:val="-9"/>
        </w:rPr>
        <w:t xml:space="preserve"> </w:t>
      </w:r>
      <w:r>
        <w:t>and</w:t>
      </w:r>
      <w:r>
        <w:rPr>
          <w:spacing w:val="-3"/>
        </w:rPr>
        <w:t xml:space="preserve"> </w:t>
      </w:r>
      <w:r>
        <w:t>encourages</w:t>
      </w:r>
      <w:r>
        <w:rPr>
          <w:spacing w:val="-6"/>
        </w:rPr>
        <w:t xml:space="preserve"> </w:t>
      </w:r>
      <w:r>
        <w:t>all</w:t>
      </w:r>
      <w:r>
        <w:rPr>
          <w:spacing w:val="-5"/>
        </w:rPr>
        <w:t xml:space="preserve"> </w:t>
      </w:r>
      <w:r>
        <w:t>stakeholders</w:t>
      </w:r>
      <w:r>
        <w:rPr>
          <w:spacing w:val="-6"/>
        </w:rPr>
        <w:t xml:space="preserve"> </w:t>
      </w:r>
      <w:r>
        <w:t>to</w:t>
      </w:r>
      <w:r>
        <w:rPr>
          <w:spacing w:val="-3"/>
        </w:rPr>
        <w:t xml:space="preserve"> </w:t>
      </w:r>
      <w:r>
        <w:t>consider</w:t>
      </w:r>
      <w:r>
        <w:rPr>
          <w:spacing w:val="-4"/>
        </w:rPr>
        <w:t xml:space="preserve"> </w:t>
      </w:r>
      <w:r>
        <w:rPr>
          <w:spacing w:val="-5"/>
        </w:rPr>
        <w:t xml:space="preserve">the </w:t>
      </w:r>
      <w:r>
        <w:t>Board’s reports and its recommendations</w:t>
      </w:r>
      <w:r>
        <w:rPr>
          <w:spacing w:val="-13"/>
        </w:rPr>
        <w:t xml:space="preserve"> </w:t>
      </w:r>
      <w:r>
        <w:t>closely.</w:t>
      </w:r>
    </w:p>
    <w:p w:rsidR="0060306F" w:rsidRDefault="0060306F">
      <w:pPr>
        <w:pStyle w:val="BodyText"/>
        <w:spacing w:before="5" w:after="1"/>
        <w:rPr>
          <w:sz w:val="12"/>
        </w:rPr>
      </w:pPr>
    </w:p>
    <w:p w:rsidR="0060306F" w:rsidRDefault="00713C70">
      <w:pPr>
        <w:pStyle w:val="BodyText"/>
        <w:ind w:left="133" w:right="-144"/>
        <w:rPr>
          <w:sz w:val="20"/>
        </w:rPr>
      </w:pPr>
      <w:r>
        <w:rPr>
          <w:sz w:val="20"/>
        </w:rPr>
      </w:r>
      <w:r>
        <w:rPr>
          <w:sz w:val="20"/>
        </w:rPr>
        <w:pict>
          <v:shape id="_x0000_s1139" type="#_x0000_t202" style="width:233.9pt;height:204.9pt;mso-left-percent:-10001;mso-top-percent:-10001;mso-position-horizontal:absolute;mso-position-horizontal-relative:char;mso-position-vertical:absolute;mso-position-vertical-relative:line;mso-left-percent:-10001;mso-top-percent:-10001" fillcolor="#d6e6ee" stroked="f">
            <v:textbox inset="0,0,0,0">
              <w:txbxContent>
                <w:p w:rsidR="0060306F" w:rsidRDefault="00713C70">
                  <w:pPr>
                    <w:spacing w:before="129" w:line="249" w:lineRule="auto"/>
                    <w:ind w:left="170" w:right="172"/>
                    <w:rPr>
                      <w:rFonts w:ascii="MetaMedium-Roman"/>
                      <w:sz w:val="24"/>
                    </w:rPr>
                  </w:pPr>
                  <w:r>
                    <w:rPr>
                      <w:rFonts w:ascii="MetaMedium-Roman"/>
                      <w:color w:val="BE6182"/>
                      <w:sz w:val="24"/>
                    </w:rPr>
                    <w:t>Foundational element 1: A significant shift in community attitudes and behaviours</w:t>
                  </w:r>
                </w:p>
                <w:p w:rsidR="0060306F" w:rsidRDefault="00713C70">
                  <w:pPr>
                    <w:pStyle w:val="BodyText"/>
                    <w:numPr>
                      <w:ilvl w:val="0"/>
                      <w:numId w:val="7"/>
                    </w:numPr>
                    <w:tabs>
                      <w:tab w:val="left" w:pos="454"/>
                    </w:tabs>
                    <w:spacing w:before="122" w:line="273" w:lineRule="auto"/>
                    <w:ind w:right="737"/>
                  </w:pPr>
                  <w:r>
                    <w:rPr>
                      <w:rFonts w:ascii="MetaMedium-Roman" w:hAnsi="MetaMedium-Roman"/>
                    </w:rPr>
                    <w:t xml:space="preserve">Supporting outcome 1: </w:t>
                  </w:r>
                  <w:r>
                    <w:t xml:space="preserve">Queenslanders </w:t>
                  </w:r>
                  <w:r>
                    <w:rPr>
                      <w:spacing w:val="-7"/>
                    </w:rPr>
                    <w:t xml:space="preserve">take </w:t>
                  </w:r>
                  <w:r>
                    <w:t xml:space="preserve">a zero‑tolerance approach to domestic </w:t>
                  </w:r>
                  <w:r>
                    <w:rPr>
                      <w:spacing w:val="-37"/>
                    </w:rPr>
                    <w:t xml:space="preserve">and </w:t>
                  </w:r>
                  <w:r>
                    <w:t>family</w:t>
                  </w:r>
                  <w:r>
                    <w:rPr>
                      <w:spacing w:val="-5"/>
                    </w:rPr>
                    <w:t xml:space="preserve"> </w:t>
                  </w:r>
                  <w:r>
                    <w:t>violence</w:t>
                  </w:r>
                </w:p>
                <w:p w:rsidR="0060306F" w:rsidRDefault="00713C70">
                  <w:pPr>
                    <w:pStyle w:val="BodyText"/>
                    <w:numPr>
                      <w:ilvl w:val="0"/>
                      <w:numId w:val="7"/>
                    </w:numPr>
                    <w:tabs>
                      <w:tab w:val="left" w:pos="454"/>
                    </w:tabs>
                    <w:spacing w:line="273" w:lineRule="auto"/>
                    <w:ind w:right="382"/>
                    <w:jc w:val="both"/>
                  </w:pPr>
                  <w:r>
                    <w:rPr>
                      <w:rFonts w:ascii="MetaMedium-Roman" w:hAnsi="MetaMedium-Roman"/>
                    </w:rPr>
                    <w:t>Supporting outcome 2</w:t>
                  </w:r>
                  <w:r>
                    <w:t xml:space="preserve">: Respectful </w:t>
                  </w:r>
                  <w:r>
                    <w:rPr>
                      <w:spacing w:val="-3"/>
                    </w:rPr>
                    <w:t xml:space="preserve">relationships </w:t>
                  </w:r>
                  <w:r>
                    <w:t xml:space="preserve">and non‑violent behaviour are embedded in </w:t>
                  </w:r>
                  <w:r>
                    <w:rPr>
                      <w:spacing w:val="-62"/>
                    </w:rPr>
                    <w:t>our</w:t>
                  </w:r>
                  <w:r>
                    <w:rPr>
                      <w:spacing w:val="-42"/>
                    </w:rPr>
                    <w:t xml:space="preserve"> </w:t>
                  </w:r>
                  <w:r>
                    <w:t>community</w:t>
                  </w:r>
                </w:p>
                <w:p w:rsidR="0060306F" w:rsidRDefault="00713C70">
                  <w:pPr>
                    <w:pStyle w:val="BodyText"/>
                    <w:numPr>
                      <w:ilvl w:val="0"/>
                      <w:numId w:val="7"/>
                    </w:numPr>
                    <w:tabs>
                      <w:tab w:val="left" w:pos="454"/>
                    </w:tabs>
                    <w:spacing w:before="1" w:line="273" w:lineRule="auto"/>
                    <w:ind w:right="356"/>
                    <w:jc w:val="both"/>
                  </w:pPr>
                  <w:r>
                    <w:rPr>
                      <w:rFonts w:ascii="MetaMedium-Roman" w:hAnsi="MetaMedium-Roman"/>
                    </w:rPr>
                    <w:t xml:space="preserve">Supporting outcome 3: </w:t>
                  </w:r>
                  <w:r>
                    <w:t>Queensland</w:t>
                  </w:r>
                  <w:r>
                    <w:rPr>
                      <w:spacing w:val="-20"/>
                    </w:rPr>
                    <w:t xml:space="preserve"> </w:t>
                  </w:r>
                  <w:r>
                    <w:t xml:space="preserve">community, business, religious, sporting and all </w:t>
                  </w:r>
                  <w:r>
                    <w:rPr>
                      <w:spacing w:val="-3"/>
                    </w:rPr>
                    <w:t xml:space="preserve">government </w:t>
                  </w:r>
                  <w:r>
                    <w:t>le</w:t>
                  </w:r>
                  <w:r>
                    <w:t>aders are taking action and working</w:t>
                  </w:r>
                  <w:r>
                    <w:rPr>
                      <w:spacing w:val="-14"/>
                    </w:rPr>
                    <w:t xml:space="preserve"> </w:t>
                  </w:r>
                  <w:r>
                    <w:t>together</w:t>
                  </w:r>
                </w:p>
                <w:p w:rsidR="0060306F" w:rsidRDefault="00713C70">
                  <w:pPr>
                    <w:pStyle w:val="BodyText"/>
                    <w:numPr>
                      <w:ilvl w:val="0"/>
                      <w:numId w:val="7"/>
                    </w:numPr>
                    <w:tabs>
                      <w:tab w:val="left" w:pos="454"/>
                    </w:tabs>
                    <w:spacing w:before="1" w:line="273" w:lineRule="auto"/>
                    <w:ind w:right="261"/>
                  </w:pPr>
                  <w:r>
                    <w:rPr>
                      <w:rFonts w:ascii="MetaMedium-Roman" w:hAnsi="MetaMedium-Roman"/>
                    </w:rPr>
                    <w:t xml:space="preserve">Supporting outcome 4: </w:t>
                  </w:r>
                  <w:r>
                    <w:t xml:space="preserve">Queensland’s </w:t>
                  </w:r>
                  <w:r>
                    <w:rPr>
                      <w:spacing w:val="-3"/>
                    </w:rPr>
                    <w:t xml:space="preserve">workplaces </w:t>
                  </w:r>
                  <w:r>
                    <w:t>and workforce challenge attitudes</w:t>
                  </w:r>
                  <w:r>
                    <w:rPr>
                      <w:spacing w:val="-14"/>
                    </w:rPr>
                    <w:t xml:space="preserve"> </w:t>
                  </w:r>
                  <w:r>
                    <w:t>contributing</w:t>
                  </w:r>
                </w:p>
                <w:p w:rsidR="0060306F" w:rsidRDefault="00713C70">
                  <w:pPr>
                    <w:pStyle w:val="BodyText"/>
                    <w:spacing w:before="1"/>
                    <w:ind w:left="453"/>
                  </w:pPr>
                  <w:r>
                    <w:t>to violence and effectively support workers</w:t>
                  </w:r>
                </w:p>
              </w:txbxContent>
            </v:textbox>
            <w10:anchorlock/>
          </v:shape>
        </w:pict>
      </w:r>
    </w:p>
    <w:p w:rsidR="0060306F" w:rsidRDefault="00713C70">
      <w:pPr>
        <w:pStyle w:val="BodyText"/>
        <w:spacing w:before="128"/>
        <w:ind w:left="133"/>
      </w:pPr>
      <w:r>
        <w:t>The launch of the bystander campaign in May 2018,</w:t>
      </w:r>
    </w:p>
    <w:p w:rsidR="0060306F" w:rsidRDefault="00713C70">
      <w:pPr>
        <w:pStyle w:val="BodyText"/>
        <w:spacing w:before="32" w:line="273" w:lineRule="auto"/>
        <w:ind w:left="133" w:right="3"/>
      </w:pPr>
      <w:r>
        <w:t xml:space="preserve">the second major campaign under the engagement and communication strategy, was an important development for the reform program, aimed at encouraging all Queenslanders to </w:t>
      </w:r>
      <w:r>
        <w:t>support people experiencing domestic and family violence. The support that the Queensland media provided to these efforts, through a campaign</w:t>
      </w:r>
    </w:p>
    <w:p w:rsidR="0060306F" w:rsidRDefault="00713C70">
      <w:pPr>
        <w:pStyle w:val="BodyText"/>
        <w:spacing w:before="1" w:line="273" w:lineRule="auto"/>
        <w:ind w:left="133" w:right="294"/>
      </w:pPr>
      <w:r>
        <w:t xml:space="preserve">to increase reporting on domestic and family </w:t>
      </w:r>
      <w:r>
        <w:rPr>
          <w:spacing w:val="-4"/>
        </w:rPr>
        <w:t xml:space="preserve">violence </w:t>
      </w:r>
      <w:r>
        <w:t xml:space="preserve">throughout the month of May, demonstrated the way different </w:t>
      </w:r>
      <w:r>
        <w:t>sectors can contribute to the community’s broader response to domestic and family</w:t>
      </w:r>
      <w:r>
        <w:rPr>
          <w:spacing w:val="-18"/>
        </w:rPr>
        <w:t xml:space="preserve"> </w:t>
      </w:r>
      <w:r>
        <w:t>violence.</w:t>
      </w:r>
    </w:p>
    <w:p w:rsidR="0060306F" w:rsidRDefault="00713C70">
      <w:pPr>
        <w:pStyle w:val="BodyText"/>
        <w:spacing w:before="143" w:line="273" w:lineRule="auto"/>
        <w:ind w:left="133" w:right="315"/>
      </w:pPr>
      <w:r>
        <w:t xml:space="preserve">Implementation of respectful relationships </w:t>
      </w:r>
      <w:r>
        <w:rPr>
          <w:spacing w:val="-3"/>
        </w:rPr>
        <w:t xml:space="preserve">education </w:t>
      </w:r>
      <w:r>
        <w:t>programs in Queensland schools is an area where the focus of efforts has shifted from completion of recommendat</w:t>
      </w:r>
      <w:r>
        <w:t>ions to embedding of reforms. In</w:t>
      </w:r>
      <w:r>
        <w:rPr>
          <w:spacing w:val="-12"/>
        </w:rPr>
        <w:t xml:space="preserve"> </w:t>
      </w:r>
      <w:r>
        <w:t>this</w:t>
      </w:r>
    </w:p>
    <w:p w:rsidR="0060306F" w:rsidRDefault="00713C70">
      <w:pPr>
        <w:pStyle w:val="BodyText"/>
        <w:spacing w:before="2" w:line="273" w:lineRule="auto"/>
        <w:ind w:left="133" w:right="120"/>
      </w:pPr>
      <w:r>
        <w:t>context, the Council was pleased to note that all school sectors continue to support the delivery of respectful relationships education programs within their schools. Updates provided by the Department of Education, In</w:t>
      </w:r>
      <w:r>
        <w:t>dependent Schools Queensland and the Queensland Catholic Education Commission demonstrate ongoing commitment at a leadership level, mirrored in the grassroots efforts of schools around Queensland.</w:t>
      </w:r>
    </w:p>
    <w:p w:rsidR="0060306F" w:rsidRDefault="00713C70">
      <w:pPr>
        <w:pStyle w:val="BodyText"/>
        <w:spacing w:before="98" w:line="273" w:lineRule="auto"/>
        <w:ind w:left="133" w:right="115"/>
      </w:pPr>
      <w:r>
        <w:br w:type="column"/>
      </w:r>
      <w:r>
        <w:t>The Council acknowledges these ongoing efforts but looks f</w:t>
      </w:r>
      <w:r>
        <w:t>orward to the outcomes of evaluations to demonstrate the extent and impact of delivery of these programs in Queensland schools.</w:t>
      </w:r>
    </w:p>
    <w:p w:rsidR="0060306F" w:rsidRDefault="00713C70">
      <w:pPr>
        <w:pStyle w:val="BodyText"/>
        <w:spacing w:before="143"/>
        <w:ind w:left="133"/>
      </w:pPr>
      <w:r>
        <w:t>Workplaces and employers have an important role</w:t>
      </w:r>
    </w:p>
    <w:p w:rsidR="0060306F" w:rsidRDefault="00713C70">
      <w:pPr>
        <w:pStyle w:val="BodyText"/>
        <w:spacing w:before="32" w:line="273" w:lineRule="auto"/>
        <w:ind w:left="133" w:right="107"/>
      </w:pPr>
      <w:r>
        <w:t xml:space="preserve">to play in contributing to cultural and attitudinal change. The </w:t>
      </w:r>
      <w:r>
        <w:rPr>
          <w:spacing w:val="-5"/>
        </w:rPr>
        <w:t xml:space="preserve">Council </w:t>
      </w:r>
      <w:r>
        <w:rPr>
          <w:spacing w:val="-4"/>
        </w:rPr>
        <w:t xml:space="preserve">has </w:t>
      </w:r>
      <w:r>
        <w:rPr>
          <w:spacing w:val="-3"/>
        </w:rPr>
        <w:t>been</w:t>
      </w:r>
      <w:r>
        <w:rPr>
          <w:spacing w:val="-3"/>
        </w:rPr>
        <w:t xml:space="preserve"> </w:t>
      </w:r>
      <w:r>
        <w:rPr>
          <w:spacing w:val="-4"/>
        </w:rPr>
        <w:t xml:space="preserve">pleased </w:t>
      </w:r>
      <w:r>
        <w:t xml:space="preserve">to </w:t>
      </w:r>
      <w:r>
        <w:rPr>
          <w:spacing w:val="-3"/>
        </w:rPr>
        <w:t xml:space="preserve">note </w:t>
      </w:r>
      <w:r>
        <w:t xml:space="preserve">the </w:t>
      </w:r>
      <w:r>
        <w:rPr>
          <w:spacing w:val="-4"/>
        </w:rPr>
        <w:t xml:space="preserve">progress </w:t>
      </w:r>
      <w:r>
        <w:rPr>
          <w:spacing w:val="-3"/>
        </w:rPr>
        <w:t xml:space="preserve">that </w:t>
      </w:r>
      <w:r>
        <w:rPr>
          <w:spacing w:val="-4"/>
        </w:rPr>
        <w:t xml:space="preserve">has occurred </w:t>
      </w:r>
      <w:r>
        <w:t xml:space="preserve">in </w:t>
      </w:r>
      <w:r>
        <w:rPr>
          <w:spacing w:val="-3"/>
        </w:rPr>
        <w:t xml:space="preserve">this area. </w:t>
      </w:r>
      <w:r>
        <w:t xml:space="preserve">The </w:t>
      </w:r>
      <w:r>
        <w:rPr>
          <w:rFonts w:ascii="MetaNormal-Italic"/>
          <w:i/>
        </w:rPr>
        <w:t xml:space="preserve">Not </w:t>
      </w:r>
      <w:r>
        <w:rPr>
          <w:rFonts w:ascii="MetaNormal-Italic"/>
          <w:i/>
          <w:spacing w:val="-3"/>
        </w:rPr>
        <w:t xml:space="preserve">Now, </w:t>
      </w:r>
      <w:r>
        <w:rPr>
          <w:rFonts w:ascii="MetaNormal-Italic"/>
          <w:i/>
        </w:rPr>
        <w:t xml:space="preserve">Not </w:t>
      </w:r>
      <w:r>
        <w:rPr>
          <w:rFonts w:ascii="MetaNormal-Italic"/>
          <w:i/>
          <w:spacing w:val="-4"/>
        </w:rPr>
        <w:t xml:space="preserve">Ever </w:t>
      </w:r>
      <w:r>
        <w:rPr>
          <w:spacing w:val="-3"/>
        </w:rPr>
        <w:t xml:space="preserve">report strategy </w:t>
      </w:r>
      <w:r>
        <w:t xml:space="preserve">for promoting </w:t>
      </w:r>
      <w:r>
        <w:rPr>
          <w:spacing w:val="-3"/>
        </w:rPr>
        <w:t xml:space="preserve">workplace </w:t>
      </w:r>
      <w:r>
        <w:t xml:space="preserve">action to </w:t>
      </w:r>
      <w:r>
        <w:rPr>
          <w:spacing w:val="-3"/>
        </w:rPr>
        <w:t xml:space="preserve">address </w:t>
      </w:r>
      <w:r>
        <w:t xml:space="preserve">domestic </w:t>
      </w:r>
      <w:r>
        <w:rPr>
          <w:spacing w:val="-2"/>
        </w:rPr>
        <w:t xml:space="preserve">and </w:t>
      </w:r>
      <w:r>
        <w:rPr>
          <w:spacing w:val="-3"/>
        </w:rPr>
        <w:t xml:space="preserve">family violence was </w:t>
      </w:r>
      <w:r>
        <w:t xml:space="preserve">for the </w:t>
      </w:r>
      <w:r>
        <w:rPr>
          <w:spacing w:val="-3"/>
        </w:rPr>
        <w:t xml:space="preserve">Queensland Government </w:t>
      </w:r>
      <w:r>
        <w:t xml:space="preserve">to </w:t>
      </w:r>
      <w:r>
        <w:rPr>
          <w:spacing w:val="-3"/>
        </w:rPr>
        <w:t xml:space="preserve">lead </w:t>
      </w:r>
      <w:r>
        <w:t xml:space="preserve">by example in adopting model workplace approaches to </w:t>
      </w:r>
      <w:r>
        <w:rPr>
          <w:spacing w:val="-3"/>
        </w:rPr>
        <w:t xml:space="preserve">domestic </w:t>
      </w:r>
      <w:r>
        <w:t xml:space="preserve">and </w:t>
      </w:r>
      <w:r>
        <w:rPr>
          <w:spacing w:val="-4"/>
        </w:rPr>
        <w:t xml:space="preserve">family violence. </w:t>
      </w:r>
      <w:r>
        <w:rPr>
          <w:spacing w:val="-3"/>
        </w:rPr>
        <w:t xml:space="preserve">These </w:t>
      </w:r>
      <w:r>
        <w:rPr>
          <w:spacing w:val="-4"/>
        </w:rPr>
        <w:t xml:space="preserve">recommendations </w:t>
      </w:r>
      <w:r>
        <w:rPr>
          <w:spacing w:val="-3"/>
        </w:rPr>
        <w:t xml:space="preserve">have been delivered with </w:t>
      </w:r>
      <w:r>
        <w:t xml:space="preserve">the </w:t>
      </w:r>
      <w:r>
        <w:rPr>
          <w:spacing w:val="-4"/>
        </w:rPr>
        <w:t xml:space="preserve">Public </w:t>
      </w:r>
      <w:r>
        <w:rPr>
          <w:spacing w:val="-3"/>
        </w:rPr>
        <w:t xml:space="preserve">Service </w:t>
      </w:r>
      <w:r>
        <w:rPr>
          <w:spacing w:val="-4"/>
        </w:rPr>
        <w:t xml:space="preserve">Commission </w:t>
      </w:r>
      <w:r>
        <w:rPr>
          <w:spacing w:val="-3"/>
        </w:rPr>
        <w:t xml:space="preserve">now </w:t>
      </w:r>
      <w:r>
        <w:rPr>
          <w:spacing w:val="-4"/>
        </w:rPr>
        <w:t xml:space="preserve">focusing </w:t>
      </w:r>
      <w:r>
        <w:t xml:space="preserve">on </w:t>
      </w:r>
      <w:r>
        <w:rPr>
          <w:spacing w:val="-3"/>
        </w:rPr>
        <w:t xml:space="preserve">embedding </w:t>
      </w:r>
      <w:r>
        <w:rPr>
          <w:spacing w:val="-4"/>
        </w:rPr>
        <w:t>reforms.</w:t>
      </w:r>
    </w:p>
    <w:p w:rsidR="0060306F" w:rsidRDefault="00713C70">
      <w:pPr>
        <w:pStyle w:val="BodyText"/>
        <w:spacing w:before="144" w:line="273" w:lineRule="auto"/>
        <w:ind w:left="133" w:right="275"/>
      </w:pPr>
      <w:r>
        <w:t>In addition, the Council has been pleased to see a wide range</w:t>
      </w:r>
      <w:r>
        <w:t xml:space="preserve"> of employers in the private sector taking a leading role in responding to domestic and family violence, </w:t>
      </w:r>
      <w:r>
        <w:rPr>
          <w:spacing w:val="-4"/>
        </w:rPr>
        <w:t xml:space="preserve">both </w:t>
      </w:r>
      <w:r>
        <w:t>in their internal workplace policies and through efforts in the community. A key message that the Council has received during its consultations is</w:t>
      </w:r>
      <w:r>
        <w:t xml:space="preserve"> that companies and</w:t>
      </w:r>
    </w:p>
    <w:p w:rsidR="0060306F" w:rsidRDefault="00713C70">
      <w:pPr>
        <w:pStyle w:val="BodyText"/>
        <w:spacing w:before="2" w:line="273" w:lineRule="auto"/>
        <w:ind w:left="133" w:right="119"/>
      </w:pPr>
      <w:r>
        <w:t>businesses are willing to take an active role in addressing domestic and family violence, but do not know how they can contribute.</w:t>
      </w:r>
    </w:p>
    <w:p w:rsidR="0060306F" w:rsidRDefault="00713C70">
      <w:pPr>
        <w:pStyle w:val="BodyText"/>
        <w:spacing w:before="143" w:line="273" w:lineRule="auto"/>
        <w:ind w:left="133"/>
      </w:pPr>
      <w:r>
        <w:t>This highlights the opportunity for companies and businesses to partner with community organisations</w:t>
      </w:r>
    </w:p>
    <w:p w:rsidR="0060306F" w:rsidRDefault="00713C70">
      <w:pPr>
        <w:pStyle w:val="BodyText"/>
        <w:spacing w:line="273" w:lineRule="auto"/>
        <w:ind w:left="133" w:right="119"/>
      </w:pPr>
      <w:r>
        <w:t>to provide practical support. Examples such the Mackay Mayor’s Domestic Violence Taskforce, an initiative involving a range of local business representativ</w:t>
      </w:r>
      <w:r>
        <w:t>es, demonstrate how businesses can be an active part</w:t>
      </w:r>
    </w:p>
    <w:p w:rsidR="0060306F" w:rsidRDefault="00713C70">
      <w:pPr>
        <w:pStyle w:val="BodyText"/>
        <w:spacing w:before="2" w:line="273" w:lineRule="auto"/>
        <w:ind w:left="133"/>
      </w:pPr>
      <w:r>
        <w:t>of community efforts to address domestic and family violence. The Council encourages communities to actively pursue connections across sectors to build local level partnerships.</w:t>
      </w:r>
    </w:p>
    <w:p w:rsidR="0060306F" w:rsidRDefault="00713C70">
      <w:pPr>
        <w:pStyle w:val="BodyText"/>
        <w:spacing w:before="143" w:line="273" w:lineRule="auto"/>
        <w:ind w:left="133" w:right="379"/>
      </w:pPr>
      <w:r>
        <w:t>Implementation in the hea</w:t>
      </w:r>
      <w:r>
        <w:t xml:space="preserve">lth sector has been a focus of the Council over a number of years, and the Council has been pleased to note the role the Department of </w:t>
      </w:r>
      <w:r>
        <w:rPr>
          <w:spacing w:val="-2"/>
        </w:rPr>
        <w:t>Health</w:t>
      </w:r>
      <w:r>
        <w:rPr>
          <w:spacing w:val="-10"/>
        </w:rPr>
        <w:t xml:space="preserve"> </w:t>
      </w:r>
      <w:r>
        <w:rPr>
          <w:spacing w:val="-3"/>
        </w:rPr>
        <w:t>has</w:t>
      </w:r>
      <w:r>
        <w:rPr>
          <w:spacing w:val="-11"/>
        </w:rPr>
        <w:t xml:space="preserve"> </w:t>
      </w:r>
      <w:r>
        <w:rPr>
          <w:spacing w:val="-3"/>
        </w:rPr>
        <w:t>played</w:t>
      </w:r>
      <w:r>
        <w:rPr>
          <w:spacing w:val="-9"/>
        </w:rPr>
        <w:t xml:space="preserve"> </w:t>
      </w:r>
      <w:r>
        <w:t>in</w:t>
      </w:r>
      <w:r>
        <w:rPr>
          <w:spacing w:val="-9"/>
        </w:rPr>
        <w:t xml:space="preserve"> </w:t>
      </w:r>
      <w:r>
        <w:t>its</w:t>
      </w:r>
      <w:r>
        <w:rPr>
          <w:spacing w:val="-11"/>
        </w:rPr>
        <w:t xml:space="preserve"> </w:t>
      </w:r>
      <w:r>
        <w:t>efforts</w:t>
      </w:r>
      <w:r>
        <w:rPr>
          <w:spacing w:val="-11"/>
        </w:rPr>
        <w:t xml:space="preserve"> </w:t>
      </w:r>
      <w:r>
        <w:t>to</w:t>
      </w:r>
      <w:r>
        <w:rPr>
          <w:spacing w:val="-9"/>
        </w:rPr>
        <w:t xml:space="preserve"> </w:t>
      </w:r>
      <w:r>
        <w:t>implement</w:t>
      </w:r>
      <w:r>
        <w:rPr>
          <w:spacing w:val="-11"/>
        </w:rPr>
        <w:t xml:space="preserve"> </w:t>
      </w:r>
      <w:r>
        <w:t>and</w:t>
      </w:r>
      <w:r>
        <w:rPr>
          <w:spacing w:val="-9"/>
        </w:rPr>
        <w:t xml:space="preserve"> </w:t>
      </w:r>
      <w:r>
        <w:t xml:space="preserve">embed recommendations of the </w:t>
      </w:r>
      <w:r>
        <w:rPr>
          <w:rFonts w:ascii="MetaNormal-Italic"/>
          <w:i/>
        </w:rPr>
        <w:t>Not Now, Not Ever</w:t>
      </w:r>
      <w:r>
        <w:rPr>
          <w:rFonts w:ascii="MetaNormal-Italic"/>
          <w:i/>
          <w:spacing w:val="-18"/>
        </w:rPr>
        <w:t xml:space="preserve"> </w:t>
      </w:r>
      <w:r>
        <w:t>report.</w:t>
      </w:r>
    </w:p>
    <w:p w:rsidR="0060306F" w:rsidRDefault="00713C70">
      <w:pPr>
        <w:pStyle w:val="BodyText"/>
        <w:spacing w:before="1" w:line="273" w:lineRule="auto"/>
        <w:ind w:left="133"/>
      </w:pPr>
      <w:r>
        <w:t>Work in the most</w:t>
      </w:r>
      <w:r>
        <w:t xml:space="preserve"> recent reporting period to update resources, review training material and support work</w:t>
      </w:r>
    </w:p>
    <w:p w:rsidR="0060306F" w:rsidRDefault="00713C70">
      <w:pPr>
        <w:pStyle w:val="BodyText"/>
        <w:spacing w:before="1" w:line="273" w:lineRule="auto"/>
        <w:ind w:left="133"/>
      </w:pPr>
      <w:r>
        <w:rPr>
          <w:spacing w:val="-3"/>
        </w:rPr>
        <w:t xml:space="preserve">by </w:t>
      </w:r>
      <w:r>
        <w:t xml:space="preserve">the </w:t>
      </w:r>
      <w:r>
        <w:rPr>
          <w:spacing w:val="-4"/>
        </w:rPr>
        <w:t xml:space="preserve">Australian </w:t>
      </w:r>
      <w:r>
        <w:rPr>
          <w:spacing w:val="-5"/>
        </w:rPr>
        <w:t xml:space="preserve">College </w:t>
      </w:r>
      <w:r>
        <w:t xml:space="preserve">of </w:t>
      </w:r>
      <w:r>
        <w:rPr>
          <w:spacing w:val="-4"/>
        </w:rPr>
        <w:t xml:space="preserve">Midwives </w:t>
      </w:r>
      <w:r>
        <w:rPr>
          <w:spacing w:val="-3"/>
        </w:rPr>
        <w:t xml:space="preserve">is </w:t>
      </w:r>
      <w:r>
        <w:t xml:space="preserve">a </w:t>
      </w:r>
      <w:r>
        <w:rPr>
          <w:spacing w:val="-4"/>
        </w:rPr>
        <w:t xml:space="preserve">positive </w:t>
      </w:r>
      <w:r>
        <w:rPr>
          <w:spacing w:val="-3"/>
        </w:rPr>
        <w:t xml:space="preserve">sign </w:t>
      </w:r>
      <w:r>
        <w:rPr>
          <w:spacing w:val="-4"/>
        </w:rPr>
        <w:t xml:space="preserve">that </w:t>
      </w:r>
      <w:r>
        <w:t xml:space="preserve">the </w:t>
      </w:r>
      <w:r>
        <w:rPr>
          <w:spacing w:val="-3"/>
        </w:rPr>
        <w:t xml:space="preserve">Department </w:t>
      </w:r>
      <w:r>
        <w:t xml:space="preserve">of </w:t>
      </w:r>
      <w:r>
        <w:rPr>
          <w:spacing w:val="-3"/>
        </w:rPr>
        <w:t xml:space="preserve">Health </w:t>
      </w:r>
      <w:r>
        <w:rPr>
          <w:spacing w:val="-4"/>
        </w:rPr>
        <w:t xml:space="preserve">remains committed </w:t>
      </w:r>
      <w:r>
        <w:t xml:space="preserve">to the </w:t>
      </w:r>
      <w:r>
        <w:rPr>
          <w:spacing w:val="-4"/>
        </w:rPr>
        <w:t>issue.</w:t>
      </w:r>
    </w:p>
    <w:p w:rsidR="0060306F" w:rsidRDefault="00713C70">
      <w:pPr>
        <w:pStyle w:val="BodyText"/>
        <w:spacing w:before="142" w:line="273" w:lineRule="auto"/>
        <w:ind w:left="133" w:right="118"/>
      </w:pPr>
      <w:r>
        <w:t>Achieving take‑up of the resources in hospitals and health facilities around the state will always be an ongoing challenge, and requires prioritisation of domestic and family violence capacity building at a local level.</w:t>
      </w:r>
    </w:p>
    <w:p w:rsidR="0060306F" w:rsidRDefault="0060306F">
      <w:pPr>
        <w:spacing w:line="273" w:lineRule="auto"/>
        <w:sectPr w:rsidR="0060306F">
          <w:type w:val="continuous"/>
          <w:pgSz w:w="11910" w:h="16840"/>
          <w:pgMar w:top="1580" w:right="1020" w:bottom="280" w:left="1000" w:header="720" w:footer="720" w:gutter="0"/>
          <w:cols w:num="2" w:space="720" w:equalWidth="0">
            <w:col w:w="4722" w:space="238"/>
            <w:col w:w="4930"/>
          </w:cols>
        </w:sectPr>
      </w:pPr>
    </w:p>
    <w:p w:rsidR="0060306F" w:rsidRDefault="0060306F">
      <w:pPr>
        <w:pStyle w:val="BodyText"/>
        <w:rPr>
          <w:sz w:val="20"/>
        </w:rPr>
      </w:pPr>
    </w:p>
    <w:p w:rsidR="0060306F" w:rsidRDefault="0060306F">
      <w:pPr>
        <w:pStyle w:val="BodyText"/>
        <w:spacing w:before="2"/>
        <w:rPr>
          <w:sz w:val="27"/>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57</w:t>
      </w:r>
      <w:r>
        <w:rPr>
          <w:rFonts w:ascii="MetaNormalLF-Roman" w:hAnsi="MetaNormalLF-Roman"/>
          <w:sz w:val="16"/>
        </w:rPr>
        <w:tab/>
      </w:r>
      <w:r>
        <w:rPr>
          <w:rFonts w:ascii="MetaMedium-Caps" w:hAnsi="MetaMedium-Caps"/>
          <w:sz w:val="14"/>
        </w:rPr>
        <w:t>Dome</w:t>
      </w:r>
      <w:r>
        <w:rPr>
          <w:rFonts w:ascii="MetaMedium-Caps" w:hAnsi="MetaMedium-Caps"/>
          <w:sz w:val="14"/>
        </w:rPr>
        <w:t xml:space="preserv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8"/>
        <w:rPr>
          <w:rFonts w:ascii="MetaNormal-Caps"/>
          <w:sz w:val="25"/>
        </w:rPr>
      </w:pPr>
    </w:p>
    <w:p w:rsidR="0060306F" w:rsidRDefault="0060306F">
      <w:pPr>
        <w:rPr>
          <w:rFonts w:ascii="MetaNormal-Caps"/>
          <w:sz w:val="25"/>
        </w:rPr>
        <w:sectPr w:rsidR="0060306F">
          <w:pgSz w:w="11910" w:h="16840"/>
          <w:pgMar w:top="1580" w:right="1020" w:bottom="0" w:left="1000" w:header="720" w:footer="720" w:gutter="0"/>
          <w:cols w:space="720"/>
        </w:sectPr>
      </w:pPr>
    </w:p>
    <w:p w:rsidR="0060306F" w:rsidRDefault="00713C70">
      <w:pPr>
        <w:pStyle w:val="BodyText"/>
        <w:spacing w:before="98" w:line="273" w:lineRule="auto"/>
        <w:ind w:left="148" w:right="88"/>
      </w:pPr>
      <w:r>
        <w:t>While there will always be a number of priorities competing for the attention of health sector employees, the Council emphasises that adoption of resources is ultimately an opportunity to enhance patient care.</w:t>
      </w:r>
    </w:p>
    <w:p w:rsidR="0060306F" w:rsidRDefault="00713C70">
      <w:pPr>
        <w:pStyle w:val="BodyText"/>
        <w:spacing w:before="143" w:line="273" w:lineRule="auto"/>
        <w:ind w:left="148" w:right="88"/>
      </w:pPr>
      <w:r>
        <w:t>The Council notes that, although health sector</w:t>
      </w:r>
      <w:r>
        <w:t xml:space="preserve"> stakeholders such as the Royal Australian College of General Practitioners, Royal Australian and New Zealand College of Obstetricians and Gynaecologists and Australian College of Midwives have further work to do to complete relevant recommendations, each </w:t>
      </w:r>
      <w:r>
        <w:t xml:space="preserve">of those organisations has instituted some measures to build </w:t>
      </w:r>
      <w:r>
        <w:rPr>
          <w:spacing w:val="-6"/>
        </w:rPr>
        <w:t xml:space="preserve">the </w:t>
      </w:r>
      <w:r>
        <w:t>capacity of their members to respond to domestic and family violence.</w:t>
      </w:r>
    </w:p>
    <w:p w:rsidR="0060306F" w:rsidRDefault="00713C70">
      <w:pPr>
        <w:pStyle w:val="BodyText"/>
        <w:spacing w:before="144" w:line="273" w:lineRule="auto"/>
        <w:ind w:left="148"/>
      </w:pPr>
      <w:r>
        <w:t xml:space="preserve">The </w:t>
      </w:r>
      <w:r>
        <w:rPr>
          <w:spacing w:val="-5"/>
        </w:rPr>
        <w:t xml:space="preserve">Council </w:t>
      </w:r>
      <w:r>
        <w:rPr>
          <w:spacing w:val="-3"/>
        </w:rPr>
        <w:t xml:space="preserve">also notes that, beyond </w:t>
      </w:r>
      <w:r>
        <w:t xml:space="preserve">the </w:t>
      </w:r>
      <w:r>
        <w:rPr>
          <w:spacing w:val="-4"/>
        </w:rPr>
        <w:t xml:space="preserve">recommendations </w:t>
      </w:r>
      <w:r>
        <w:t xml:space="preserve">of the </w:t>
      </w:r>
      <w:r>
        <w:rPr>
          <w:rFonts w:ascii="MetaNormal-Italic" w:hAnsi="MetaNormal-Italic"/>
          <w:i/>
        </w:rPr>
        <w:t xml:space="preserve">Not Now, Not Ever </w:t>
      </w:r>
      <w:r>
        <w:t>report, the Domestic and Family Violence</w:t>
      </w:r>
      <w:r>
        <w:t xml:space="preserve"> Death Review and Advisory Board’s last two annual reports have made a total of 14 </w:t>
      </w:r>
      <w:r>
        <w:rPr>
          <w:spacing w:val="-3"/>
        </w:rPr>
        <w:t xml:space="preserve">recommendations </w:t>
      </w:r>
      <w:r>
        <w:t>to improve responses to domestic and family violence that directly or indirectly relate to the health sector.</w:t>
      </w:r>
    </w:p>
    <w:p w:rsidR="0060306F" w:rsidRDefault="00713C70">
      <w:pPr>
        <w:pStyle w:val="BodyText"/>
        <w:spacing w:before="2" w:line="273" w:lineRule="auto"/>
        <w:ind w:left="148" w:right="596"/>
      </w:pPr>
      <w:r>
        <w:t xml:space="preserve">These recommendations are a significant source </w:t>
      </w:r>
      <w:r>
        <w:t>of guidance as the health sector looks to develop</w:t>
      </w:r>
    </w:p>
    <w:p w:rsidR="0060306F" w:rsidRDefault="00713C70">
      <w:pPr>
        <w:pStyle w:val="BodyText"/>
        <w:ind w:left="148"/>
      </w:pPr>
      <w:r>
        <w:t>its capacity to address domestic and family violence.</w:t>
      </w:r>
    </w:p>
    <w:p w:rsidR="0060306F" w:rsidRDefault="0060306F">
      <w:pPr>
        <w:pStyle w:val="BodyText"/>
        <w:rPr>
          <w:sz w:val="15"/>
        </w:rPr>
      </w:pPr>
    </w:p>
    <w:p w:rsidR="0060306F" w:rsidRDefault="00713C70">
      <w:pPr>
        <w:pStyle w:val="BodyText"/>
        <w:ind w:left="148" w:right="-101"/>
        <w:rPr>
          <w:sz w:val="20"/>
        </w:rPr>
      </w:pPr>
      <w:r>
        <w:rPr>
          <w:sz w:val="20"/>
        </w:rPr>
      </w:r>
      <w:r>
        <w:rPr>
          <w:sz w:val="20"/>
        </w:rPr>
        <w:pict>
          <v:shape id="_x0000_s1138" type="#_x0000_t202" style="width:233.9pt;height:130.9pt;mso-left-percent:-10001;mso-top-percent:-10001;mso-position-horizontal:absolute;mso-position-horizontal-relative:char;mso-position-vertical:absolute;mso-position-vertical-relative:line;mso-left-percent:-10001;mso-top-percent:-10001" fillcolor="#d6e6ee" stroked="f">
            <v:textbox inset="0,0,0,0">
              <w:txbxContent>
                <w:p w:rsidR="0060306F" w:rsidRDefault="00713C70">
                  <w:pPr>
                    <w:spacing w:before="129" w:line="249" w:lineRule="auto"/>
                    <w:ind w:left="170" w:right="431"/>
                    <w:rPr>
                      <w:rFonts w:ascii="MetaMedium-Roman"/>
                      <w:sz w:val="24"/>
                    </w:rPr>
                  </w:pPr>
                  <w:r>
                    <w:rPr>
                      <w:rFonts w:ascii="MetaMedium-Roman"/>
                      <w:color w:val="BE6182"/>
                      <w:sz w:val="24"/>
                    </w:rPr>
                    <w:t>Foundational element 2: An integrated response system that delivers the services and support that victims and perpetrators need</w:t>
                  </w:r>
                </w:p>
                <w:p w:rsidR="0060306F" w:rsidRDefault="00713C70">
                  <w:pPr>
                    <w:pStyle w:val="BodyText"/>
                    <w:numPr>
                      <w:ilvl w:val="0"/>
                      <w:numId w:val="6"/>
                    </w:numPr>
                    <w:tabs>
                      <w:tab w:val="left" w:pos="454"/>
                    </w:tabs>
                    <w:spacing w:before="123" w:line="273" w:lineRule="auto"/>
                    <w:ind w:right="291"/>
                  </w:pPr>
                  <w:r>
                    <w:rPr>
                      <w:rFonts w:ascii="MetaMedium-Roman" w:hAnsi="MetaMedium-Roman"/>
                    </w:rPr>
                    <w:t>Supporting outcome 5</w:t>
                  </w:r>
                  <w:r>
                    <w:t xml:space="preserve">: Victims and their </w:t>
                  </w:r>
                  <w:r>
                    <w:rPr>
                      <w:spacing w:val="-3"/>
                    </w:rPr>
                    <w:t xml:space="preserve">families </w:t>
                  </w:r>
                  <w:r>
                    <w:t>are safe and</w:t>
                  </w:r>
                  <w:r>
                    <w:rPr>
                      <w:spacing w:val="-1"/>
                    </w:rPr>
                    <w:t xml:space="preserve"> </w:t>
                  </w:r>
                  <w:r>
                    <w:t>supported</w:t>
                  </w:r>
                </w:p>
                <w:p w:rsidR="0060306F" w:rsidRDefault="00713C70">
                  <w:pPr>
                    <w:pStyle w:val="BodyText"/>
                    <w:numPr>
                      <w:ilvl w:val="0"/>
                      <w:numId w:val="6"/>
                    </w:numPr>
                    <w:tabs>
                      <w:tab w:val="left" w:pos="454"/>
                    </w:tabs>
                    <w:spacing w:before="1" w:line="273" w:lineRule="auto"/>
                    <w:ind w:right="450"/>
                  </w:pPr>
                  <w:r>
                    <w:rPr>
                      <w:rFonts w:ascii="MetaMedium-Roman" w:hAnsi="MetaMedium-Roman"/>
                    </w:rPr>
                    <w:t>Supporting outcome 6</w:t>
                  </w:r>
                  <w:r>
                    <w:t xml:space="preserve">: Perpetrators stop </w:t>
                  </w:r>
                  <w:r>
                    <w:rPr>
                      <w:spacing w:val="-5"/>
                    </w:rPr>
                    <w:t xml:space="preserve">using </w:t>
                  </w:r>
                  <w:r>
                    <w:t>violence and are held to</w:t>
                  </w:r>
                  <w:r>
                    <w:rPr>
                      <w:spacing w:val="-4"/>
                    </w:rPr>
                    <w:t xml:space="preserve"> </w:t>
                  </w:r>
                  <w:r>
                    <w:t>account</w:t>
                  </w:r>
                </w:p>
              </w:txbxContent>
            </v:textbox>
            <w10:anchorlock/>
          </v:shape>
        </w:pict>
      </w:r>
    </w:p>
    <w:p w:rsidR="0060306F" w:rsidRDefault="00713C70">
      <w:pPr>
        <w:pStyle w:val="BodyText"/>
        <w:spacing w:before="133" w:line="273" w:lineRule="auto"/>
        <w:ind w:left="148" w:right="131"/>
      </w:pPr>
      <w:r>
        <w:t xml:space="preserve">The most recent reporting period has seen continuing implementation of a range of initiatives that relate to </w:t>
      </w:r>
      <w:r>
        <w:rPr>
          <w:rFonts w:ascii="MetaNormal-Italic" w:hAnsi="MetaNormal-Italic"/>
          <w:i/>
        </w:rPr>
        <w:t xml:space="preserve">Not Now, Not Ever </w:t>
      </w:r>
      <w:r>
        <w:t>report’s vision for service responses.</w:t>
      </w:r>
    </w:p>
    <w:p w:rsidR="0060306F" w:rsidRDefault="00713C70">
      <w:pPr>
        <w:pStyle w:val="BodyText"/>
        <w:spacing w:line="273" w:lineRule="auto"/>
        <w:ind w:left="148" w:right="1"/>
      </w:pPr>
      <w:r>
        <w:t xml:space="preserve">Significant work has occurred in relation to the </w:t>
      </w:r>
      <w:r>
        <w:rPr>
          <w:spacing w:val="-3"/>
        </w:rPr>
        <w:t xml:space="preserve">integrated </w:t>
      </w:r>
      <w:r>
        <w:t>service responses trials in Ch</w:t>
      </w:r>
      <w:r>
        <w:t xml:space="preserve">erbourg, Mount Isa and Logan‑Beenleigh with new high risk teams being rolled out in Brisbane, Ipswich and Cairns and preparatory work being undertaken for the 2019 roll‑out of high risk </w:t>
      </w:r>
      <w:r>
        <w:rPr>
          <w:spacing w:val="-26"/>
        </w:rPr>
        <w:t xml:space="preserve">teams </w:t>
      </w:r>
      <w:r>
        <w:t>in Mackay and Moreton</w:t>
      </w:r>
      <w:r>
        <w:rPr>
          <w:spacing w:val="-3"/>
        </w:rPr>
        <w:t xml:space="preserve"> Bay.</w:t>
      </w:r>
    </w:p>
    <w:p w:rsidR="0060306F" w:rsidRDefault="00713C70">
      <w:pPr>
        <w:pStyle w:val="BodyText"/>
        <w:spacing w:before="144" w:line="273" w:lineRule="auto"/>
        <w:ind w:left="148" w:right="88"/>
      </w:pPr>
      <w:r>
        <w:t>During its visits to Cairns and Macka</w:t>
      </w:r>
      <w:r>
        <w:t>y, the Council observed the dedication and professionalism of those involved in the second and third waves of high risk teams, informed by the experience of the ongoing trials. The final evaluation report of the integrated response</w:t>
      </w:r>
    </w:p>
    <w:p w:rsidR="0060306F" w:rsidRDefault="00713C70">
      <w:pPr>
        <w:pStyle w:val="BodyText"/>
        <w:spacing w:before="98" w:line="273" w:lineRule="auto"/>
        <w:ind w:left="148" w:right="184"/>
      </w:pPr>
      <w:r>
        <w:br w:type="column"/>
      </w:r>
      <w:r>
        <w:t>trials is expected in 2</w:t>
      </w:r>
      <w:r>
        <w:t xml:space="preserve">019 and should provide detailed analysis of how the models have worked in practice, and improvements required. In the meantime, the Council acknowledges the efforts and commitment of those involved in integrated service responses and high risk teams, both </w:t>
      </w:r>
      <w:r>
        <w:t xml:space="preserve">government and sector‑led, that are </w:t>
      </w:r>
      <w:r>
        <w:rPr>
          <w:spacing w:val="-34"/>
        </w:rPr>
        <w:t xml:space="preserve">working </w:t>
      </w:r>
      <w:r>
        <w:t>to support communities around the state.</w:t>
      </w:r>
    </w:p>
    <w:p w:rsidR="0060306F" w:rsidRDefault="00713C70">
      <w:pPr>
        <w:pStyle w:val="BodyText"/>
        <w:spacing w:before="144" w:line="273" w:lineRule="auto"/>
        <w:ind w:left="148" w:right="194"/>
      </w:pPr>
      <w:r>
        <w:t>Perpetrator interventions are another important element of the state’s service response to domestic and family violence. Similar to work with integrated responses,</w:t>
      </w:r>
    </w:p>
    <w:p w:rsidR="0060306F" w:rsidRDefault="00713C70">
      <w:pPr>
        <w:pStyle w:val="BodyText"/>
        <w:spacing w:line="273" w:lineRule="auto"/>
        <w:ind w:left="148" w:right="119"/>
      </w:pPr>
      <w:r>
        <w:t>the pas</w:t>
      </w:r>
      <w:r>
        <w:t>t year has seen continuing delivery of perpetrator programs through funding announced in the 2016–17 State Budget.</w:t>
      </w:r>
    </w:p>
    <w:p w:rsidR="0060306F" w:rsidRDefault="00713C70">
      <w:pPr>
        <w:pStyle w:val="BodyText"/>
        <w:spacing w:before="143" w:line="273" w:lineRule="auto"/>
        <w:ind w:left="148"/>
      </w:pPr>
      <w:r>
        <w:t xml:space="preserve">The </w:t>
      </w:r>
      <w:r>
        <w:rPr>
          <w:spacing w:val="-3"/>
        </w:rPr>
        <w:t xml:space="preserve">ongoing </w:t>
      </w:r>
      <w:r>
        <w:t xml:space="preserve">delivery of these </w:t>
      </w:r>
      <w:r>
        <w:rPr>
          <w:spacing w:val="-3"/>
        </w:rPr>
        <w:t xml:space="preserve">services </w:t>
      </w:r>
      <w:r>
        <w:t xml:space="preserve">in </w:t>
      </w:r>
      <w:r>
        <w:rPr>
          <w:spacing w:val="-3"/>
        </w:rPr>
        <w:t xml:space="preserve">communities around </w:t>
      </w:r>
      <w:r>
        <w:t xml:space="preserve">the </w:t>
      </w:r>
      <w:r>
        <w:rPr>
          <w:spacing w:val="-3"/>
        </w:rPr>
        <w:t xml:space="preserve">state </w:t>
      </w:r>
      <w:r>
        <w:t xml:space="preserve">is an important element of the </w:t>
      </w:r>
      <w:r>
        <w:rPr>
          <w:spacing w:val="-3"/>
        </w:rPr>
        <w:t xml:space="preserve">reform program </w:t>
      </w:r>
      <w:r>
        <w:t xml:space="preserve">and of the </w:t>
      </w:r>
      <w:r>
        <w:rPr>
          <w:spacing w:val="-3"/>
        </w:rPr>
        <w:t xml:space="preserve">state’s </w:t>
      </w:r>
      <w:r>
        <w:t>front</w:t>
      </w:r>
      <w:r>
        <w:t xml:space="preserve">line </w:t>
      </w:r>
      <w:r>
        <w:rPr>
          <w:spacing w:val="-3"/>
        </w:rPr>
        <w:t xml:space="preserve">response </w:t>
      </w:r>
      <w:r>
        <w:t xml:space="preserve">to </w:t>
      </w:r>
      <w:r>
        <w:rPr>
          <w:spacing w:val="-3"/>
        </w:rPr>
        <w:t xml:space="preserve">domestic </w:t>
      </w:r>
      <w:r>
        <w:t xml:space="preserve">and </w:t>
      </w:r>
      <w:r>
        <w:rPr>
          <w:spacing w:val="-3"/>
        </w:rPr>
        <w:t xml:space="preserve">family violence. </w:t>
      </w:r>
      <w:r>
        <w:t xml:space="preserve">These </w:t>
      </w:r>
      <w:r>
        <w:rPr>
          <w:spacing w:val="-3"/>
        </w:rPr>
        <w:t xml:space="preserve">programs provide </w:t>
      </w:r>
      <w:r>
        <w:t xml:space="preserve">an </w:t>
      </w:r>
      <w:r>
        <w:rPr>
          <w:spacing w:val="-2"/>
        </w:rPr>
        <w:t xml:space="preserve">important </w:t>
      </w:r>
      <w:r>
        <w:rPr>
          <w:spacing w:val="-3"/>
        </w:rPr>
        <w:t xml:space="preserve">role </w:t>
      </w:r>
      <w:r>
        <w:t xml:space="preserve">in the </w:t>
      </w:r>
      <w:r>
        <w:rPr>
          <w:spacing w:val="-3"/>
        </w:rPr>
        <w:t xml:space="preserve">service system </w:t>
      </w:r>
      <w:r>
        <w:t xml:space="preserve">in </w:t>
      </w:r>
      <w:r>
        <w:rPr>
          <w:spacing w:val="-3"/>
        </w:rPr>
        <w:t xml:space="preserve">preventing future </w:t>
      </w:r>
      <w:r>
        <w:t xml:space="preserve">domestic </w:t>
      </w:r>
      <w:r>
        <w:rPr>
          <w:spacing w:val="-2"/>
        </w:rPr>
        <w:t xml:space="preserve">and </w:t>
      </w:r>
      <w:r>
        <w:rPr>
          <w:spacing w:val="-3"/>
        </w:rPr>
        <w:t xml:space="preserve">family violence </w:t>
      </w:r>
      <w:r>
        <w:t xml:space="preserve">and supporting </w:t>
      </w:r>
      <w:r>
        <w:rPr>
          <w:spacing w:val="-2"/>
        </w:rPr>
        <w:t xml:space="preserve">victim </w:t>
      </w:r>
      <w:r>
        <w:rPr>
          <w:spacing w:val="-4"/>
        </w:rPr>
        <w:t xml:space="preserve">safety. </w:t>
      </w:r>
      <w:r>
        <w:rPr>
          <w:spacing w:val="-3"/>
        </w:rPr>
        <w:t xml:space="preserve">Information shared </w:t>
      </w:r>
      <w:r>
        <w:t xml:space="preserve">by these </w:t>
      </w:r>
      <w:r>
        <w:rPr>
          <w:spacing w:val="-3"/>
        </w:rPr>
        <w:t xml:space="preserve">programs </w:t>
      </w:r>
      <w:r>
        <w:t xml:space="preserve">with </w:t>
      </w:r>
      <w:r>
        <w:rPr>
          <w:spacing w:val="-2"/>
        </w:rPr>
        <w:t xml:space="preserve">victim </w:t>
      </w:r>
      <w:r>
        <w:t xml:space="preserve">support </w:t>
      </w:r>
      <w:r>
        <w:rPr>
          <w:spacing w:val="-3"/>
        </w:rPr>
        <w:t>services</w:t>
      </w:r>
    </w:p>
    <w:p w:rsidR="0060306F" w:rsidRDefault="00713C70">
      <w:pPr>
        <w:pStyle w:val="BodyText"/>
        <w:spacing w:before="2" w:line="273" w:lineRule="auto"/>
        <w:ind w:left="148"/>
      </w:pPr>
      <w:r>
        <w:t xml:space="preserve">and </w:t>
      </w:r>
      <w:r>
        <w:rPr>
          <w:spacing w:val="-3"/>
        </w:rPr>
        <w:t xml:space="preserve">advocates </w:t>
      </w:r>
      <w:r>
        <w:t xml:space="preserve">is </w:t>
      </w:r>
      <w:r>
        <w:rPr>
          <w:spacing w:val="-3"/>
        </w:rPr>
        <w:t xml:space="preserve">critical </w:t>
      </w:r>
      <w:r>
        <w:t xml:space="preserve">to </w:t>
      </w:r>
      <w:r>
        <w:rPr>
          <w:spacing w:val="-3"/>
        </w:rPr>
        <w:t xml:space="preserve">ongoing </w:t>
      </w:r>
      <w:r>
        <w:t xml:space="preserve">risk </w:t>
      </w:r>
      <w:r>
        <w:rPr>
          <w:spacing w:val="-3"/>
        </w:rPr>
        <w:t xml:space="preserve">assessment </w:t>
      </w:r>
      <w:r>
        <w:rPr>
          <w:spacing w:val="-6"/>
        </w:rPr>
        <w:t xml:space="preserve">and </w:t>
      </w:r>
      <w:r>
        <w:rPr>
          <w:spacing w:val="-3"/>
        </w:rPr>
        <w:t xml:space="preserve">safety planning. </w:t>
      </w:r>
      <w:r>
        <w:t xml:space="preserve">The </w:t>
      </w:r>
      <w:r>
        <w:rPr>
          <w:spacing w:val="-4"/>
        </w:rPr>
        <w:t xml:space="preserve">Council </w:t>
      </w:r>
      <w:r>
        <w:rPr>
          <w:spacing w:val="-3"/>
        </w:rPr>
        <w:t xml:space="preserve">acknowledges </w:t>
      </w:r>
      <w:r>
        <w:t xml:space="preserve">the </w:t>
      </w:r>
      <w:r>
        <w:rPr>
          <w:spacing w:val="-3"/>
        </w:rPr>
        <w:t>work</w:t>
      </w:r>
    </w:p>
    <w:p w:rsidR="0060306F" w:rsidRDefault="00713C70">
      <w:pPr>
        <w:pStyle w:val="BodyText"/>
        <w:spacing w:before="1" w:line="273" w:lineRule="auto"/>
        <w:ind w:left="148" w:right="228"/>
      </w:pPr>
      <w:r>
        <w:t xml:space="preserve">of the </w:t>
      </w:r>
      <w:r>
        <w:rPr>
          <w:spacing w:val="-3"/>
        </w:rPr>
        <w:t xml:space="preserve">organisations </w:t>
      </w:r>
      <w:r>
        <w:t xml:space="preserve">and </w:t>
      </w:r>
      <w:r>
        <w:rPr>
          <w:spacing w:val="-3"/>
        </w:rPr>
        <w:t xml:space="preserve">practitioners </w:t>
      </w:r>
      <w:r>
        <w:t xml:space="preserve">delivering </w:t>
      </w:r>
      <w:r>
        <w:rPr>
          <w:spacing w:val="-3"/>
        </w:rPr>
        <w:t xml:space="preserve">these services. </w:t>
      </w:r>
      <w:r>
        <w:t xml:space="preserve">The </w:t>
      </w:r>
      <w:r>
        <w:rPr>
          <w:spacing w:val="-3"/>
        </w:rPr>
        <w:t xml:space="preserve">revision </w:t>
      </w:r>
      <w:r>
        <w:t xml:space="preserve">of </w:t>
      </w:r>
      <w:r>
        <w:rPr>
          <w:spacing w:val="-3"/>
        </w:rPr>
        <w:t xml:space="preserve">practice standards </w:t>
      </w:r>
      <w:r>
        <w:t xml:space="preserve">for </w:t>
      </w:r>
      <w:r>
        <w:rPr>
          <w:spacing w:val="-3"/>
        </w:rPr>
        <w:t xml:space="preserve">perpetrator </w:t>
      </w:r>
      <w:r>
        <w:t xml:space="preserve">interventions that </w:t>
      </w:r>
      <w:r>
        <w:rPr>
          <w:spacing w:val="-3"/>
        </w:rPr>
        <w:t>com</w:t>
      </w:r>
      <w:r>
        <w:rPr>
          <w:spacing w:val="-3"/>
        </w:rPr>
        <w:t xml:space="preserve">menced </w:t>
      </w:r>
      <w:r>
        <w:t xml:space="preserve">in the </w:t>
      </w:r>
      <w:r>
        <w:rPr>
          <w:spacing w:val="-3"/>
        </w:rPr>
        <w:t xml:space="preserve">previous </w:t>
      </w:r>
      <w:r>
        <w:t xml:space="preserve">reporting period </w:t>
      </w:r>
      <w:r>
        <w:rPr>
          <w:spacing w:val="-3"/>
        </w:rPr>
        <w:t xml:space="preserve">has continued </w:t>
      </w:r>
      <w:r>
        <w:t xml:space="preserve">throughout the </w:t>
      </w:r>
      <w:r>
        <w:rPr>
          <w:spacing w:val="-3"/>
        </w:rPr>
        <w:t>year.</w:t>
      </w:r>
    </w:p>
    <w:p w:rsidR="0060306F" w:rsidRDefault="00713C70">
      <w:pPr>
        <w:pStyle w:val="BodyText"/>
        <w:spacing w:before="143" w:line="273" w:lineRule="auto"/>
        <w:ind w:left="148" w:right="97"/>
      </w:pPr>
      <w:r>
        <w:rPr>
          <w:spacing w:val="-3"/>
        </w:rPr>
        <w:t xml:space="preserve">This is </w:t>
      </w:r>
      <w:r>
        <w:t xml:space="preserve">a </w:t>
      </w:r>
      <w:r>
        <w:rPr>
          <w:spacing w:val="-3"/>
        </w:rPr>
        <w:t xml:space="preserve">significant project </w:t>
      </w:r>
      <w:r>
        <w:rPr>
          <w:spacing w:val="-4"/>
        </w:rPr>
        <w:t xml:space="preserve">involving consultation </w:t>
      </w:r>
      <w:r>
        <w:rPr>
          <w:spacing w:val="-3"/>
        </w:rPr>
        <w:t xml:space="preserve">with the </w:t>
      </w:r>
      <w:r>
        <w:t xml:space="preserve">sector and analysis of existing research. The objective of the project is to develop Queensland‑appropriate </w:t>
      </w:r>
      <w:r>
        <w:rPr>
          <w:spacing w:val="-25"/>
        </w:rPr>
        <w:t xml:space="preserve">practice </w:t>
      </w:r>
      <w:r>
        <w:rPr>
          <w:spacing w:val="-4"/>
        </w:rPr>
        <w:t>st</w:t>
      </w:r>
      <w:r>
        <w:rPr>
          <w:spacing w:val="-4"/>
        </w:rPr>
        <w:t xml:space="preserve">andards </w:t>
      </w:r>
      <w:r>
        <w:rPr>
          <w:spacing w:val="-3"/>
        </w:rPr>
        <w:t xml:space="preserve">that </w:t>
      </w:r>
      <w:r>
        <w:rPr>
          <w:spacing w:val="-4"/>
        </w:rPr>
        <w:t xml:space="preserve">will </w:t>
      </w:r>
      <w:r>
        <w:rPr>
          <w:spacing w:val="-3"/>
        </w:rPr>
        <w:t xml:space="preserve">drive </w:t>
      </w:r>
      <w:r>
        <w:rPr>
          <w:spacing w:val="-4"/>
        </w:rPr>
        <w:t xml:space="preserve">consistency </w:t>
      </w:r>
      <w:r>
        <w:t xml:space="preserve">and </w:t>
      </w:r>
      <w:r>
        <w:rPr>
          <w:spacing w:val="-3"/>
        </w:rPr>
        <w:t xml:space="preserve">best </w:t>
      </w:r>
      <w:r>
        <w:rPr>
          <w:spacing w:val="-4"/>
        </w:rPr>
        <w:t xml:space="preserve">practice </w:t>
      </w:r>
      <w:r>
        <w:t xml:space="preserve">in </w:t>
      </w:r>
      <w:r>
        <w:rPr>
          <w:spacing w:val="-3"/>
        </w:rPr>
        <w:t xml:space="preserve">the delivery </w:t>
      </w:r>
      <w:r>
        <w:t xml:space="preserve">of </w:t>
      </w:r>
      <w:r>
        <w:rPr>
          <w:spacing w:val="-3"/>
        </w:rPr>
        <w:t xml:space="preserve">perpetrator programs </w:t>
      </w:r>
      <w:r>
        <w:t xml:space="preserve">and </w:t>
      </w:r>
      <w:r>
        <w:rPr>
          <w:spacing w:val="-3"/>
        </w:rPr>
        <w:t xml:space="preserve">support </w:t>
      </w:r>
      <w:r>
        <w:t xml:space="preserve">the </w:t>
      </w:r>
      <w:r>
        <w:rPr>
          <w:spacing w:val="-4"/>
        </w:rPr>
        <w:t xml:space="preserve">sector’s transition </w:t>
      </w:r>
      <w:r>
        <w:t xml:space="preserve">to a new </w:t>
      </w:r>
      <w:r>
        <w:rPr>
          <w:spacing w:val="-3"/>
        </w:rPr>
        <w:t xml:space="preserve">quality framework. </w:t>
      </w:r>
      <w:r>
        <w:t xml:space="preserve">The </w:t>
      </w:r>
      <w:r>
        <w:rPr>
          <w:spacing w:val="-5"/>
        </w:rPr>
        <w:t xml:space="preserve">Council </w:t>
      </w:r>
      <w:r>
        <w:rPr>
          <w:spacing w:val="-4"/>
        </w:rPr>
        <w:t xml:space="preserve">awaits </w:t>
      </w:r>
      <w:r>
        <w:t xml:space="preserve">the </w:t>
      </w:r>
      <w:r>
        <w:rPr>
          <w:spacing w:val="-4"/>
        </w:rPr>
        <w:t xml:space="preserve">finalisation </w:t>
      </w:r>
      <w:r>
        <w:t xml:space="preserve">and </w:t>
      </w:r>
      <w:r>
        <w:rPr>
          <w:spacing w:val="-4"/>
        </w:rPr>
        <w:t xml:space="preserve">outcomes arising </w:t>
      </w:r>
      <w:r>
        <w:rPr>
          <w:spacing w:val="-3"/>
        </w:rPr>
        <w:t>from this project.</w:t>
      </w:r>
    </w:p>
    <w:p w:rsidR="0060306F" w:rsidRDefault="00713C70">
      <w:pPr>
        <w:pStyle w:val="BodyText"/>
        <w:spacing w:before="143" w:line="273" w:lineRule="auto"/>
        <w:ind w:left="148" w:right="218"/>
      </w:pPr>
      <w:r>
        <w:t>In its last report, th</w:t>
      </w:r>
      <w:r>
        <w:t xml:space="preserve">e Council noted that the funding and investment model, discussed in </w:t>
      </w:r>
      <w:r>
        <w:rPr>
          <w:rFonts w:ascii="MetaMedium-Roman" w:hAnsi="MetaMedium-Roman"/>
        </w:rPr>
        <w:t xml:space="preserve">recommendations 72 and 73 </w:t>
      </w:r>
      <w:r>
        <w:t xml:space="preserve">of the </w:t>
      </w:r>
      <w:r>
        <w:rPr>
          <w:rFonts w:ascii="MetaNormal-Italic" w:hAnsi="MetaNormal-Italic"/>
          <w:i/>
        </w:rPr>
        <w:t xml:space="preserve">Not Now, Not Ever </w:t>
      </w:r>
      <w:r>
        <w:t>report, would be a key guiding document for ensuring funding decisions are transparent and informed by data supporting service needs. This model is yet to be released, and it remains important that the overarching framework articulating the rationale for f</w:t>
      </w:r>
      <w:r>
        <w:t>unding of domestic and family violence‑related services around the state is finalised. Noting that the Third Action Plan will commence in 2019, the Council looks forward to finalisation of the funding and investment model in the near future to accompany th</w:t>
      </w:r>
      <w:r>
        <w:t>e next phase of implementation.</w:t>
      </w:r>
    </w:p>
    <w:p w:rsidR="0060306F" w:rsidRDefault="0060306F">
      <w:pPr>
        <w:pStyle w:val="BodyText"/>
        <w:rPr>
          <w:sz w:val="22"/>
        </w:rPr>
      </w:pPr>
    </w:p>
    <w:p w:rsidR="0060306F" w:rsidRDefault="0060306F">
      <w:pPr>
        <w:pStyle w:val="BodyText"/>
        <w:rPr>
          <w:sz w:val="22"/>
        </w:rPr>
      </w:pPr>
    </w:p>
    <w:p w:rsidR="0060306F" w:rsidRDefault="0060306F">
      <w:pPr>
        <w:pStyle w:val="BodyText"/>
        <w:spacing w:before="2"/>
        <w:rPr>
          <w:sz w:val="23"/>
        </w:rPr>
      </w:pPr>
    </w:p>
    <w:p w:rsidR="0060306F" w:rsidRDefault="00713C70">
      <w:pPr>
        <w:ind w:right="111"/>
        <w:jc w:val="right"/>
        <w:rPr>
          <w:rFonts w:ascii="MetaNormalLF-Roman"/>
          <w:sz w:val="16"/>
        </w:rPr>
      </w:pPr>
      <w:r>
        <w:rPr>
          <w:rFonts w:ascii="MetaNormalLF-Roman"/>
          <w:sz w:val="16"/>
        </w:rPr>
        <w:lastRenderedPageBreak/>
        <w:t>58</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774" w:space="186"/>
            <w:col w:w="4930"/>
          </w:cols>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8"/>
        <w:rPr>
          <w:rFonts w:ascii="MetaNormalLF-Roman"/>
          <w:sz w:val="25"/>
        </w:rPr>
      </w:pPr>
    </w:p>
    <w:p w:rsidR="0060306F" w:rsidRDefault="0060306F">
      <w:pPr>
        <w:rPr>
          <w:rFonts w:ascii="MetaNormalLF-Roman"/>
          <w:sz w:val="25"/>
        </w:rPr>
        <w:sectPr w:rsidR="0060306F">
          <w:pgSz w:w="11910" w:h="16840"/>
          <w:pgMar w:top="1580" w:right="1020" w:bottom="0" w:left="1000" w:header="720" w:footer="720" w:gutter="0"/>
          <w:cols w:space="720"/>
        </w:sectPr>
      </w:pPr>
    </w:p>
    <w:p w:rsidR="0060306F" w:rsidRDefault="00713C70">
      <w:pPr>
        <w:pStyle w:val="BodyText"/>
        <w:spacing w:before="98" w:line="273" w:lineRule="auto"/>
        <w:ind w:left="133" w:right="-13"/>
      </w:pPr>
      <w:r>
        <w:t xml:space="preserve">The development of service responses to address elder abuse and the needs of people with disability who are impacted by domestic and family violence are areas where the Council is keen to ensure that progress is made. The </w:t>
      </w:r>
      <w:r>
        <w:rPr>
          <w:rFonts w:ascii="MetaNormal-Italic"/>
          <w:i/>
        </w:rPr>
        <w:t xml:space="preserve">Not Now, Not Ever </w:t>
      </w:r>
      <w:r>
        <w:t>report recommend</w:t>
      </w:r>
      <w:r>
        <w:t>ed reviews on both</w:t>
      </w:r>
    </w:p>
    <w:p w:rsidR="0060306F" w:rsidRDefault="00713C70">
      <w:pPr>
        <w:pStyle w:val="BodyText"/>
        <w:spacing w:before="1" w:line="273" w:lineRule="auto"/>
        <w:ind w:left="133" w:right="67"/>
      </w:pPr>
      <w:r>
        <w:t>of these issues, with the expectation that the results of these reviews would inform further activity to address the needs of these cohorts. While these reviews were noted as completed in the Council’s last progress report, the reports r</w:t>
      </w:r>
      <w:r>
        <w:t>emained unreleased.</w:t>
      </w:r>
    </w:p>
    <w:p w:rsidR="0060306F" w:rsidRDefault="00713C70">
      <w:pPr>
        <w:pStyle w:val="BodyText"/>
        <w:spacing w:before="143" w:line="273" w:lineRule="auto"/>
        <w:ind w:left="133" w:right="233"/>
      </w:pPr>
      <w:r>
        <w:t>The distinct character of the issues faced by these groups, as well as their particular vulnerabilities, require a specialised, committed and timely response. It is imperative that the outcomes of completed reviews are developed into po</w:t>
      </w:r>
      <w:r>
        <w:t>licy responses that address</w:t>
      </w:r>
    </w:p>
    <w:p w:rsidR="0060306F" w:rsidRDefault="00713C70">
      <w:pPr>
        <w:pStyle w:val="BodyText"/>
        <w:spacing w:before="2" w:line="273" w:lineRule="auto"/>
        <w:ind w:left="133" w:right="830"/>
      </w:pPr>
      <w:r>
        <w:t>the needs of people with a disability and elderly Queenslanders.</w:t>
      </w:r>
    </w:p>
    <w:p w:rsidR="0060306F" w:rsidRDefault="00713C70">
      <w:pPr>
        <w:pStyle w:val="BodyText"/>
        <w:spacing w:before="142" w:line="273" w:lineRule="auto"/>
        <w:ind w:left="133" w:right="-13"/>
      </w:pPr>
      <w:r>
        <w:t>The Queensland Government’s response to the Domestic and Family Violence Death Review and Advisory Board 2016–17 annual report is another important development.</w:t>
      </w:r>
    </w:p>
    <w:p w:rsidR="0060306F" w:rsidRDefault="00713C70">
      <w:pPr>
        <w:pStyle w:val="BodyText"/>
        <w:spacing w:before="1" w:line="273" w:lineRule="auto"/>
        <w:ind w:left="133" w:right="288"/>
      </w:pPr>
      <w:r>
        <w:t xml:space="preserve">In particular, the government’s in‑principle </w:t>
      </w:r>
      <w:r>
        <w:rPr>
          <w:spacing w:val="-24"/>
        </w:rPr>
        <w:t xml:space="preserve">acceptance </w:t>
      </w:r>
      <w:r>
        <w:t>of the Board’s call for a specific Aboriginal and Torres Strait Islander Strategy provides a pathway to develop a comprehensive approach to addressing the needs</w:t>
      </w:r>
    </w:p>
    <w:p w:rsidR="0060306F" w:rsidRDefault="00713C70">
      <w:pPr>
        <w:pStyle w:val="BodyText"/>
        <w:spacing w:before="1" w:line="273" w:lineRule="auto"/>
        <w:ind w:left="133" w:right="-7"/>
      </w:pPr>
      <w:r>
        <w:t>of Aboriginal and Torres Strait Islande</w:t>
      </w:r>
      <w:r>
        <w:t>r Queenslanders going forward. The Council endorses and reiterates the advice provided by its Aboriginal and Torres Strait Islander Advisory Group that there is an urgent need for action</w:t>
      </w:r>
    </w:p>
    <w:p w:rsidR="0060306F" w:rsidRDefault="00713C70">
      <w:pPr>
        <w:pStyle w:val="BodyText"/>
        <w:spacing w:before="2" w:line="273" w:lineRule="auto"/>
        <w:ind w:left="133" w:right="-13"/>
      </w:pPr>
      <w:r>
        <w:t>and increased momentum to address the family violence being experienc</w:t>
      </w:r>
      <w:r>
        <w:t>ed by Aboriginal and Torres Strait Islander people. The Council strongly supports this work being progressed as a matter of priority.</w:t>
      </w:r>
    </w:p>
    <w:p w:rsidR="0060306F" w:rsidRDefault="00713C70">
      <w:pPr>
        <w:pStyle w:val="BodyText"/>
        <w:spacing w:before="4"/>
        <w:rPr>
          <w:sz w:val="10"/>
        </w:rPr>
      </w:pPr>
      <w:r>
        <w:pict>
          <v:shape id="_x0000_s1137" type="#_x0000_t202" style="position:absolute;margin-left:56.7pt;margin-top:7.45pt;width:233.9pt;height:115.9pt;z-index:251607552;mso-wrap-distance-left:0;mso-wrap-distance-right:0;mso-position-horizontal-relative:page" fillcolor="#d6e6ee" stroked="f">
            <v:textbox inset="0,0,0,0">
              <w:txbxContent>
                <w:p w:rsidR="0060306F" w:rsidRDefault="00713C70">
                  <w:pPr>
                    <w:spacing w:before="129" w:line="249" w:lineRule="auto"/>
                    <w:ind w:left="170" w:right="214"/>
                    <w:jc w:val="both"/>
                    <w:rPr>
                      <w:rFonts w:ascii="MetaMedium-Roman"/>
                      <w:sz w:val="24"/>
                    </w:rPr>
                  </w:pPr>
                  <w:r>
                    <w:rPr>
                      <w:rFonts w:ascii="MetaMedium-Roman"/>
                      <w:color w:val="BE6182"/>
                      <w:spacing w:val="-3"/>
                      <w:sz w:val="24"/>
                    </w:rPr>
                    <w:t xml:space="preserve">Foundational </w:t>
                  </w:r>
                  <w:r>
                    <w:rPr>
                      <w:rFonts w:ascii="MetaMedium-Roman"/>
                      <w:color w:val="BE6182"/>
                      <w:sz w:val="24"/>
                    </w:rPr>
                    <w:t xml:space="preserve">element 3: A stronger </w:t>
                  </w:r>
                  <w:r>
                    <w:rPr>
                      <w:rFonts w:ascii="MetaMedium-Roman"/>
                      <w:color w:val="BE6182"/>
                      <w:spacing w:val="-3"/>
                      <w:sz w:val="24"/>
                    </w:rPr>
                    <w:t xml:space="preserve">justice </w:t>
                  </w:r>
                  <w:r>
                    <w:rPr>
                      <w:rFonts w:ascii="MetaMedium-Roman"/>
                      <w:color w:val="BE6182"/>
                      <w:sz w:val="24"/>
                    </w:rPr>
                    <w:t>system</w:t>
                  </w:r>
                  <w:r>
                    <w:rPr>
                      <w:rFonts w:ascii="MetaMedium-Roman"/>
                      <w:color w:val="BE6182"/>
                      <w:spacing w:val="-9"/>
                      <w:sz w:val="24"/>
                    </w:rPr>
                    <w:t xml:space="preserve"> </w:t>
                  </w:r>
                  <w:r>
                    <w:rPr>
                      <w:rFonts w:ascii="MetaMedium-Roman"/>
                      <w:color w:val="BE6182"/>
                      <w:sz w:val="24"/>
                    </w:rPr>
                    <w:t>response</w:t>
                  </w:r>
                  <w:r>
                    <w:rPr>
                      <w:rFonts w:ascii="MetaMedium-Roman"/>
                      <w:color w:val="BE6182"/>
                      <w:spacing w:val="-9"/>
                      <w:sz w:val="24"/>
                    </w:rPr>
                    <w:t xml:space="preserve"> </w:t>
                  </w:r>
                  <w:r>
                    <w:rPr>
                      <w:rFonts w:ascii="MetaMedium-Roman"/>
                      <w:color w:val="BE6182"/>
                      <w:sz w:val="24"/>
                    </w:rPr>
                    <w:t>that</w:t>
                  </w:r>
                  <w:r>
                    <w:rPr>
                      <w:rFonts w:ascii="MetaMedium-Roman"/>
                      <w:color w:val="BE6182"/>
                      <w:spacing w:val="-8"/>
                      <w:sz w:val="24"/>
                    </w:rPr>
                    <w:t xml:space="preserve"> </w:t>
                  </w:r>
                  <w:r>
                    <w:rPr>
                      <w:rFonts w:ascii="MetaMedium-Roman"/>
                      <w:color w:val="BE6182"/>
                      <w:sz w:val="24"/>
                    </w:rPr>
                    <w:t>will</w:t>
                  </w:r>
                  <w:r>
                    <w:rPr>
                      <w:rFonts w:ascii="MetaMedium-Roman"/>
                      <w:color w:val="BE6182"/>
                      <w:spacing w:val="-9"/>
                      <w:sz w:val="24"/>
                    </w:rPr>
                    <w:t xml:space="preserve"> </w:t>
                  </w:r>
                  <w:r>
                    <w:rPr>
                      <w:rFonts w:ascii="MetaMedium-Roman"/>
                      <w:color w:val="BE6182"/>
                      <w:sz w:val="24"/>
                    </w:rPr>
                    <w:t>prioritise</w:t>
                  </w:r>
                  <w:r>
                    <w:rPr>
                      <w:rFonts w:ascii="MetaMedium-Roman"/>
                      <w:color w:val="BE6182"/>
                      <w:spacing w:val="-8"/>
                      <w:sz w:val="24"/>
                    </w:rPr>
                    <w:t xml:space="preserve"> </w:t>
                  </w:r>
                  <w:r>
                    <w:rPr>
                      <w:rFonts w:ascii="MetaMedium-Roman"/>
                      <w:color w:val="BE6182"/>
                      <w:sz w:val="24"/>
                    </w:rPr>
                    <w:t>victim safety and hold perpetrators to</w:t>
                  </w:r>
                  <w:r>
                    <w:rPr>
                      <w:rFonts w:ascii="MetaMedium-Roman"/>
                      <w:color w:val="BE6182"/>
                      <w:spacing w:val="-12"/>
                      <w:sz w:val="24"/>
                    </w:rPr>
                    <w:t xml:space="preserve"> </w:t>
                  </w:r>
                  <w:r>
                    <w:rPr>
                      <w:rFonts w:ascii="MetaMedium-Roman"/>
                      <w:color w:val="BE6182"/>
                      <w:spacing w:val="-3"/>
                      <w:sz w:val="24"/>
                    </w:rPr>
                    <w:t>account</w:t>
                  </w:r>
                </w:p>
                <w:p w:rsidR="0060306F" w:rsidRDefault="00713C70">
                  <w:pPr>
                    <w:pStyle w:val="BodyText"/>
                    <w:numPr>
                      <w:ilvl w:val="0"/>
                      <w:numId w:val="5"/>
                    </w:numPr>
                    <w:tabs>
                      <w:tab w:val="left" w:pos="454"/>
                    </w:tabs>
                    <w:spacing w:before="122" w:line="273" w:lineRule="auto"/>
                    <w:ind w:right="450"/>
                  </w:pPr>
                  <w:r>
                    <w:rPr>
                      <w:rFonts w:ascii="MetaMedium-Roman" w:hAnsi="MetaMedium-Roman"/>
                    </w:rPr>
                    <w:t>Supporting outcome 6</w:t>
                  </w:r>
                  <w:r>
                    <w:t xml:space="preserve">: Perpetrators stop </w:t>
                  </w:r>
                  <w:r>
                    <w:rPr>
                      <w:spacing w:val="-5"/>
                    </w:rPr>
                    <w:t xml:space="preserve">using </w:t>
                  </w:r>
                  <w:r>
                    <w:t>violence and are held to</w:t>
                  </w:r>
                  <w:r>
                    <w:rPr>
                      <w:spacing w:val="-4"/>
                    </w:rPr>
                    <w:t xml:space="preserve"> </w:t>
                  </w:r>
                  <w:r>
                    <w:t>account</w:t>
                  </w:r>
                </w:p>
                <w:p w:rsidR="0060306F" w:rsidRDefault="00713C70">
                  <w:pPr>
                    <w:pStyle w:val="BodyText"/>
                    <w:numPr>
                      <w:ilvl w:val="0"/>
                      <w:numId w:val="5"/>
                    </w:numPr>
                    <w:tabs>
                      <w:tab w:val="left" w:pos="454"/>
                    </w:tabs>
                    <w:spacing w:before="1" w:line="273" w:lineRule="auto"/>
                    <w:ind w:right="375"/>
                  </w:pPr>
                  <w:r>
                    <w:rPr>
                      <w:rFonts w:ascii="MetaMedium-Roman" w:hAnsi="MetaMedium-Roman"/>
                    </w:rPr>
                    <w:t>Supporting outcome 7</w:t>
                  </w:r>
                  <w:r>
                    <w:t xml:space="preserve">: The justice system </w:t>
                  </w:r>
                  <w:r>
                    <w:rPr>
                      <w:spacing w:val="-5"/>
                    </w:rPr>
                    <w:t xml:space="preserve">deals </w:t>
                  </w:r>
                  <w:r>
                    <w:t>effectively with domestic and family</w:t>
                  </w:r>
                  <w:r>
                    <w:rPr>
                      <w:spacing w:val="-16"/>
                    </w:rPr>
                    <w:t xml:space="preserve"> </w:t>
                  </w:r>
                  <w:r>
                    <w:t>violence</w:t>
                  </w:r>
                </w:p>
              </w:txbxContent>
            </v:textbox>
            <w10:wrap type="topAndBottom" anchorx="page"/>
          </v:shape>
        </w:pict>
      </w:r>
    </w:p>
    <w:p w:rsidR="0060306F" w:rsidRDefault="00713C70">
      <w:pPr>
        <w:pStyle w:val="BodyText"/>
        <w:spacing w:before="140" w:line="273" w:lineRule="auto"/>
        <w:ind w:left="133" w:right="-2"/>
      </w:pPr>
      <w:r>
        <w:t>Following the success of the flagship Specialist Domestic and Family Violence Court at Southport, specialist court approaches in Townsville, Mount Isa, Beenleigh, and Palm Island are being rolled out. The Department of Justice</w:t>
      </w:r>
    </w:p>
    <w:p w:rsidR="0060306F" w:rsidRDefault="00713C70">
      <w:pPr>
        <w:pStyle w:val="BodyText"/>
        <w:spacing w:before="2" w:line="273" w:lineRule="auto"/>
        <w:ind w:left="133" w:right="-13"/>
      </w:pPr>
      <w:r>
        <w:t>and Attorney‑General has inve</w:t>
      </w:r>
      <w:r>
        <w:t xml:space="preserve">sted in upgrades to </w:t>
      </w:r>
      <w:r>
        <w:rPr>
          <w:spacing w:val="-44"/>
        </w:rPr>
        <w:t>court</w:t>
      </w:r>
      <w:r>
        <w:rPr>
          <w:spacing w:val="-21"/>
        </w:rPr>
        <w:t xml:space="preserve"> </w:t>
      </w:r>
      <w:r>
        <w:t>facilities to ensure that courthouses are fit for purpose</w:t>
      </w:r>
    </w:p>
    <w:p w:rsidR="0060306F" w:rsidRDefault="00713C70">
      <w:pPr>
        <w:pStyle w:val="BodyText"/>
        <w:spacing w:before="98" w:line="273" w:lineRule="auto"/>
        <w:ind w:left="133" w:right="194"/>
      </w:pPr>
      <w:r>
        <w:br w:type="column"/>
      </w:r>
      <w:r>
        <w:t xml:space="preserve">as specialist courts. The Office of the Chief Magistrate continues to support and drive best practice domestic and family violence across the Magistracy through training, </w:t>
      </w:r>
      <w:r>
        <w:t>resources and professional development.</w:t>
      </w:r>
    </w:p>
    <w:p w:rsidR="0060306F" w:rsidRDefault="00713C70">
      <w:pPr>
        <w:pStyle w:val="BodyText"/>
        <w:spacing w:before="143" w:line="273" w:lineRule="auto"/>
        <w:ind w:left="133" w:right="194"/>
      </w:pPr>
      <w:r>
        <w:t>The desire of Queensland Courts to embed and improve practice can be seen in initiatives to improve service delivery to different parts of the community. In the past year, the Department of Justice and Attorney‑General has been working to address deficienc</w:t>
      </w:r>
      <w:r>
        <w:t>ies in the service provided to Aboriginal and Torres Strait Islander</w:t>
      </w:r>
    </w:p>
    <w:p w:rsidR="0060306F" w:rsidRDefault="00713C70">
      <w:pPr>
        <w:pStyle w:val="BodyText"/>
        <w:spacing w:before="1" w:line="273" w:lineRule="auto"/>
        <w:ind w:left="133"/>
      </w:pPr>
      <w:r>
        <w:t>court users, through projects such as co‑designed communication materials on court processes and development of culturally appropriate court responses.</w:t>
      </w:r>
    </w:p>
    <w:p w:rsidR="0060306F" w:rsidRDefault="00713C70">
      <w:pPr>
        <w:pStyle w:val="BodyText"/>
        <w:spacing w:before="143" w:line="273" w:lineRule="auto"/>
        <w:ind w:left="133"/>
      </w:pPr>
      <w:r>
        <w:t>The roll‑out of the Domestic and Fa</w:t>
      </w:r>
      <w:r>
        <w:t>mily Violence Community Justice Group enhancement program in seven discrete Indigenous communities around the state is</w:t>
      </w:r>
    </w:p>
    <w:p w:rsidR="0060306F" w:rsidRDefault="00713C70">
      <w:pPr>
        <w:pStyle w:val="BodyText"/>
        <w:spacing w:before="1" w:line="273" w:lineRule="auto"/>
        <w:ind w:left="133" w:right="435"/>
      </w:pPr>
      <w:r>
        <w:t xml:space="preserve">a notable achievement. The co‑designed </w:t>
      </w:r>
      <w:r>
        <w:rPr>
          <w:spacing w:val="-10"/>
        </w:rPr>
        <w:t xml:space="preserve">approaches </w:t>
      </w:r>
      <w:r>
        <w:t xml:space="preserve">build on the work of local Community Justice Groups to address needs identified by the </w:t>
      </w:r>
      <w:r>
        <w:t xml:space="preserve">community. </w:t>
      </w:r>
      <w:r>
        <w:rPr>
          <w:spacing w:val="-5"/>
        </w:rPr>
        <w:t xml:space="preserve">Council </w:t>
      </w:r>
      <w:r>
        <w:t>members were fortunate to meet with the Mossman Community Justice Group during the visit to Cairns to learn how the project had supported the development</w:t>
      </w:r>
    </w:p>
    <w:p w:rsidR="0060306F" w:rsidRDefault="00713C70">
      <w:pPr>
        <w:pStyle w:val="BodyText"/>
        <w:spacing w:before="2" w:line="273" w:lineRule="auto"/>
        <w:ind w:left="133" w:right="225"/>
      </w:pPr>
      <w:r>
        <w:t>of a justice hub in Mossman. The Council looks forward to the continuing roll‑out o</w:t>
      </w:r>
      <w:r>
        <w:t xml:space="preserve">f this project over the next two years, noting that this work may contribute to work to deliver on the government’s in‑principle acceptance of </w:t>
      </w:r>
      <w:r>
        <w:rPr>
          <w:rFonts w:ascii="MetaMedium-Roman" w:hAnsi="MetaMedium-Roman"/>
        </w:rPr>
        <w:t xml:space="preserve">recommendation 20 </w:t>
      </w:r>
      <w:r>
        <w:t>of the Death Review and Advisory Board’s 2016–17 annual report.</w:t>
      </w:r>
    </w:p>
    <w:p w:rsidR="0060306F" w:rsidRDefault="00713C70">
      <w:pPr>
        <w:pStyle w:val="BodyText"/>
        <w:spacing w:before="143" w:line="273" w:lineRule="auto"/>
        <w:ind w:left="133" w:right="324"/>
      </w:pPr>
      <w:r>
        <w:rPr>
          <w:rFonts w:ascii="MetaMedium-Roman"/>
        </w:rPr>
        <w:t xml:space="preserve">Recommendation 123 </w:t>
      </w:r>
      <w:r>
        <w:t xml:space="preserve">of the </w:t>
      </w:r>
      <w:r>
        <w:rPr>
          <w:rFonts w:ascii="MetaNormal-Italic"/>
          <w:i/>
        </w:rPr>
        <w:t>Not N</w:t>
      </w:r>
      <w:r>
        <w:rPr>
          <w:rFonts w:ascii="MetaNormal-Italic"/>
          <w:i/>
        </w:rPr>
        <w:t xml:space="preserve">ow, Not Ever </w:t>
      </w:r>
      <w:r>
        <w:t xml:space="preserve">report recommended that the Queensland Government trial the use of GPS monitoring for high risk perpetrators. The Council has sought regular updates on the </w:t>
      </w:r>
      <w:r>
        <w:rPr>
          <w:spacing w:val="-3"/>
        </w:rPr>
        <w:t xml:space="preserve">progress </w:t>
      </w:r>
      <w:r>
        <w:t xml:space="preserve">of this recommendation, and has received advice that research and exploratory </w:t>
      </w:r>
      <w:r>
        <w:t>work has been commissioned or undertaken by agencies involved in implementation. The Council looks forward to further efforts to finalise a clear response on the use of this technology in the next reporting period.</w:t>
      </w:r>
    </w:p>
    <w:p w:rsidR="0060306F" w:rsidRDefault="00713C70">
      <w:pPr>
        <w:pStyle w:val="BodyText"/>
        <w:spacing w:before="145" w:line="273" w:lineRule="auto"/>
        <w:ind w:left="133" w:right="275"/>
      </w:pPr>
      <w:r>
        <w:t>The Council consulted with Queensland Pol</w:t>
      </w:r>
      <w:r>
        <w:t>ice Service on a number of occasions throughout the most recent reporting period. Council members met with police from the Far North District and the Mackay District during the regional visits, and the Council’s law and justice work</w:t>
      </w:r>
    </w:p>
    <w:p w:rsidR="0060306F" w:rsidRDefault="00713C70">
      <w:pPr>
        <w:pStyle w:val="BodyText"/>
        <w:spacing w:before="1" w:line="273" w:lineRule="auto"/>
        <w:ind w:left="133"/>
      </w:pPr>
      <w:r>
        <w:t>group met with Queensla</w:t>
      </w:r>
      <w:r>
        <w:t>nd Police Service representatives in September 2018.</w:t>
      </w:r>
    </w:p>
    <w:p w:rsidR="0060306F" w:rsidRDefault="0060306F">
      <w:pPr>
        <w:spacing w:line="273" w:lineRule="auto"/>
        <w:sectPr w:rsidR="0060306F">
          <w:type w:val="continuous"/>
          <w:pgSz w:w="11910" w:h="16840"/>
          <w:pgMar w:top="1580" w:right="1020" w:bottom="280" w:left="1000" w:header="720" w:footer="720" w:gutter="0"/>
          <w:cols w:num="2" w:space="720" w:equalWidth="0">
            <w:col w:w="4845" w:space="115"/>
            <w:col w:w="4930"/>
          </w:cols>
        </w:sectPr>
      </w:pPr>
    </w:p>
    <w:p w:rsidR="0060306F" w:rsidRDefault="0060306F">
      <w:pPr>
        <w:pStyle w:val="BodyText"/>
        <w:rPr>
          <w:sz w:val="20"/>
        </w:rPr>
      </w:pPr>
    </w:p>
    <w:p w:rsidR="0060306F" w:rsidRDefault="0060306F">
      <w:pPr>
        <w:pStyle w:val="BodyText"/>
        <w:spacing w:before="3"/>
        <w:rPr>
          <w:sz w:val="17"/>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t>59</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8"/>
        <w:rPr>
          <w:rFonts w:ascii="MetaNormal-Caps"/>
          <w:sz w:val="25"/>
        </w:rPr>
      </w:pPr>
    </w:p>
    <w:p w:rsidR="0060306F" w:rsidRDefault="0060306F">
      <w:pPr>
        <w:rPr>
          <w:rFonts w:ascii="MetaNormal-Caps"/>
          <w:sz w:val="25"/>
        </w:rPr>
        <w:sectPr w:rsidR="0060306F">
          <w:pgSz w:w="11910" w:h="16840"/>
          <w:pgMar w:top="1580" w:right="1020" w:bottom="0" w:left="1000" w:header="720" w:footer="720" w:gutter="0"/>
          <w:cols w:space="720"/>
        </w:sectPr>
      </w:pPr>
    </w:p>
    <w:p w:rsidR="0060306F" w:rsidRDefault="00713C70">
      <w:pPr>
        <w:pStyle w:val="BodyText"/>
        <w:spacing w:before="98" w:line="273" w:lineRule="auto"/>
        <w:ind w:left="133"/>
      </w:pPr>
      <w:r>
        <w:t xml:space="preserve">In </w:t>
      </w:r>
      <w:r>
        <w:rPr>
          <w:spacing w:val="-3"/>
        </w:rPr>
        <w:t xml:space="preserve">these </w:t>
      </w:r>
      <w:r>
        <w:rPr>
          <w:spacing w:val="-4"/>
        </w:rPr>
        <w:t xml:space="preserve">consultations, </w:t>
      </w:r>
      <w:r>
        <w:t xml:space="preserve">the </w:t>
      </w:r>
      <w:r>
        <w:rPr>
          <w:spacing w:val="-4"/>
        </w:rPr>
        <w:t xml:space="preserve">leadership </w:t>
      </w:r>
      <w:r>
        <w:t xml:space="preserve">of the </w:t>
      </w:r>
      <w:r>
        <w:rPr>
          <w:spacing w:val="-4"/>
        </w:rPr>
        <w:t xml:space="preserve">Queensland </w:t>
      </w:r>
      <w:r>
        <w:t>Police Service has consistently demonstrated</w:t>
      </w:r>
    </w:p>
    <w:p w:rsidR="0060306F" w:rsidRDefault="00713C70">
      <w:pPr>
        <w:pStyle w:val="BodyText"/>
        <w:spacing w:line="273" w:lineRule="auto"/>
        <w:ind w:left="133" w:right="161"/>
      </w:pPr>
      <w:r>
        <w:t>a commitment to prioritising domestic and family violence as a policing issue and improving processes and practices. Around the state, individual teams have developed local level specialised responses</w:t>
      </w:r>
      <w:r>
        <w:t xml:space="preserve"> to</w:t>
      </w:r>
      <w:r>
        <w:rPr>
          <w:spacing w:val="-18"/>
        </w:rPr>
        <w:t xml:space="preserve"> </w:t>
      </w:r>
      <w:r>
        <w:rPr>
          <w:spacing w:val="-3"/>
        </w:rPr>
        <w:t xml:space="preserve">domestic </w:t>
      </w:r>
      <w:r>
        <w:t>and family violence and associated issues. The success of individual responses, such as the Sunshine Coast Vulnerable Persons Unit, could be considered</w:t>
      </w:r>
      <w:r>
        <w:rPr>
          <w:spacing w:val="-17"/>
        </w:rPr>
        <w:t xml:space="preserve"> </w:t>
      </w:r>
      <w:r>
        <w:t>further</w:t>
      </w:r>
    </w:p>
    <w:p w:rsidR="0060306F" w:rsidRDefault="00713C70">
      <w:pPr>
        <w:pStyle w:val="BodyText"/>
        <w:spacing w:before="2" w:line="273" w:lineRule="auto"/>
        <w:ind w:left="133" w:right="362"/>
      </w:pPr>
      <w:r>
        <w:t>to</w:t>
      </w:r>
      <w:r>
        <w:rPr>
          <w:spacing w:val="-6"/>
        </w:rPr>
        <w:t xml:space="preserve"> </w:t>
      </w:r>
      <w:r>
        <w:t>translate</w:t>
      </w:r>
      <w:r>
        <w:rPr>
          <w:spacing w:val="-6"/>
        </w:rPr>
        <w:t xml:space="preserve"> </w:t>
      </w:r>
      <w:r>
        <w:t>successes</w:t>
      </w:r>
      <w:r>
        <w:rPr>
          <w:spacing w:val="-8"/>
        </w:rPr>
        <w:t xml:space="preserve"> </w:t>
      </w:r>
      <w:r>
        <w:t>of</w:t>
      </w:r>
      <w:r>
        <w:rPr>
          <w:spacing w:val="-8"/>
        </w:rPr>
        <w:t xml:space="preserve"> </w:t>
      </w:r>
      <w:r>
        <w:t>innovative</w:t>
      </w:r>
      <w:r>
        <w:rPr>
          <w:spacing w:val="-5"/>
        </w:rPr>
        <w:t xml:space="preserve"> </w:t>
      </w:r>
      <w:r>
        <w:t>local</w:t>
      </w:r>
      <w:r>
        <w:rPr>
          <w:spacing w:val="-8"/>
        </w:rPr>
        <w:t xml:space="preserve"> </w:t>
      </w:r>
      <w:r>
        <w:t>approaches to state‑wide benefits. The Q</w:t>
      </w:r>
      <w:r>
        <w:t>ueensland Police</w:t>
      </w:r>
      <w:r>
        <w:rPr>
          <w:spacing w:val="30"/>
        </w:rPr>
        <w:t xml:space="preserve"> </w:t>
      </w:r>
      <w:r>
        <w:rPr>
          <w:spacing w:val="-34"/>
        </w:rPr>
        <w:t>Service</w:t>
      </w:r>
    </w:p>
    <w:p w:rsidR="0060306F" w:rsidRDefault="00713C70">
      <w:pPr>
        <w:pStyle w:val="BodyText"/>
        <w:spacing w:before="1" w:line="273" w:lineRule="auto"/>
        <w:ind w:left="133" w:right="90"/>
        <w:jc w:val="both"/>
      </w:pPr>
      <w:r>
        <w:t>has also been working to build its capacity to support</w:t>
      </w:r>
      <w:r>
        <w:rPr>
          <w:spacing w:val="-25"/>
        </w:rPr>
        <w:t xml:space="preserve"> </w:t>
      </w:r>
      <w:r>
        <w:rPr>
          <w:spacing w:val="-5"/>
        </w:rPr>
        <w:t xml:space="preserve">the </w:t>
      </w:r>
      <w:r>
        <w:t xml:space="preserve">needs of different cohorts in the community, and </w:t>
      </w:r>
      <w:r>
        <w:rPr>
          <w:spacing w:val="-5"/>
        </w:rPr>
        <w:t xml:space="preserve">address </w:t>
      </w:r>
      <w:r>
        <w:t>long‑term challenges such as cultural</w:t>
      </w:r>
      <w:r>
        <w:rPr>
          <w:spacing w:val="-4"/>
        </w:rPr>
        <w:t xml:space="preserve"> </w:t>
      </w:r>
      <w:r>
        <w:t>change.</w:t>
      </w:r>
    </w:p>
    <w:p w:rsidR="0060306F" w:rsidRDefault="0060306F">
      <w:pPr>
        <w:pStyle w:val="BodyText"/>
        <w:spacing w:before="10"/>
        <w:rPr>
          <w:sz w:val="22"/>
        </w:rPr>
      </w:pPr>
    </w:p>
    <w:p w:rsidR="0060306F" w:rsidRDefault="00713C70">
      <w:pPr>
        <w:pStyle w:val="Heading2"/>
      </w:pPr>
      <w:r>
        <w:t>Looking forward</w:t>
      </w:r>
    </w:p>
    <w:p w:rsidR="0060306F" w:rsidRDefault="00713C70">
      <w:pPr>
        <w:pStyle w:val="BodyText"/>
        <w:spacing w:before="72" w:line="273" w:lineRule="auto"/>
        <w:ind w:left="133" w:right="77"/>
      </w:pPr>
      <w:r>
        <w:t>A key concern of any reform process is ensuring that</w:t>
      </w:r>
      <w:r>
        <w:t xml:space="preserve"> implementation maintains momentum as new issues compete for priority. At the current point in Queensland’s domestic and family violence reform program, with a majority of recommendations completed, it is important that required effort does not cease, and </w:t>
      </w:r>
      <w:r>
        <w:t>work continues to embed reforms as established practice.</w:t>
      </w:r>
    </w:p>
    <w:p w:rsidR="0060306F" w:rsidRDefault="00713C70">
      <w:pPr>
        <w:pStyle w:val="BodyText"/>
        <w:spacing w:before="144" w:line="273" w:lineRule="auto"/>
        <w:ind w:left="133" w:right="51"/>
      </w:pPr>
      <w:r>
        <w:t>From interactions with implementing agencies and stakeholders around the state, Queenslanders have demonstrated their ongoing commitment to addressing domestic and family violence. Broadly speaking,</w:t>
      </w:r>
      <w:r>
        <w:rPr>
          <w:spacing w:val="-28"/>
        </w:rPr>
        <w:t xml:space="preserve"> </w:t>
      </w:r>
      <w:r>
        <w:rPr>
          <w:spacing w:val="-3"/>
        </w:rPr>
        <w:t xml:space="preserve">agencies </w:t>
      </w:r>
      <w:r>
        <w:t>and stakeholders that have completed recommendations in previous years have remained active, with work continuing to embed, review and develop</w:t>
      </w:r>
      <w:r>
        <w:rPr>
          <w:spacing w:val="-5"/>
        </w:rPr>
        <w:t xml:space="preserve"> </w:t>
      </w:r>
      <w:r>
        <w:t>initiatives.</w:t>
      </w:r>
    </w:p>
    <w:p w:rsidR="0060306F" w:rsidRDefault="00713C70">
      <w:pPr>
        <w:pStyle w:val="BodyText"/>
        <w:spacing w:before="144" w:line="273" w:lineRule="auto"/>
        <w:ind w:left="133" w:right="36"/>
      </w:pPr>
      <w:r>
        <w:t xml:space="preserve">Perhaps more importantly, the </w:t>
      </w:r>
      <w:r>
        <w:rPr>
          <w:spacing w:val="-3"/>
        </w:rPr>
        <w:t xml:space="preserve">Council </w:t>
      </w:r>
      <w:r>
        <w:t xml:space="preserve">has seen evidence that agencies and organisations traditionally considered outside the domestic and family violence sphere are seeking to </w:t>
      </w:r>
      <w:r>
        <w:rPr>
          <w:spacing w:val="-3"/>
        </w:rPr>
        <w:t xml:space="preserve">make </w:t>
      </w:r>
      <w:r>
        <w:t xml:space="preserve">a contribution as part of their </w:t>
      </w:r>
      <w:r>
        <w:rPr>
          <w:spacing w:val="-26"/>
        </w:rPr>
        <w:t xml:space="preserve">day‑to‑day </w:t>
      </w:r>
      <w:r>
        <w:t xml:space="preserve">business. The </w:t>
      </w:r>
      <w:r>
        <w:rPr>
          <w:spacing w:val="-3"/>
        </w:rPr>
        <w:t xml:space="preserve">Council </w:t>
      </w:r>
      <w:r>
        <w:t>has been heartened by positive examples of leade</w:t>
      </w:r>
      <w:r>
        <w:t>rs, businesses and community organisations proactively taking on domestic and family violence</w:t>
      </w:r>
      <w:r>
        <w:rPr>
          <w:spacing w:val="-11"/>
        </w:rPr>
        <w:t xml:space="preserve"> </w:t>
      </w:r>
      <w:r>
        <w:t>as</w:t>
      </w:r>
      <w:r>
        <w:rPr>
          <w:spacing w:val="-12"/>
        </w:rPr>
        <w:t xml:space="preserve"> </w:t>
      </w:r>
      <w:r>
        <w:t>a</w:t>
      </w:r>
      <w:r>
        <w:rPr>
          <w:spacing w:val="-10"/>
        </w:rPr>
        <w:t xml:space="preserve"> </w:t>
      </w:r>
      <w:r>
        <w:t>community</w:t>
      </w:r>
      <w:r>
        <w:rPr>
          <w:spacing w:val="-12"/>
        </w:rPr>
        <w:t xml:space="preserve"> </w:t>
      </w:r>
      <w:r>
        <w:t>issue.</w:t>
      </w:r>
      <w:r>
        <w:rPr>
          <w:spacing w:val="-10"/>
        </w:rPr>
        <w:t xml:space="preserve"> </w:t>
      </w:r>
      <w:r>
        <w:t>Increased</w:t>
      </w:r>
      <w:r>
        <w:rPr>
          <w:spacing w:val="-10"/>
        </w:rPr>
        <w:t xml:space="preserve"> </w:t>
      </w:r>
      <w:r>
        <w:t>media</w:t>
      </w:r>
      <w:r>
        <w:rPr>
          <w:spacing w:val="-10"/>
        </w:rPr>
        <w:t xml:space="preserve"> </w:t>
      </w:r>
      <w:r>
        <w:t>reporting and</w:t>
      </w:r>
      <w:r>
        <w:rPr>
          <w:spacing w:val="-7"/>
        </w:rPr>
        <w:t xml:space="preserve"> </w:t>
      </w:r>
      <w:r>
        <w:t>government</w:t>
      </w:r>
      <w:r>
        <w:rPr>
          <w:spacing w:val="-8"/>
        </w:rPr>
        <w:t xml:space="preserve"> </w:t>
      </w:r>
      <w:r>
        <w:t>campaigns</w:t>
      </w:r>
      <w:r>
        <w:rPr>
          <w:spacing w:val="-9"/>
        </w:rPr>
        <w:t xml:space="preserve"> </w:t>
      </w:r>
      <w:r>
        <w:t>are</w:t>
      </w:r>
      <w:r>
        <w:rPr>
          <w:spacing w:val="-6"/>
        </w:rPr>
        <w:t xml:space="preserve"> </w:t>
      </w:r>
      <w:r>
        <w:t>supporting</w:t>
      </w:r>
      <w:r>
        <w:rPr>
          <w:spacing w:val="-7"/>
        </w:rPr>
        <w:t xml:space="preserve"> </w:t>
      </w:r>
      <w:r>
        <w:t>an</w:t>
      </w:r>
      <w:r>
        <w:rPr>
          <w:spacing w:val="-7"/>
        </w:rPr>
        <w:t xml:space="preserve"> </w:t>
      </w:r>
      <w:r>
        <w:rPr>
          <w:spacing w:val="-4"/>
        </w:rPr>
        <w:t xml:space="preserve">increasingly </w:t>
      </w:r>
      <w:r>
        <w:t>nuanced discussion about domestic and family violence, its</w:t>
      </w:r>
      <w:r>
        <w:t xml:space="preserve"> causes and steps that the community can </w:t>
      </w:r>
      <w:r>
        <w:rPr>
          <w:spacing w:val="-3"/>
        </w:rPr>
        <w:t xml:space="preserve">take </w:t>
      </w:r>
      <w:r>
        <w:t>to address the issue. These are important steps in working towards</w:t>
      </w:r>
      <w:r>
        <w:rPr>
          <w:spacing w:val="-7"/>
        </w:rPr>
        <w:t xml:space="preserve"> </w:t>
      </w:r>
      <w:r>
        <w:t>the</w:t>
      </w:r>
      <w:r>
        <w:rPr>
          <w:spacing w:val="-5"/>
        </w:rPr>
        <w:t xml:space="preserve"> </w:t>
      </w:r>
      <w:r>
        <w:t>achievement</w:t>
      </w:r>
      <w:r>
        <w:rPr>
          <w:spacing w:val="-7"/>
        </w:rPr>
        <w:t xml:space="preserve"> </w:t>
      </w:r>
      <w:r>
        <w:t>of</w:t>
      </w:r>
      <w:r>
        <w:rPr>
          <w:spacing w:val="-6"/>
        </w:rPr>
        <w:t xml:space="preserve"> </w:t>
      </w:r>
      <w:r>
        <w:t>genuine</w:t>
      </w:r>
      <w:r>
        <w:rPr>
          <w:spacing w:val="-5"/>
        </w:rPr>
        <w:t xml:space="preserve"> </w:t>
      </w:r>
      <w:r>
        <w:t>cultural</w:t>
      </w:r>
      <w:r>
        <w:rPr>
          <w:spacing w:val="-7"/>
        </w:rPr>
        <w:t xml:space="preserve"> </w:t>
      </w:r>
      <w:r>
        <w:rPr>
          <w:spacing w:val="-3"/>
        </w:rPr>
        <w:t>change.</w:t>
      </w:r>
    </w:p>
    <w:p w:rsidR="0060306F" w:rsidRDefault="00713C70">
      <w:pPr>
        <w:pStyle w:val="BodyText"/>
        <w:spacing w:before="145" w:line="273" w:lineRule="auto"/>
        <w:ind w:left="133"/>
      </w:pPr>
      <w:r>
        <w:t xml:space="preserve">While these are </w:t>
      </w:r>
      <w:r>
        <w:rPr>
          <w:spacing w:val="-3"/>
        </w:rPr>
        <w:t xml:space="preserve">positive indications, </w:t>
      </w:r>
      <w:r>
        <w:t xml:space="preserve">to </w:t>
      </w:r>
      <w:r>
        <w:rPr>
          <w:spacing w:val="-3"/>
        </w:rPr>
        <w:t xml:space="preserve">understand </w:t>
      </w:r>
      <w:r>
        <w:t xml:space="preserve">the </w:t>
      </w:r>
      <w:r>
        <w:rPr>
          <w:spacing w:val="-7"/>
        </w:rPr>
        <w:t xml:space="preserve">full </w:t>
      </w:r>
      <w:r>
        <w:rPr>
          <w:spacing w:val="-2"/>
        </w:rPr>
        <w:t xml:space="preserve">extent </w:t>
      </w:r>
      <w:r>
        <w:t xml:space="preserve">of </w:t>
      </w:r>
      <w:r>
        <w:rPr>
          <w:spacing w:val="-3"/>
        </w:rPr>
        <w:t xml:space="preserve">progress, Queensland will </w:t>
      </w:r>
      <w:r>
        <w:t>ne</w:t>
      </w:r>
      <w:r>
        <w:t xml:space="preserve">ed to </w:t>
      </w:r>
      <w:r>
        <w:rPr>
          <w:spacing w:val="-3"/>
        </w:rPr>
        <w:t xml:space="preserve">consider </w:t>
      </w:r>
      <w:r>
        <w:rPr>
          <w:spacing w:val="-2"/>
        </w:rPr>
        <w:t xml:space="preserve">the </w:t>
      </w:r>
      <w:r>
        <w:rPr>
          <w:spacing w:val="-3"/>
        </w:rPr>
        <w:t xml:space="preserve">results </w:t>
      </w:r>
      <w:r>
        <w:t xml:space="preserve">of </w:t>
      </w:r>
      <w:r>
        <w:rPr>
          <w:spacing w:val="-3"/>
        </w:rPr>
        <w:t xml:space="preserve">evaluations </w:t>
      </w:r>
      <w:r>
        <w:t xml:space="preserve">that </w:t>
      </w:r>
      <w:r>
        <w:rPr>
          <w:spacing w:val="-3"/>
        </w:rPr>
        <w:t>will provide clear assessments</w:t>
      </w:r>
    </w:p>
    <w:p w:rsidR="0060306F" w:rsidRDefault="00713C70">
      <w:pPr>
        <w:pStyle w:val="BodyText"/>
        <w:spacing w:before="98" w:line="273" w:lineRule="auto"/>
        <w:ind w:left="133" w:right="57"/>
      </w:pPr>
      <w:r>
        <w:br w:type="column"/>
      </w:r>
      <w:r>
        <w:t xml:space="preserve">of </w:t>
      </w:r>
      <w:r>
        <w:rPr>
          <w:spacing w:val="-3"/>
        </w:rPr>
        <w:t xml:space="preserve">progress. </w:t>
      </w:r>
      <w:r>
        <w:t xml:space="preserve">The </w:t>
      </w:r>
      <w:r>
        <w:rPr>
          <w:spacing w:val="-3"/>
        </w:rPr>
        <w:t xml:space="preserve">experiences </w:t>
      </w:r>
      <w:r>
        <w:t xml:space="preserve">and </w:t>
      </w:r>
      <w:r>
        <w:rPr>
          <w:spacing w:val="-3"/>
        </w:rPr>
        <w:t xml:space="preserve">views </w:t>
      </w:r>
      <w:r>
        <w:t xml:space="preserve">of frontline </w:t>
      </w:r>
      <w:r>
        <w:rPr>
          <w:spacing w:val="-3"/>
        </w:rPr>
        <w:t xml:space="preserve">services </w:t>
      </w:r>
      <w:r>
        <w:t xml:space="preserve">and </w:t>
      </w:r>
      <w:r>
        <w:rPr>
          <w:spacing w:val="-3"/>
        </w:rPr>
        <w:t xml:space="preserve">individuals </w:t>
      </w:r>
      <w:r>
        <w:t xml:space="preserve">who </w:t>
      </w:r>
      <w:r>
        <w:rPr>
          <w:spacing w:val="-3"/>
        </w:rPr>
        <w:t xml:space="preserve">have experienced </w:t>
      </w:r>
      <w:r>
        <w:t xml:space="preserve">the reformed </w:t>
      </w:r>
      <w:r>
        <w:rPr>
          <w:spacing w:val="-3"/>
        </w:rPr>
        <w:t xml:space="preserve">service system will </w:t>
      </w:r>
      <w:r>
        <w:t xml:space="preserve">be an important input in the </w:t>
      </w:r>
      <w:r>
        <w:rPr>
          <w:spacing w:val="-3"/>
        </w:rPr>
        <w:t xml:space="preserve">assessment </w:t>
      </w:r>
      <w:r>
        <w:t xml:space="preserve">of </w:t>
      </w:r>
      <w:r>
        <w:rPr>
          <w:spacing w:val="-3"/>
        </w:rPr>
        <w:t xml:space="preserve">progress. </w:t>
      </w:r>
      <w:r>
        <w:t xml:space="preserve">The development of the Third Action Plan </w:t>
      </w:r>
      <w:r>
        <w:rPr>
          <w:spacing w:val="-3"/>
        </w:rPr>
        <w:t xml:space="preserve">under </w:t>
      </w:r>
      <w:r>
        <w:t xml:space="preserve">the Domestic and </w:t>
      </w:r>
      <w:r>
        <w:rPr>
          <w:spacing w:val="-3"/>
        </w:rPr>
        <w:t xml:space="preserve">Family Violence </w:t>
      </w:r>
      <w:r>
        <w:t xml:space="preserve">Prevention </w:t>
      </w:r>
      <w:r>
        <w:rPr>
          <w:spacing w:val="-3"/>
        </w:rPr>
        <w:t xml:space="preserve">Strategy, which will take place </w:t>
      </w:r>
      <w:r>
        <w:t xml:space="preserve">in the next reporting period, </w:t>
      </w:r>
      <w:r>
        <w:rPr>
          <w:spacing w:val="-3"/>
        </w:rPr>
        <w:t xml:space="preserve">will chart </w:t>
      </w:r>
      <w:r>
        <w:t xml:space="preserve">the </w:t>
      </w:r>
      <w:r>
        <w:rPr>
          <w:spacing w:val="-3"/>
        </w:rPr>
        <w:t xml:space="preserve">course </w:t>
      </w:r>
      <w:r>
        <w:t xml:space="preserve">for the </w:t>
      </w:r>
      <w:r>
        <w:rPr>
          <w:spacing w:val="-2"/>
        </w:rPr>
        <w:t xml:space="preserve">reform </w:t>
      </w:r>
      <w:r>
        <w:rPr>
          <w:spacing w:val="-3"/>
        </w:rPr>
        <w:t xml:space="preserve">program </w:t>
      </w:r>
      <w:r>
        <w:t xml:space="preserve">for the next three </w:t>
      </w:r>
      <w:r>
        <w:rPr>
          <w:spacing w:val="-3"/>
        </w:rPr>
        <w:t>years.</w:t>
      </w:r>
    </w:p>
    <w:p w:rsidR="0060306F" w:rsidRDefault="00713C70">
      <w:pPr>
        <w:pStyle w:val="BodyText"/>
        <w:spacing w:before="144" w:line="273" w:lineRule="auto"/>
        <w:ind w:left="133" w:right="407"/>
      </w:pPr>
      <w:r>
        <w:t xml:space="preserve">This will include ensuring service delivery adequately accounts for the diversity of Queenslanders’ needs. Issues such as enhancing service responses for people with disability, </w:t>
      </w:r>
      <w:r>
        <w:rPr>
          <w:spacing w:val="-3"/>
        </w:rPr>
        <w:t xml:space="preserve">LGBTIQ </w:t>
      </w:r>
      <w:r>
        <w:t>Queenslanders, young people, and peop</w:t>
      </w:r>
      <w:r>
        <w:t xml:space="preserve">le from culturally and linguistically diverse backgrounds will be an important area of </w:t>
      </w:r>
      <w:r>
        <w:rPr>
          <w:spacing w:val="-5"/>
        </w:rPr>
        <w:t xml:space="preserve">focus </w:t>
      </w:r>
      <w:r>
        <w:t>going</w:t>
      </w:r>
      <w:r>
        <w:rPr>
          <w:spacing w:val="-1"/>
        </w:rPr>
        <w:t xml:space="preserve"> </w:t>
      </w:r>
      <w:r>
        <w:t>forward.</w:t>
      </w:r>
    </w:p>
    <w:p w:rsidR="0060306F" w:rsidRDefault="00713C70">
      <w:pPr>
        <w:pStyle w:val="BodyText"/>
        <w:spacing w:before="143" w:line="273" w:lineRule="auto"/>
        <w:ind w:left="133" w:right="153"/>
      </w:pPr>
      <w:r>
        <w:t>Critically, development of a concerted program of action to address family violence affecting Aboriginal and Torres Strait Islander Queenslanders ne</w:t>
      </w:r>
      <w:r>
        <w:t>eds to be afforded</w:t>
      </w:r>
    </w:p>
    <w:p w:rsidR="0060306F" w:rsidRDefault="00713C70">
      <w:pPr>
        <w:pStyle w:val="BodyText"/>
        <w:spacing w:before="1" w:line="273" w:lineRule="auto"/>
        <w:ind w:left="133"/>
      </w:pPr>
      <w:r>
        <w:t>the priority demanded by the extent and impact of this violence. The ability to protect and support those most affected by domestic and family violence in this state will ultimately be one of the key measures of success of the reform pro</w:t>
      </w:r>
      <w:r>
        <w:t>gram.</w:t>
      </w:r>
    </w:p>
    <w:p w:rsidR="0060306F" w:rsidRDefault="00713C70">
      <w:pPr>
        <w:pStyle w:val="BodyText"/>
        <w:spacing w:before="143" w:line="273" w:lineRule="auto"/>
        <w:ind w:left="133" w:right="119"/>
      </w:pPr>
      <w:r>
        <w:t>While this reporting period has seen significant positive work, it is important to remember that at the same time, domestic and family violence has damaged, and in too many cases, ended the lives of people across the state. The Council acknowledges a</w:t>
      </w:r>
      <w:r>
        <w:t>ll those individuals, families and workers who have been impacted by violence.</w:t>
      </w:r>
    </w:p>
    <w:p w:rsidR="0060306F" w:rsidRDefault="00713C70">
      <w:pPr>
        <w:pStyle w:val="BodyText"/>
        <w:spacing w:before="2" w:line="273" w:lineRule="auto"/>
        <w:ind w:left="133"/>
      </w:pPr>
      <w:r>
        <w:t>Their experiences speak to the continuing urgency of the state’s efforts to work towards the vision of a Queensland free from domestic and family violence.</w:t>
      </w: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30"/>
        </w:rPr>
      </w:pPr>
    </w:p>
    <w:p w:rsidR="0060306F" w:rsidRDefault="00713C70">
      <w:pPr>
        <w:ind w:right="111"/>
        <w:jc w:val="right"/>
        <w:rPr>
          <w:rFonts w:ascii="MetaNormalLF-Roman"/>
          <w:sz w:val="16"/>
        </w:rPr>
      </w:pPr>
      <w:r>
        <w:rPr>
          <w:rFonts w:ascii="MetaNormalLF-Roman"/>
          <w:sz w:val="16"/>
        </w:rPr>
        <w:t>60</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812" w:space="148"/>
            <w:col w:w="4930"/>
          </w:cols>
        </w:sectPr>
      </w:pPr>
    </w:p>
    <w:p w:rsidR="0060306F" w:rsidRDefault="00713C70">
      <w:pPr>
        <w:pStyle w:val="Heading1"/>
        <w:spacing w:before="161" w:line="216" w:lineRule="auto"/>
      </w:pPr>
      <w:r>
        <w:rPr>
          <w:color w:val="1B869E"/>
          <w:spacing w:val="-4"/>
        </w:rPr>
        <w:lastRenderedPageBreak/>
        <w:t xml:space="preserve">Appendix </w:t>
      </w:r>
      <w:r>
        <w:rPr>
          <w:color w:val="1B869E"/>
        </w:rPr>
        <w:t xml:space="preserve">1 – </w:t>
      </w:r>
      <w:r>
        <w:rPr>
          <w:color w:val="1B869E"/>
          <w:spacing w:val="-4"/>
        </w:rPr>
        <w:t xml:space="preserve">Domestic </w:t>
      </w:r>
      <w:r>
        <w:rPr>
          <w:color w:val="1B869E"/>
          <w:spacing w:val="-5"/>
        </w:rPr>
        <w:t xml:space="preserve">and </w:t>
      </w:r>
      <w:r>
        <w:rPr>
          <w:color w:val="1B869E"/>
          <w:spacing w:val="-7"/>
        </w:rPr>
        <w:t xml:space="preserve">Family </w:t>
      </w:r>
      <w:r>
        <w:rPr>
          <w:color w:val="1B869E"/>
          <w:spacing w:val="-6"/>
        </w:rPr>
        <w:t xml:space="preserve">Violence Implementation Council </w:t>
      </w:r>
      <w:r>
        <w:rPr>
          <w:color w:val="1B869E"/>
          <w:spacing w:val="-4"/>
        </w:rPr>
        <w:t>members</w:t>
      </w:r>
    </w:p>
    <w:p w:rsidR="0060306F" w:rsidRDefault="0060306F">
      <w:pPr>
        <w:pStyle w:val="BodyText"/>
        <w:spacing w:before="4"/>
        <w:rPr>
          <w:rFonts w:ascii="Meta-Light"/>
          <w:sz w:val="14"/>
        </w:rPr>
      </w:pPr>
    </w:p>
    <w:p w:rsidR="0060306F" w:rsidRDefault="0060306F">
      <w:pPr>
        <w:rPr>
          <w:rFonts w:ascii="Meta-Light"/>
          <w:sz w:val="14"/>
        </w:rPr>
        <w:sectPr w:rsidR="0060306F">
          <w:pgSz w:w="11910" w:h="16840"/>
          <w:pgMar w:top="1580" w:right="1020" w:bottom="0" w:left="1000" w:header="720" w:footer="720" w:gutter="0"/>
          <w:cols w:space="720"/>
        </w:sectPr>
      </w:pPr>
    </w:p>
    <w:p w:rsidR="0060306F" w:rsidRDefault="00713C70">
      <w:pPr>
        <w:pStyle w:val="Heading3"/>
        <w:spacing w:before="99" w:line="249" w:lineRule="auto"/>
        <w:ind w:left="2004" w:right="545"/>
      </w:pPr>
      <w:r>
        <w:rPr>
          <w:noProof/>
        </w:rPr>
        <w:drawing>
          <wp:anchor distT="0" distB="0" distL="0" distR="0" simplePos="0" relativeHeight="251633152" behindDoc="0" locked="0" layoutInCell="1" allowOverlap="1">
            <wp:simplePos x="0" y="0"/>
            <wp:positionH relativeFrom="page">
              <wp:posOffset>720001</wp:posOffset>
            </wp:positionH>
            <wp:positionV relativeFrom="paragraph">
              <wp:posOffset>95404</wp:posOffset>
            </wp:positionV>
            <wp:extent cx="1079995" cy="1259992"/>
            <wp:effectExtent l="0" t="0" r="0" b="0"/>
            <wp:wrapNone/>
            <wp:docPr id="1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38" cstate="print"/>
                    <a:stretch>
                      <a:fillRect/>
                    </a:stretch>
                  </pic:blipFill>
                  <pic:spPr>
                    <a:xfrm>
                      <a:off x="0" y="0"/>
                      <a:ext cx="1079995" cy="1259992"/>
                    </a:xfrm>
                    <a:prstGeom prst="rect">
                      <a:avLst/>
                    </a:prstGeom>
                  </pic:spPr>
                </pic:pic>
              </a:graphicData>
            </a:graphic>
          </wp:anchor>
        </w:drawing>
      </w:r>
      <w:r>
        <w:rPr>
          <w:color w:val="BE6182"/>
        </w:rPr>
        <w:t>Ms Kay McGrath OAM (Chair)</w:t>
      </w:r>
    </w:p>
    <w:p w:rsidR="0060306F" w:rsidRDefault="00713C70">
      <w:pPr>
        <w:pStyle w:val="BodyText"/>
        <w:spacing w:before="121" w:line="273" w:lineRule="auto"/>
        <w:ind w:left="2004" w:right="225"/>
      </w:pPr>
      <w:r>
        <w:t xml:space="preserve">Ms McGrath is an </w:t>
      </w:r>
      <w:r>
        <w:rPr>
          <w:spacing w:val="-18"/>
        </w:rPr>
        <w:t xml:space="preserve">award‑winning </w:t>
      </w:r>
      <w:r>
        <w:t>journalist and presenter with</w:t>
      </w:r>
    </w:p>
    <w:p w:rsidR="0060306F" w:rsidRDefault="00713C70">
      <w:pPr>
        <w:pStyle w:val="BodyText"/>
        <w:spacing w:before="1" w:line="273" w:lineRule="auto"/>
        <w:ind w:left="2004" w:right="9"/>
      </w:pPr>
      <w:r>
        <w:t>40 years’ experience in the media. She has presen</w:t>
      </w:r>
      <w:r>
        <w:t>ted prime time news bulletins in Queensland</w:t>
      </w:r>
    </w:p>
    <w:p w:rsidR="0060306F" w:rsidRDefault="00713C70">
      <w:pPr>
        <w:pStyle w:val="BodyText"/>
        <w:spacing w:before="1" w:line="273" w:lineRule="auto"/>
        <w:ind w:left="133" w:right="229" w:firstLine="1870"/>
      </w:pPr>
      <w:r>
        <w:t>for 33 years. In addition to her journalism, Kay has worked as a facilitator, speaker and Master of Ceremonies and supports a variety of</w:t>
      </w:r>
    </w:p>
    <w:p w:rsidR="0060306F" w:rsidRDefault="00713C70">
      <w:pPr>
        <w:pStyle w:val="BodyText"/>
        <w:spacing w:before="1" w:line="273" w:lineRule="auto"/>
        <w:ind w:left="133" w:right="2"/>
      </w:pPr>
      <w:r>
        <w:t>community causes. She is patron of the Daniel Morcombe Foundation, former p</w:t>
      </w:r>
      <w:r>
        <w:t>atron and co‑founder of Protect all Children Today, an Ambassador for Act for Kids and Vice Patron of the Queensland Breast and Prostate Cancer Association. She is also the face of Women in Media Queensland.</w:t>
      </w:r>
    </w:p>
    <w:p w:rsidR="0060306F" w:rsidRDefault="0060306F">
      <w:pPr>
        <w:pStyle w:val="BodyText"/>
        <w:spacing w:before="10"/>
        <w:rPr>
          <w:sz w:val="20"/>
        </w:rPr>
      </w:pPr>
    </w:p>
    <w:p w:rsidR="0060306F" w:rsidRDefault="00713C70">
      <w:pPr>
        <w:pStyle w:val="Heading3"/>
        <w:spacing w:line="249" w:lineRule="auto"/>
        <w:ind w:left="2004" w:right="225"/>
      </w:pPr>
      <w:r>
        <w:rPr>
          <w:noProof/>
        </w:rPr>
        <w:drawing>
          <wp:anchor distT="0" distB="0" distL="0" distR="0" simplePos="0" relativeHeight="251634176" behindDoc="0" locked="0" layoutInCell="1" allowOverlap="1">
            <wp:simplePos x="0" y="0"/>
            <wp:positionH relativeFrom="page">
              <wp:posOffset>720001</wp:posOffset>
            </wp:positionH>
            <wp:positionV relativeFrom="paragraph">
              <wp:posOffset>32536</wp:posOffset>
            </wp:positionV>
            <wp:extent cx="1079995" cy="1260005"/>
            <wp:effectExtent l="0" t="0" r="0" b="0"/>
            <wp:wrapNone/>
            <wp:docPr id="2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39" cstate="print"/>
                    <a:stretch>
                      <a:fillRect/>
                    </a:stretch>
                  </pic:blipFill>
                  <pic:spPr>
                    <a:xfrm>
                      <a:off x="0" y="0"/>
                      <a:ext cx="1079995" cy="1260005"/>
                    </a:xfrm>
                    <a:prstGeom prst="rect">
                      <a:avLst/>
                    </a:prstGeom>
                  </pic:spPr>
                </pic:pic>
              </a:graphicData>
            </a:graphic>
          </wp:anchor>
        </w:drawing>
      </w:r>
      <w:r>
        <w:rPr>
          <w:color w:val="BE6182"/>
        </w:rPr>
        <w:t>Mr Lance Hockridge (Deputy Chair)</w:t>
      </w:r>
    </w:p>
    <w:p w:rsidR="0060306F" w:rsidRDefault="00713C70">
      <w:pPr>
        <w:pStyle w:val="BodyText"/>
        <w:spacing w:before="122" w:line="273" w:lineRule="auto"/>
        <w:ind w:left="2004" w:right="206"/>
      </w:pPr>
      <w:r>
        <w:t xml:space="preserve">Mr Hockridge is a Board </w:t>
      </w:r>
      <w:r>
        <w:rPr>
          <w:spacing w:val="-4"/>
        </w:rPr>
        <w:t xml:space="preserve">Director </w:t>
      </w:r>
      <w:r>
        <w:t xml:space="preserve">at Huawei Australia and Deputy Chairman of Long </w:t>
      </w:r>
      <w:r>
        <w:rPr>
          <w:spacing w:val="-3"/>
        </w:rPr>
        <w:t xml:space="preserve">Term </w:t>
      </w:r>
      <w:r>
        <w:t>Asset Partners. He is the founding member of</w:t>
      </w:r>
      <w:r>
        <w:rPr>
          <w:spacing w:val="-3"/>
        </w:rPr>
        <w:t xml:space="preserve"> </w:t>
      </w:r>
      <w:r>
        <w:t>Queensland’s</w:t>
      </w:r>
    </w:p>
    <w:p w:rsidR="0060306F" w:rsidRDefault="00713C70">
      <w:pPr>
        <w:pStyle w:val="BodyText"/>
        <w:spacing w:before="1" w:line="273" w:lineRule="auto"/>
        <w:ind w:left="133" w:right="78" w:firstLine="1870"/>
      </w:pPr>
      <w:r>
        <w:t xml:space="preserve">‘Male Champions of Change’ group that is leading diversity initiatives in the </w:t>
      </w:r>
      <w:r>
        <w:rPr>
          <w:spacing w:val="-4"/>
        </w:rPr>
        <w:t xml:space="preserve">workplace </w:t>
      </w:r>
      <w:r>
        <w:t>in Queensland. Mr Hockridge won the</w:t>
      </w:r>
      <w:r>
        <w:rPr>
          <w:spacing w:val="-6"/>
        </w:rPr>
        <w:t xml:space="preserve"> </w:t>
      </w:r>
      <w:r>
        <w:t>Australian</w:t>
      </w:r>
    </w:p>
    <w:p w:rsidR="0060306F" w:rsidRDefault="00713C70">
      <w:pPr>
        <w:pStyle w:val="BodyText"/>
        <w:spacing w:before="1" w:line="273" w:lineRule="auto"/>
        <w:ind w:left="133" w:right="44"/>
      </w:pPr>
      <w:r>
        <w:t xml:space="preserve">Human Resource Institute Diversity Chief Executive Officer Champion of 2014, and the United Nations’ CEO Leadership Award in 2016. He has enabled a partnership with the Australian National Committee </w:t>
      </w:r>
      <w:r>
        <w:t>of United Nations (UN) Women and has spoken at UN Women business events across Australia. Mr Hockridge is the Chairman</w:t>
      </w:r>
    </w:p>
    <w:p w:rsidR="0060306F" w:rsidRDefault="00713C70">
      <w:pPr>
        <w:pStyle w:val="BodyText"/>
        <w:spacing w:before="2" w:line="273" w:lineRule="auto"/>
        <w:ind w:left="133" w:right="225"/>
      </w:pPr>
      <w:r>
        <w:t>of the Salvation Army’s Queensland Advisory Council, and a former private sector member of the Australian Government’s Department of Defe</w:t>
      </w:r>
      <w:r>
        <w:t>nce Force Gender Equality Advisory Board.</w:t>
      </w:r>
    </w:p>
    <w:p w:rsidR="0060306F" w:rsidRDefault="00713C70">
      <w:pPr>
        <w:pStyle w:val="Heading3"/>
        <w:spacing w:before="99" w:line="249" w:lineRule="auto"/>
        <w:ind w:left="2004"/>
      </w:pPr>
      <w:r>
        <w:br w:type="column"/>
      </w:r>
      <w:r>
        <w:rPr>
          <w:color w:val="BE6182"/>
        </w:rPr>
        <w:t>Associate Professor Kathleen Baird</w:t>
      </w:r>
    </w:p>
    <w:p w:rsidR="0060306F" w:rsidRDefault="00713C70">
      <w:pPr>
        <w:pStyle w:val="BodyText"/>
        <w:spacing w:before="121" w:line="273" w:lineRule="auto"/>
        <w:ind w:left="2004" w:right="171"/>
      </w:pPr>
      <w:r>
        <w:rPr>
          <w:noProof/>
        </w:rPr>
        <w:drawing>
          <wp:anchor distT="0" distB="0" distL="0" distR="0" simplePos="0" relativeHeight="251635200" behindDoc="0" locked="0" layoutInCell="1" allowOverlap="1">
            <wp:simplePos x="0" y="0"/>
            <wp:positionH relativeFrom="page">
              <wp:posOffset>3870007</wp:posOffset>
            </wp:positionH>
            <wp:positionV relativeFrom="paragraph">
              <wp:posOffset>-348007</wp:posOffset>
            </wp:positionV>
            <wp:extent cx="1079995" cy="1259992"/>
            <wp:effectExtent l="0" t="0" r="0" b="0"/>
            <wp:wrapNone/>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40" cstate="print"/>
                    <a:stretch>
                      <a:fillRect/>
                    </a:stretch>
                  </pic:blipFill>
                  <pic:spPr>
                    <a:xfrm>
                      <a:off x="0" y="0"/>
                      <a:ext cx="1079995" cy="1259992"/>
                    </a:xfrm>
                    <a:prstGeom prst="rect">
                      <a:avLst/>
                    </a:prstGeom>
                  </pic:spPr>
                </pic:pic>
              </a:graphicData>
            </a:graphic>
          </wp:anchor>
        </w:drawing>
      </w:r>
      <w:r>
        <w:t xml:space="preserve">Dr Baird holds a joint </w:t>
      </w:r>
      <w:r>
        <w:rPr>
          <w:spacing w:val="-4"/>
        </w:rPr>
        <w:t xml:space="preserve">appointment </w:t>
      </w:r>
      <w:r>
        <w:t>as Associate Professor in Midwifery, School of</w:t>
      </w:r>
      <w:r>
        <w:rPr>
          <w:spacing w:val="-22"/>
        </w:rPr>
        <w:t xml:space="preserve"> </w:t>
      </w:r>
      <w:r>
        <w:t>Nursing</w:t>
      </w:r>
    </w:p>
    <w:p w:rsidR="0060306F" w:rsidRDefault="00713C70">
      <w:pPr>
        <w:pStyle w:val="BodyText"/>
        <w:spacing w:before="1" w:line="273" w:lineRule="auto"/>
        <w:ind w:left="2004" w:right="165"/>
      </w:pPr>
      <w:r>
        <w:t xml:space="preserve">and Midwifery at Griffith </w:t>
      </w:r>
      <w:r>
        <w:rPr>
          <w:spacing w:val="-4"/>
        </w:rPr>
        <w:t xml:space="preserve">University </w:t>
      </w:r>
      <w:r>
        <w:t>and Director of Midwifery and Nursing Education,</w:t>
      </w:r>
      <w:r>
        <w:rPr>
          <w:spacing w:val="-12"/>
        </w:rPr>
        <w:t xml:space="preserve"> </w:t>
      </w:r>
      <w:r>
        <w:t>W</w:t>
      </w:r>
      <w:r>
        <w:t>omen’s</w:t>
      </w:r>
    </w:p>
    <w:p w:rsidR="0060306F" w:rsidRDefault="00713C70">
      <w:pPr>
        <w:pStyle w:val="BodyText"/>
        <w:spacing w:before="1" w:line="273" w:lineRule="auto"/>
        <w:ind w:left="133" w:right="149"/>
      </w:pPr>
      <w:r>
        <w:t xml:space="preserve">and Newborn Services at Gold </w:t>
      </w:r>
      <w:r>
        <w:rPr>
          <w:spacing w:val="-3"/>
        </w:rPr>
        <w:t xml:space="preserve">Coast </w:t>
      </w:r>
      <w:r>
        <w:t xml:space="preserve">University Hospital. Dr Baird has been a midwife since 1996 and has clinical experience in a variety of positions. In her academic career, which stretches over a decade and two </w:t>
      </w:r>
      <w:r>
        <w:rPr>
          <w:spacing w:val="-4"/>
        </w:rPr>
        <w:t xml:space="preserve">continents, </w:t>
      </w:r>
      <w:r>
        <w:t>Dr Baird work has a stron</w:t>
      </w:r>
      <w:r>
        <w:t>g focus on the health response to domestic violence and women’s experiences of domestic violence during pregnancy. Her current appointments include Deputy Chair of the Domestic</w:t>
      </w:r>
    </w:p>
    <w:p w:rsidR="0060306F" w:rsidRDefault="00713C70">
      <w:pPr>
        <w:pStyle w:val="BodyText"/>
        <w:spacing w:before="3" w:line="273" w:lineRule="auto"/>
        <w:ind w:left="133" w:right="367"/>
      </w:pPr>
      <w:r>
        <w:t xml:space="preserve">and Family Violence Death Review and Advisory Board, Senior </w:t>
      </w:r>
      <w:r>
        <w:rPr>
          <w:spacing w:val="-3"/>
        </w:rPr>
        <w:t xml:space="preserve">Research </w:t>
      </w:r>
      <w:r>
        <w:t>Fellow wit</w:t>
      </w:r>
      <w:r>
        <w:t xml:space="preserve">h the University of the </w:t>
      </w:r>
      <w:r>
        <w:rPr>
          <w:spacing w:val="-3"/>
        </w:rPr>
        <w:t xml:space="preserve">West </w:t>
      </w:r>
      <w:r>
        <w:t xml:space="preserve">of England, Bristol and Visiting Scholar for Metro </w:t>
      </w:r>
      <w:r>
        <w:rPr>
          <w:spacing w:val="-4"/>
        </w:rPr>
        <w:t xml:space="preserve">South </w:t>
      </w:r>
      <w:r>
        <w:t>and Bayside Hospitals.</w:t>
      </w:r>
    </w:p>
    <w:p w:rsidR="0060306F" w:rsidRDefault="0060306F">
      <w:pPr>
        <w:pStyle w:val="BodyText"/>
        <w:spacing w:before="9"/>
        <w:rPr>
          <w:sz w:val="20"/>
        </w:rPr>
      </w:pPr>
    </w:p>
    <w:p w:rsidR="0060306F" w:rsidRDefault="00713C70">
      <w:pPr>
        <w:pStyle w:val="Heading3"/>
        <w:ind w:left="2004"/>
      </w:pPr>
      <w:r>
        <w:rPr>
          <w:noProof/>
        </w:rPr>
        <w:drawing>
          <wp:anchor distT="0" distB="0" distL="0" distR="0" simplePos="0" relativeHeight="251636224" behindDoc="0" locked="0" layoutInCell="1" allowOverlap="1">
            <wp:simplePos x="0" y="0"/>
            <wp:positionH relativeFrom="page">
              <wp:posOffset>3870007</wp:posOffset>
            </wp:positionH>
            <wp:positionV relativeFrom="paragraph">
              <wp:posOffset>32536</wp:posOffset>
            </wp:positionV>
            <wp:extent cx="1079995" cy="1260005"/>
            <wp:effectExtent l="0" t="0" r="0" b="0"/>
            <wp:wrapNone/>
            <wp:docPr id="2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4.jpeg"/>
                    <pic:cNvPicPr/>
                  </pic:nvPicPr>
                  <pic:blipFill>
                    <a:blip r:embed="rId41" cstate="print"/>
                    <a:stretch>
                      <a:fillRect/>
                    </a:stretch>
                  </pic:blipFill>
                  <pic:spPr>
                    <a:xfrm>
                      <a:off x="0" y="0"/>
                      <a:ext cx="1079995" cy="1260005"/>
                    </a:xfrm>
                    <a:prstGeom prst="rect">
                      <a:avLst/>
                    </a:prstGeom>
                  </pic:spPr>
                </pic:pic>
              </a:graphicData>
            </a:graphic>
          </wp:anchor>
        </w:drawing>
      </w:r>
      <w:r>
        <w:rPr>
          <w:color w:val="BE6182"/>
        </w:rPr>
        <w:t>Ms Faiza El-Higzi</w:t>
      </w:r>
    </w:p>
    <w:p w:rsidR="0060306F" w:rsidRDefault="00713C70">
      <w:pPr>
        <w:pStyle w:val="BodyText"/>
        <w:spacing w:before="133" w:line="273" w:lineRule="auto"/>
        <w:ind w:left="2004" w:right="119"/>
      </w:pPr>
      <w:r>
        <w:t xml:space="preserve">Ms El‑Higzi is a Board Director with the Queensland Council of Social Service and has extensive experience in multicultural </w:t>
      </w:r>
      <w:r>
        <w:rPr>
          <w:spacing w:val="-4"/>
        </w:rPr>
        <w:t xml:space="preserve">affairs, </w:t>
      </w:r>
      <w:r>
        <w:t xml:space="preserve">including working with refugees and asylum seekers. Ms </w:t>
      </w:r>
      <w:r>
        <w:rPr>
          <w:spacing w:val="-6"/>
        </w:rPr>
        <w:t xml:space="preserve">El‑Higzi </w:t>
      </w:r>
      <w:r>
        <w:t>holds many advisory</w:t>
      </w:r>
      <w:r>
        <w:rPr>
          <w:spacing w:val="-11"/>
        </w:rPr>
        <w:t xml:space="preserve"> </w:t>
      </w:r>
      <w:r>
        <w:t>positions</w:t>
      </w:r>
    </w:p>
    <w:p w:rsidR="0060306F" w:rsidRDefault="00713C70">
      <w:pPr>
        <w:pStyle w:val="BodyText"/>
        <w:spacing w:before="2" w:line="273" w:lineRule="auto"/>
        <w:ind w:left="133" w:right="325"/>
      </w:pPr>
      <w:r>
        <w:t>in community organisations an</w:t>
      </w:r>
      <w:r>
        <w:t>d peak bodies such as the Queensland African Communities Council, and is</w:t>
      </w:r>
      <w:r>
        <w:rPr>
          <w:spacing w:val="-32"/>
        </w:rPr>
        <w:t xml:space="preserve"> </w:t>
      </w:r>
      <w:r>
        <w:rPr>
          <w:spacing w:val="-16"/>
        </w:rPr>
        <w:t xml:space="preserve">a </w:t>
      </w:r>
      <w:r>
        <w:t xml:space="preserve">respected Muslim community leader. Ms El‑Higzi </w:t>
      </w:r>
      <w:r>
        <w:rPr>
          <w:spacing w:val="-36"/>
        </w:rPr>
        <w:t xml:space="preserve">has </w:t>
      </w:r>
      <w:r>
        <w:t>experience in strategic policy at both state and</w:t>
      </w:r>
      <w:r>
        <w:rPr>
          <w:spacing w:val="-12"/>
        </w:rPr>
        <w:t xml:space="preserve"> </w:t>
      </w:r>
      <w:r>
        <w:rPr>
          <w:spacing w:val="-4"/>
        </w:rPr>
        <w:t>federal</w:t>
      </w:r>
    </w:p>
    <w:p w:rsidR="0060306F" w:rsidRDefault="00713C70">
      <w:pPr>
        <w:pStyle w:val="BodyText"/>
        <w:spacing w:before="1" w:line="273" w:lineRule="auto"/>
        <w:ind w:left="133" w:right="119"/>
      </w:pPr>
      <w:r>
        <w:t xml:space="preserve">levels and holds a number of post‑graduate </w:t>
      </w:r>
      <w:r>
        <w:rPr>
          <w:spacing w:val="-15"/>
        </w:rPr>
        <w:t xml:space="preserve">qualifications. </w:t>
      </w:r>
      <w:r>
        <w:t>She is current</w:t>
      </w:r>
      <w:r>
        <w:t>ly undertaking PhD research on gender studies at the University of Queensland.</w:t>
      </w:r>
    </w:p>
    <w:p w:rsidR="0060306F" w:rsidRDefault="0060306F">
      <w:pPr>
        <w:spacing w:line="273" w:lineRule="auto"/>
        <w:sectPr w:rsidR="0060306F">
          <w:type w:val="continuous"/>
          <w:pgSz w:w="11910" w:h="16840"/>
          <w:pgMar w:top="1580" w:right="1020" w:bottom="280" w:left="1000" w:header="720" w:footer="720" w:gutter="0"/>
          <w:cols w:num="2" w:space="720" w:equalWidth="0">
            <w:col w:w="4794" w:space="166"/>
            <w:col w:w="4930"/>
          </w:cols>
        </w:sect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rPr>
          <w:sz w:val="20"/>
        </w:rPr>
      </w:pPr>
    </w:p>
    <w:p w:rsidR="0060306F" w:rsidRDefault="0060306F">
      <w:pPr>
        <w:pStyle w:val="BodyText"/>
        <w:spacing w:before="2"/>
        <w:rPr>
          <w:sz w:val="20"/>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lastRenderedPageBreak/>
        <w:t>61</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6"/>
        <w:rPr>
          <w:rFonts w:ascii="MetaNormal-Caps"/>
          <w:sz w:val="24"/>
        </w:rPr>
      </w:pPr>
    </w:p>
    <w:p w:rsidR="0060306F" w:rsidRDefault="0060306F">
      <w:pPr>
        <w:rPr>
          <w:rFonts w:ascii="MetaNormal-Caps"/>
          <w:sz w:val="24"/>
        </w:rPr>
        <w:sectPr w:rsidR="0060306F">
          <w:pgSz w:w="11910" w:h="16840"/>
          <w:pgMar w:top="1580" w:right="1020" w:bottom="0" w:left="1000" w:header="720" w:footer="720" w:gutter="0"/>
          <w:cols w:space="720"/>
        </w:sectPr>
      </w:pPr>
    </w:p>
    <w:p w:rsidR="0060306F" w:rsidRDefault="00713C70">
      <w:pPr>
        <w:pStyle w:val="Heading3"/>
        <w:spacing w:before="98"/>
        <w:ind w:left="2004"/>
      </w:pPr>
      <w:r>
        <w:rPr>
          <w:noProof/>
        </w:rPr>
        <w:drawing>
          <wp:anchor distT="0" distB="0" distL="0" distR="0" simplePos="0" relativeHeight="251651584" behindDoc="1" locked="0" layoutInCell="1" allowOverlap="1">
            <wp:simplePos x="0" y="0"/>
            <wp:positionH relativeFrom="page">
              <wp:posOffset>720001</wp:posOffset>
            </wp:positionH>
            <wp:positionV relativeFrom="paragraph">
              <wp:posOffset>94771</wp:posOffset>
            </wp:positionV>
            <wp:extent cx="1079995" cy="1260005"/>
            <wp:effectExtent l="0" t="0" r="0" b="0"/>
            <wp:wrapNone/>
            <wp:docPr id="2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jpeg"/>
                    <pic:cNvPicPr/>
                  </pic:nvPicPr>
                  <pic:blipFill>
                    <a:blip r:embed="rId42" cstate="print"/>
                    <a:stretch>
                      <a:fillRect/>
                    </a:stretch>
                  </pic:blipFill>
                  <pic:spPr>
                    <a:xfrm>
                      <a:off x="0" y="0"/>
                      <a:ext cx="1079995" cy="1260005"/>
                    </a:xfrm>
                    <a:prstGeom prst="rect">
                      <a:avLst/>
                    </a:prstGeom>
                  </pic:spPr>
                </pic:pic>
              </a:graphicData>
            </a:graphic>
          </wp:anchor>
        </w:drawing>
      </w:r>
      <w:r>
        <w:rPr>
          <w:color w:val="BE6182"/>
        </w:rPr>
        <w:t>Mrs Denise Kostowski</w:t>
      </w:r>
    </w:p>
    <w:p w:rsidR="0060306F" w:rsidRDefault="00713C70">
      <w:pPr>
        <w:pStyle w:val="BodyText"/>
        <w:spacing w:before="133"/>
        <w:ind w:left="2004"/>
      </w:pPr>
      <w:r>
        <w:t xml:space="preserve">Mrs </w:t>
      </w:r>
      <w:r>
        <w:rPr>
          <w:spacing w:val="-3"/>
        </w:rPr>
        <w:t xml:space="preserve">Kostowski </w:t>
      </w:r>
      <w:r>
        <w:t>is the</w:t>
      </w:r>
      <w:r>
        <w:rPr>
          <w:spacing w:val="-24"/>
        </w:rPr>
        <w:t xml:space="preserve"> </w:t>
      </w:r>
      <w:r>
        <w:rPr>
          <w:spacing w:val="-3"/>
        </w:rPr>
        <w:t>Principal</w:t>
      </w:r>
    </w:p>
    <w:p w:rsidR="0060306F" w:rsidRDefault="00713C70">
      <w:pPr>
        <w:pStyle w:val="BodyText"/>
        <w:spacing w:before="32" w:line="273" w:lineRule="auto"/>
        <w:ind w:left="2004" w:right="84"/>
      </w:pPr>
      <w:r>
        <w:t xml:space="preserve">of </w:t>
      </w:r>
      <w:r>
        <w:rPr>
          <w:spacing w:val="-3"/>
        </w:rPr>
        <w:t xml:space="preserve">Forest Lake State </w:t>
      </w:r>
      <w:r>
        <w:t xml:space="preserve">High </w:t>
      </w:r>
      <w:r>
        <w:rPr>
          <w:spacing w:val="-3"/>
        </w:rPr>
        <w:t xml:space="preserve">School. </w:t>
      </w:r>
      <w:r>
        <w:t xml:space="preserve">Prior to this, she </w:t>
      </w:r>
      <w:r>
        <w:rPr>
          <w:spacing w:val="-3"/>
        </w:rPr>
        <w:t xml:space="preserve">was </w:t>
      </w:r>
      <w:r>
        <w:t xml:space="preserve">the </w:t>
      </w:r>
      <w:r>
        <w:rPr>
          <w:spacing w:val="-3"/>
        </w:rPr>
        <w:t xml:space="preserve">Principal </w:t>
      </w:r>
      <w:r>
        <w:t xml:space="preserve">of </w:t>
      </w:r>
      <w:r>
        <w:rPr>
          <w:spacing w:val="-3"/>
        </w:rPr>
        <w:t xml:space="preserve">Spinifex State </w:t>
      </w:r>
      <w:r>
        <w:rPr>
          <w:spacing w:val="-4"/>
        </w:rPr>
        <w:t xml:space="preserve">College </w:t>
      </w:r>
      <w:r>
        <w:t xml:space="preserve">in </w:t>
      </w:r>
      <w:r>
        <w:rPr>
          <w:spacing w:val="-3"/>
        </w:rPr>
        <w:t>Mount Isa.</w:t>
      </w:r>
      <w:r>
        <w:rPr>
          <w:spacing w:val="-11"/>
        </w:rPr>
        <w:t xml:space="preserve"> </w:t>
      </w:r>
      <w:r>
        <w:t>She</w:t>
      </w:r>
      <w:r>
        <w:rPr>
          <w:spacing w:val="-7"/>
        </w:rPr>
        <w:t xml:space="preserve"> </w:t>
      </w:r>
      <w:r>
        <w:rPr>
          <w:spacing w:val="-3"/>
        </w:rPr>
        <w:t>has</w:t>
      </w:r>
      <w:r>
        <w:rPr>
          <w:spacing w:val="-8"/>
        </w:rPr>
        <w:t xml:space="preserve"> </w:t>
      </w:r>
      <w:r>
        <w:t>been</w:t>
      </w:r>
      <w:r>
        <w:rPr>
          <w:spacing w:val="-7"/>
        </w:rPr>
        <w:t xml:space="preserve"> </w:t>
      </w:r>
      <w:r>
        <w:t>actively</w:t>
      </w:r>
      <w:r>
        <w:rPr>
          <w:spacing w:val="-9"/>
        </w:rPr>
        <w:t xml:space="preserve"> </w:t>
      </w:r>
      <w:r>
        <w:rPr>
          <w:spacing w:val="-5"/>
        </w:rPr>
        <w:t xml:space="preserve">involved </w:t>
      </w:r>
      <w:r>
        <w:t xml:space="preserve">and </w:t>
      </w:r>
      <w:r>
        <w:rPr>
          <w:spacing w:val="-3"/>
        </w:rPr>
        <w:t xml:space="preserve">committed </w:t>
      </w:r>
      <w:r>
        <w:t>to the</w:t>
      </w:r>
      <w:r>
        <w:rPr>
          <w:spacing w:val="-18"/>
        </w:rPr>
        <w:t xml:space="preserve"> </w:t>
      </w:r>
      <w:r>
        <w:t>delivery</w:t>
      </w:r>
    </w:p>
    <w:p w:rsidR="0060306F" w:rsidRDefault="00713C70">
      <w:pPr>
        <w:pStyle w:val="BodyText"/>
        <w:spacing w:before="2" w:line="273" w:lineRule="auto"/>
        <w:ind w:left="133" w:right="319" w:firstLine="1870"/>
      </w:pPr>
      <w:r>
        <w:t xml:space="preserve">of quality </w:t>
      </w:r>
      <w:r>
        <w:rPr>
          <w:spacing w:val="-3"/>
        </w:rPr>
        <w:t xml:space="preserve">education programs </w:t>
      </w:r>
      <w:r>
        <w:t xml:space="preserve">to </w:t>
      </w:r>
      <w:r>
        <w:rPr>
          <w:spacing w:val="-3"/>
        </w:rPr>
        <w:t xml:space="preserve">students </w:t>
      </w:r>
      <w:r>
        <w:t xml:space="preserve">in rural and </w:t>
      </w:r>
      <w:r>
        <w:rPr>
          <w:spacing w:val="-2"/>
        </w:rPr>
        <w:t xml:space="preserve">remote </w:t>
      </w:r>
      <w:r>
        <w:rPr>
          <w:spacing w:val="-3"/>
        </w:rPr>
        <w:t>Queensland schools for over</w:t>
      </w:r>
      <w:r>
        <w:rPr>
          <w:spacing w:val="-8"/>
        </w:rPr>
        <w:t xml:space="preserve"> </w:t>
      </w:r>
      <w:r>
        <w:t>25</w:t>
      </w:r>
      <w:r>
        <w:rPr>
          <w:spacing w:val="-8"/>
        </w:rPr>
        <w:t xml:space="preserve"> </w:t>
      </w:r>
      <w:r>
        <w:rPr>
          <w:spacing w:val="-3"/>
        </w:rPr>
        <w:t>years.</w:t>
      </w:r>
      <w:r>
        <w:rPr>
          <w:spacing w:val="-8"/>
        </w:rPr>
        <w:t xml:space="preserve"> </w:t>
      </w:r>
      <w:r>
        <w:t>Mrs</w:t>
      </w:r>
      <w:r>
        <w:rPr>
          <w:spacing w:val="-8"/>
        </w:rPr>
        <w:t xml:space="preserve"> </w:t>
      </w:r>
      <w:r>
        <w:rPr>
          <w:spacing w:val="-3"/>
        </w:rPr>
        <w:t>Kostowski</w:t>
      </w:r>
      <w:r>
        <w:rPr>
          <w:spacing w:val="-8"/>
        </w:rPr>
        <w:t xml:space="preserve"> </w:t>
      </w:r>
      <w:r>
        <w:t>is</w:t>
      </w:r>
      <w:r>
        <w:rPr>
          <w:spacing w:val="-8"/>
        </w:rPr>
        <w:t xml:space="preserve"> </w:t>
      </w:r>
      <w:r>
        <w:t>an</w:t>
      </w:r>
      <w:r>
        <w:rPr>
          <w:spacing w:val="-8"/>
        </w:rPr>
        <w:t xml:space="preserve"> </w:t>
      </w:r>
      <w:r>
        <w:t>active</w:t>
      </w:r>
      <w:r>
        <w:rPr>
          <w:spacing w:val="-7"/>
        </w:rPr>
        <w:t xml:space="preserve"> </w:t>
      </w:r>
      <w:r>
        <w:t>member</w:t>
      </w:r>
      <w:r>
        <w:rPr>
          <w:spacing w:val="-7"/>
        </w:rPr>
        <w:t xml:space="preserve"> </w:t>
      </w:r>
      <w:r>
        <w:t>of</w:t>
      </w:r>
      <w:r>
        <w:rPr>
          <w:spacing w:val="-9"/>
        </w:rPr>
        <w:t xml:space="preserve"> </w:t>
      </w:r>
      <w:r>
        <w:rPr>
          <w:spacing w:val="-2"/>
        </w:rPr>
        <w:t xml:space="preserve">the </w:t>
      </w:r>
      <w:r>
        <w:t>Mount</w:t>
      </w:r>
      <w:r>
        <w:rPr>
          <w:spacing w:val="-7"/>
        </w:rPr>
        <w:t xml:space="preserve"> </w:t>
      </w:r>
      <w:r>
        <w:rPr>
          <w:spacing w:val="-3"/>
        </w:rPr>
        <w:t>Isa</w:t>
      </w:r>
      <w:r>
        <w:rPr>
          <w:spacing w:val="-5"/>
        </w:rPr>
        <w:t xml:space="preserve"> </w:t>
      </w:r>
      <w:r>
        <w:rPr>
          <w:spacing w:val="-3"/>
        </w:rPr>
        <w:t>community</w:t>
      </w:r>
      <w:r>
        <w:rPr>
          <w:spacing w:val="-7"/>
        </w:rPr>
        <w:t xml:space="preserve"> </w:t>
      </w:r>
      <w:r>
        <w:t>and</w:t>
      </w:r>
      <w:r>
        <w:rPr>
          <w:spacing w:val="-5"/>
        </w:rPr>
        <w:t xml:space="preserve"> </w:t>
      </w:r>
      <w:r>
        <w:rPr>
          <w:spacing w:val="-3"/>
        </w:rPr>
        <w:t>has</w:t>
      </w:r>
      <w:r>
        <w:rPr>
          <w:spacing w:val="-7"/>
        </w:rPr>
        <w:t xml:space="preserve"> </w:t>
      </w:r>
      <w:r>
        <w:t>been</w:t>
      </w:r>
      <w:r>
        <w:rPr>
          <w:spacing w:val="-5"/>
        </w:rPr>
        <w:t xml:space="preserve"> </w:t>
      </w:r>
      <w:r>
        <w:rPr>
          <w:spacing w:val="-3"/>
        </w:rPr>
        <w:t>recognised</w:t>
      </w:r>
      <w:r>
        <w:rPr>
          <w:spacing w:val="-5"/>
        </w:rPr>
        <w:t xml:space="preserve"> </w:t>
      </w:r>
      <w:r>
        <w:t>for</w:t>
      </w:r>
      <w:r>
        <w:rPr>
          <w:spacing w:val="-5"/>
        </w:rPr>
        <w:t xml:space="preserve"> </w:t>
      </w:r>
      <w:r>
        <w:rPr>
          <w:spacing w:val="-2"/>
        </w:rPr>
        <w:t>her</w:t>
      </w:r>
    </w:p>
    <w:p w:rsidR="0060306F" w:rsidRDefault="00713C70">
      <w:pPr>
        <w:pStyle w:val="BodyText"/>
        <w:spacing w:before="1"/>
        <w:ind w:left="133"/>
      </w:pPr>
      <w:r>
        <w:rPr>
          <w:spacing w:val="-3"/>
        </w:rPr>
        <w:t xml:space="preserve">outstanding leadership </w:t>
      </w:r>
      <w:r>
        <w:t xml:space="preserve">by the </w:t>
      </w:r>
      <w:r>
        <w:rPr>
          <w:spacing w:val="-3"/>
        </w:rPr>
        <w:t>Principals Australia Institute.</w:t>
      </w:r>
    </w:p>
    <w:p w:rsidR="0060306F" w:rsidRDefault="0060306F">
      <w:pPr>
        <w:pStyle w:val="BodyText"/>
        <w:spacing w:before="4"/>
        <w:rPr>
          <w:sz w:val="23"/>
        </w:rPr>
      </w:pPr>
    </w:p>
    <w:p w:rsidR="0060306F" w:rsidRDefault="00713C70">
      <w:pPr>
        <w:pStyle w:val="Heading3"/>
        <w:ind w:left="2004"/>
      </w:pPr>
      <w:r>
        <w:rPr>
          <w:noProof/>
        </w:rPr>
        <w:drawing>
          <wp:anchor distT="0" distB="0" distL="0" distR="0" simplePos="0" relativeHeight="251652608" behindDoc="1" locked="0" layoutInCell="1" allowOverlap="1">
            <wp:simplePos x="0" y="0"/>
            <wp:positionH relativeFrom="page">
              <wp:posOffset>720001</wp:posOffset>
            </wp:positionH>
            <wp:positionV relativeFrom="paragraph">
              <wp:posOffset>32551</wp:posOffset>
            </wp:positionV>
            <wp:extent cx="1079995" cy="1259992"/>
            <wp:effectExtent l="0" t="0" r="0" b="0"/>
            <wp:wrapNone/>
            <wp:docPr id="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jpeg"/>
                    <pic:cNvPicPr/>
                  </pic:nvPicPr>
                  <pic:blipFill>
                    <a:blip r:embed="rId43" cstate="print"/>
                    <a:stretch>
                      <a:fillRect/>
                    </a:stretch>
                  </pic:blipFill>
                  <pic:spPr>
                    <a:xfrm>
                      <a:off x="0" y="0"/>
                      <a:ext cx="1079995" cy="1259992"/>
                    </a:xfrm>
                    <a:prstGeom prst="rect">
                      <a:avLst/>
                    </a:prstGeom>
                  </pic:spPr>
                </pic:pic>
              </a:graphicData>
            </a:graphic>
          </wp:anchor>
        </w:drawing>
      </w:r>
      <w:r>
        <w:rPr>
          <w:color w:val="BE6182"/>
        </w:rPr>
        <w:t>Mr Ian Lea</w:t>
      </w:r>
      <w:r>
        <w:rPr>
          <w:color w:val="BE6182"/>
        </w:rPr>
        <w:t>vers</w:t>
      </w:r>
    </w:p>
    <w:p w:rsidR="0060306F" w:rsidRDefault="00713C70">
      <w:pPr>
        <w:pStyle w:val="BodyText"/>
        <w:spacing w:before="133" w:line="273" w:lineRule="auto"/>
        <w:ind w:left="2004" w:right="150"/>
      </w:pPr>
      <w:r>
        <w:t>Mr Leavers is the General President and Chief Executive Officer of the Queensland Police Union of Employees, a role he has held since 2009, and is a currently serving police officer.</w:t>
      </w:r>
    </w:p>
    <w:p w:rsidR="0060306F" w:rsidRDefault="00713C70">
      <w:pPr>
        <w:pStyle w:val="BodyText"/>
        <w:spacing w:before="2" w:line="273" w:lineRule="auto"/>
        <w:ind w:left="133" w:right="71" w:firstLine="1870"/>
      </w:pPr>
      <w:r>
        <w:t>Mr Leavers began his police career in 1989 and has worked in General</w:t>
      </w:r>
      <w:r>
        <w:t xml:space="preserve"> Duties, the Traffic Branch, the Accident Investigation Squad, the Criminal Investigation Branch and the Child Protection Investigation Unit. Mr Leavers serves on several boards, including as a director of QBANK, WorkCover </w:t>
      </w:r>
      <w:r>
        <w:rPr>
          <w:spacing w:val="-3"/>
        </w:rPr>
        <w:t xml:space="preserve">Queensland, </w:t>
      </w:r>
      <w:r>
        <w:t>Vice‑President of the</w:t>
      </w:r>
      <w:r>
        <w:t xml:space="preserve"> Police Federation of Australia, </w:t>
      </w:r>
      <w:r>
        <w:rPr>
          <w:spacing w:val="-8"/>
        </w:rPr>
        <w:t xml:space="preserve">and </w:t>
      </w:r>
      <w:r>
        <w:t>is a previous member of the Queensland</w:t>
      </w:r>
      <w:r>
        <w:rPr>
          <w:spacing w:val="-15"/>
        </w:rPr>
        <w:t xml:space="preserve"> </w:t>
      </w:r>
      <w:r>
        <w:t>Government’s</w:t>
      </w:r>
    </w:p>
    <w:p w:rsidR="0060306F" w:rsidRDefault="00713C70">
      <w:pPr>
        <w:pStyle w:val="BodyText"/>
        <w:spacing w:before="2" w:line="273" w:lineRule="auto"/>
        <w:ind w:left="133" w:right="-2"/>
      </w:pPr>
      <w:r>
        <w:t xml:space="preserve">Work Health and Safety Board. Together with his </w:t>
      </w:r>
      <w:r>
        <w:rPr>
          <w:spacing w:val="-3"/>
        </w:rPr>
        <w:t xml:space="preserve">extensive </w:t>
      </w:r>
      <w:r>
        <w:t>policing qualifications, he is also a graduate of the Australian Institute of Company Directors.</w:t>
      </w:r>
    </w:p>
    <w:p w:rsidR="0060306F" w:rsidRDefault="0060306F">
      <w:pPr>
        <w:pStyle w:val="BodyText"/>
        <w:spacing w:before="9"/>
        <w:rPr>
          <w:sz w:val="20"/>
        </w:rPr>
      </w:pPr>
    </w:p>
    <w:p w:rsidR="0060306F" w:rsidRDefault="00713C70">
      <w:pPr>
        <w:pStyle w:val="Heading3"/>
        <w:ind w:left="2004"/>
      </w:pPr>
      <w:r>
        <w:rPr>
          <w:noProof/>
        </w:rPr>
        <w:drawing>
          <wp:anchor distT="0" distB="0" distL="0" distR="0" simplePos="0" relativeHeight="251637248" behindDoc="0" locked="0" layoutInCell="1" allowOverlap="1">
            <wp:simplePos x="0" y="0"/>
            <wp:positionH relativeFrom="page">
              <wp:posOffset>720001</wp:posOffset>
            </wp:positionH>
            <wp:positionV relativeFrom="paragraph">
              <wp:posOffset>32536</wp:posOffset>
            </wp:positionV>
            <wp:extent cx="1079995" cy="1259992"/>
            <wp:effectExtent l="0" t="0" r="0" b="0"/>
            <wp:wrapNone/>
            <wp:docPr id="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44" cstate="print"/>
                    <a:stretch>
                      <a:fillRect/>
                    </a:stretch>
                  </pic:blipFill>
                  <pic:spPr>
                    <a:xfrm>
                      <a:off x="0" y="0"/>
                      <a:ext cx="1079995" cy="1259992"/>
                    </a:xfrm>
                    <a:prstGeom prst="rect">
                      <a:avLst/>
                    </a:prstGeom>
                  </pic:spPr>
                </pic:pic>
              </a:graphicData>
            </a:graphic>
          </wp:anchor>
        </w:drawing>
      </w:r>
      <w:r>
        <w:rPr>
          <w:color w:val="BE6182"/>
        </w:rPr>
        <w:t>Ms Natalie Lewis</w:t>
      </w:r>
    </w:p>
    <w:p w:rsidR="0060306F" w:rsidRDefault="00713C70">
      <w:pPr>
        <w:pStyle w:val="BodyText"/>
        <w:spacing w:before="20"/>
        <w:ind w:left="2004"/>
        <w:rPr>
          <w:rFonts w:ascii="MetaMedium-Roman"/>
        </w:rPr>
      </w:pPr>
      <w:r>
        <w:rPr>
          <w:rFonts w:ascii="MetaMedium-Roman"/>
        </w:rPr>
        <w:t>Counil member until June 2018</w:t>
      </w:r>
    </w:p>
    <w:p w:rsidR="0060306F" w:rsidRDefault="00713C70">
      <w:pPr>
        <w:pStyle w:val="BodyText"/>
        <w:spacing w:before="145" w:line="273" w:lineRule="auto"/>
        <w:ind w:left="2004"/>
      </w:pPr>
      <w:r>
        <w:t>Ms Lewis is the Chief Executive Officer of Queensland Aboriginal and Torres Strait Islander Child Protection P</w:t>
      </w:r>
      <w:r>
        <w:t>eak (QATSICPP).</w:t>
      </w:r>
    </w:p>
    <w:p w:rsidR="0060306F" w:rsidRDefault="00713C70">
      <w:pPr>
        <w:pStyle w:val="BodyText"/>
        <w:spacing w:before="1" w:line="273" w:lineRule="auto"/>
        <w:ind w:left="2004"/>
      </w:pPr>
      <w:r>
        <w:t>QATSICPP aims to lead, support, resource and build the capacity</w:t>
      </w:r>
    </w:p>
    <w:p w:rsidR="0060306F" w:rsidRDefault="00713C70">
      <w:pPr>
        <w:pStyle w:val="BodyText"/>
        <w:spacing w:before="1" w:line="273" w:lineRule="auto"/>
        <w:ind w:left="133" w:right="79"/>
      </w:pPr>
      <w:r>
        <w:t xml:space="preserve">of Aboriginal and Torres Strait Islander agencies who work alongside parents, families and communities to improve the safety and wellbeing of Aboriginal and </w:t>
      </w:r>
      <w:r>
        <w:rPr>
          <w:spacing w:val="-6"/>
        </w:rPr>
        <w:t xml:space="preserve">Torres </w:t>
      </w:r>
      <w:r>
        <w:t>Strait Islander children and young people. Ms Lewis has worked in the USA developing and imp</w:t>
      </w:r>
      <w:r>
        <w:t xml:space="preserve">lementing </w:t>
      </w:r>
      <w:r>
        <w:rPr>
          <w:spacing w:val="-3"/>
        </w:rPr>
        <w:t xml:space="preserve">juvenile </w:t>
      </w:r>
      <w:r>
        <w:t>diversion programs and gang prevention programs</w:t>
      </w:r>
    </w:p>
    <w:p w:rsidR="0060306F" w:rsidRDefault="00713C70">
      <w:pPr>
        <w:pStyle w:val="BodyText"/>
        <w:spacing w:before="2" w:line="273" w:lineRule="auto"/>
        <w:ind w:left="133"/>
      </w:pPr>
      <w:r>
        <w:t>in collaboration with government agencies and law enforcement.</w:t>
      </w:r>
    </w:p>
    <w:p w:rsidR="0060306F" w:rsidRDefault="00713C70">
      <w:pPr>
        <w:pStyle w:val="Heading3"/>
        <w:spacing w:before="191"/>
        <w:ind w:left="2004"/>
      </w:pPr>
      <w:r>
        <w:br w:type="column"/>
      </w:r>
      <w:r>
        <w:rPr>
          <w:color w:val="BE6182"/>
        </w:rPr>
        <w:t>Ms Karni Liddell</w:t>
      </w:r>
    </w:p>
    <w:p w:rsidR="0060306F" w:rsidRDefault="00713C70">
      <w:pPr>
        <w:pStyle w:val="BodyText"/>
        <w:spacing w:before="133" w:line="273" w:lineRule="auto"/>
        <w:ind w:left="2004" w:right="92"/>
      </w:pPr>
      <w:r>
        <w:rPr>
          <w:noProof/>
        </w:rPr>
        <w:drawing>
          <wp:anchor distT="0" distB="0" distL="0" distR="0" simplePos="0" relativeHeight="251638272" behindDoc="0" locked="0" layoutInCell="1" allowOverlap="1">
            <wp:simplePos x="0" y="0"/>
            <wp:positionH relativeFrom="page">
              <wp:posOffset>3870007</wp:posOffset>
            </wp:positionH>
            <wp:positionV relativeFrom="paragraph">
              <wp:posOffset>-215443</wp:posOffset>
            </wp:positionV>
            <wp:extent cx="1079995" cy="1260005"/>
            <wp:effectExtent l="0" t="0" r="0" b="0"/>
            <wp:wrapNone/>
            <wp:docPr id="3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jpeg"/>
                    <pic:cNvPicPr/>
                  </pic:nvPicPr>
                  <pic:blipFill>
                    <a:blip r:embed="rId45" cstate="print"/>
                    <a:stretch>
                      <a:fillRect/>
                    </a:stretch>
                  </pic:blipFill>
                  <pic:spPr>
                    <a:xfrm>
                      <a:off x="0" y="0"/>
                      <a:ext cx="1079995" cy="1260005"/>
                    </a:xfrm>
                    <a:prstGeom prst="rect">
                      <a:avLst/>
                    </a:prstGeom>
                  </pic:spPr>
                </pic:pic>
              </a:graphicData>
            </a:graphic>
          </wp:anchor>
        </w:drawing>
      </w:r>
      <w:r>
        <w:t>Ms Liddell is a disability specialist and a National Disability Insurance Scheme Ambassador and Advisor for</w:t>
      </w:r>
      <w:r>
        <w:t xml:space="preserve"> the State of Queensland.</w:t>
      </w:r>
    </w:p>
    <w:p w:rsidR="0060306F" w:rsidRDefault="00713C70">
      <w:pPr>
        <w:pStyle w:val="BodyText"/>
        <w:spacing w:before="1" w:line="273" w:lineRule="auto"/>
        <w:ind w:left="2004" w:right="132"/>
      </w:pPr>
      <w:r>
        <w:t xml:space="preserve">Ms </w:t>
      </w:r>
      <w:r>
        <w:rPr>
          <w:spacing w:val="-3"/>
        </w:rPr>
        <w:t xml:space="preserve">Liddell </w:t>
      </w:r>
      <w:r>
        <w:t xml:space="preserve">is one of </w:t>
      </w:r>
      <w:r>
        <w:rPr>
          <w:spacing w:val="-3"/>
        </w:rPr>
        <w:t xml:space="preserve">Australia’s </w:t>
      </w:r>
      <w:r>
        <w:t xml:space="preserve">most </w:t>
      </w:r>
      <w:r>
        <w:rPr>
          <w:spacing w:val="-4"/>
        </w:rPr>
        <w:t xml:space="preserve">successful </w:t>
      </w:r>
      <w:r>
        <w:t xml:space="preserve">and </w:t>
      </w:r>
      <w:r>
        <w:rPr>
          <w:spacing w:val="-16"/>
        </w:rPr>
        <w:t xml:space="preserve">well‑respected </w:t>
      </w:r>
      <w:r>
        <w:rPr>
          <w:spacing w:val="-3"/>
        </w:rPr>
        <w:t xml:space="preserve">Paralympic swimmers </w:t>
      </w:r>
      <w:r>
        <w:t xml:space="preserve">and </w:t>
      </w:r>
      <w:r>
        <w:rPr>
          <w:spacing w:val="-3"/>
        </w:rPr>
        <w:t>has</w:t>
      </w:r>
    </w:p>
    <w:p w:rsidR="0060306F" w:rsidRDefault="00713C70">
      <w:pPr>
        <w:pStyle w:val="BodyText"/>
        <w:spacing w:before="1" w:line="273" w:lineRule="auto"/>
        <w:ind w:left="133"/>
      </w:pPr>
      <w:r>
        <w:rPr>
          <w:spacing w:val="-3"/>
        </w:rPr>
        <w:t xml:space="preserve">worked </w:t>
      </w:r>
      <w:r>
        <w:t xml:space="preserve">as a </w:t>
      </w:r>
      <w:r>
        <w:rPr>
          <w:spacing w:val="-3"/>
        </w:rPr>
        <w:t xml:space="preserve">social worker, </w:t>
      </w:r>
      <w:r>
        <w:t xml:space="preserve">trainer and </w:t>
      </w:r>
      <w:r>
        <w:rPr>
          <w:spacing w:val="-3"/>
        </w:rPr>
        <w:t xml:space="preserve">assessor, radio presenter/journalist </w:t>
      </w:r>
      <w:r>
        <w:t xml:space="preserve">and </w:t>
      </w:r>
      <w:r>
        <w:rPr>
          <w:spacing w:val="-3"/>
        </w:rPr>
        <w:t xml:space="preserve">public </w:t>
      </w:r>
      <w:r>
        <w:rPr>
          <w:spacing w:val="-4"/>
        </w:rPr>
        <w:t>speaker.</w:t>
      </w:r>
    </w:p>
    <w:p w:rsidR="0060306F" w:rsidRDefault="0060306F">
      <w:pPr>
        <w:pStyle w:val="BodyText"/>
        <w:spacing w:before="9"/>
        <w:rPr>
          <w:sz w:val="20"/>
        </w:rPr>
      </w:pPr>
    </w:p>
    <w:p w:rsidR="0060306F" w:rsidRDefault="00713C70">
      <w:pPr>
        <w:pStyle w:val="Heading3"/>
        <w:ind w:left="2004"/>
      </w:pPr>
      <w:r>
        <w:rPr>
          <w:noProof/>
        </w:rPr>
        <w:drawing>
          <wp:anchor distT="0" distB="0" distL="0" distR="0" simplePos="0" relativeHeight="251639296" behindDoc="0" locked="0" layoutInCell="1" allowOverlap="1">
            <wp:simplePos x="0" y="0"/>
            <wp:positionH relativeFrom="page">
              <wp:posOffset>3870007</wp:posOffset>
            </wp:positionH>
            <wp:positionV relativeFrom="paragraph">
              <wp:posOffset>32524</wp:posOffset>
            </wp:positionV>
            <wp:extent cx="1079995" cy="1259992"/>
            <wp:effectExtent l="0" t="0" r="0" b="0"/>
            <wp:wrapNone/>
            <wp:docPr id="3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9.jpeg"/>
                    <pic:cNvPicPr/>
                  </pic:nvPicPr>
                  <pic:blipFill>
                    <a:blip r:embed="rId46" cstate="print"/>
                    <a:stretch>
                      <a:fillRect/>
                    </a:stretch>
                  </pic:blipFill>
                  <pic:spPr>
                    <a:xfrm>
                      <a:off x="0" y="0"/>
                      <a:ext cx="1079995" cy="1259992"/>
                    </a:xfrm>
                    <a:prstGeom prst="rect">
                      <a:avLst/>
                    </a:prstGeom>
                  </pic:spPr>
                </pic:pic>
              </a:graphicData>
            </a:graphic>
          </wp:anchor>
        </w:drawing>
      </w:r>
      <w:r>
        <w:rPr>
          <w:color w:val="BE6182"/>
        </w:rPr>
        <w:t>Mr Darren</w:t>
      </w:r>
      <w:r>
        <w:rPr>
          <w:color w:val="BE6182"/>
          <w:spacing w:val="-7"/>
        </w:rPr>
        <w:t xml:space="preserve"> </w:t>
      </w:r>
      <w:r>
        <w:rPr>
          <w:color w:val="BE6182"/>
        </w:rPr>
        <w:t>Lockyer</w:t>
      </w:r>
    </w:p>
    <w:p w:rsidR="0060306F" w:rsidRDefault="00713C70">
      <w:pPr>
        <w:pStyle w:val="BodyText"/>
        <w:spacing w:before="133" w:line="273" w:lineRule="auto"/>
        <w:ind w:left="2004" w:right="129"/>
      </w:pPr>
      <w:r>
        <w:t xml:space="preserve">Mr Lockyer is a former </w:t>
      </w:r>
      <w:r>
        <w:rPr>
          <w:spacing w:val="-3"/>
        </w:rPr>
        <w:t xml:space="preserve">professional </w:t>
      </w:r>
      <w:r>
        <w:t>rugby league</w:t>
      </w:r>
      <w:r>
        <w:rPr>
          <w:spacing w:val="-4"/>
        </w:rPr>
        <w:t xml:space="preserve"> </w:t>
      </w:r>
      <w:r>
        <w:t>footballer,</w:t>
      </w:r>
    </w:p>
    <w:p w:rsidR="0060306F" w:rsidRDefault="00713C70">
      <w:pPr>
        <w:pStyle w:val="BodyText"/>
        <w:spacing w:line="273" w:lineRule="auto"/>
        <w:ind w:left="2004"/>
      </w:pPr>
      <w:r>
        <w:t>captaining the Brisbane Broncos, Queensland and Australian Kangaroos. He has been highly sought as an ambassador and motivational speaker for various</w:t>
      </w:r>
    </w:p>
    <w:p w:rsidR="0060306F" w:rsidRDefault="00713C70">
      <w:pPr>
        <w:pStyle w:val="BodyText"/>
        <w:spacing w:before="2" w:line="273" w:lineRule="auto"/>
        <w:ind w:left="133" w:right="38"/>
      </w:pPr>
      <w:r>
        <w:t>brands and the media. He is currently a Chann</w:t>
      </w:r>
      <w:r>
        <w:t xml:space="preserve">el Nine commentator, a contributor for The Courier‑Mail and an ambassador for Origin Energy, One </w:t>
      </w:r>
      <w:r>
        <w:rPr>
          <w:spacing w:val="-3"/>
        </w:rPr>
        <w:t xml:space="preserve">Key </w:t>
      </w:r>
      <w:r>
        <w:t xml:space="preserve">Resources, NRL </w:t>
      </w:r>
      <w:r>
        <w:rPr>
          <w:spacing w:val="-5"/>
        </w:rPr>
        <w:t xml:space="preserve">and </w:t>
      </w:r>
      <w:r>
        <w:t>the Brisbane Broncos. Mr Lockyer has been involved in a number of charity endeavours including the Life Education Awards and visits to B</w:t>
      </w:r>
      <w:r>
        <w:t>risbane’s Children’s Hospital.</w:t>
      </w:r>
    </w:p>
    <w:p w:rsidR="0060306F" w:rsidRDefault="0060306F">
      <w:pPr>
        <w:pStyle w:val="BodyText"/>
        <w:spacing w:before="10"/>
        <w:rPr>
          <w:sz w:val="20"/>
        </w:rPr>
      </w:pPr>
    </w:p>
    <w:p w:rsidR="0060306F" w:rsidRDefault="00713C70">
      <w:pPr>
        <w:pStyle w:val="Heading3"/>
        <w:ind w:left="2004"/>
      </w:pPr>
      <w:r>
        <w:rPr>
          <w:noProof/>
        </w:rPr>
        <w:drawing>
          <wp:anchor distT="0" distB="0" distL="0" distR="0" simplePos="0" relativeHeight="251640320" behindDoc="0" locked="0" layoutInCell="1" allowOverlap="1">
            <wp:simplePos x="0" y="0"/>
            <wp:positionH relativeFrom="page">
              <wp:posOffset>3870007</wp:posOffset>
            </wp:positionH>
            <wp:positionV relativeFrom="paragraph">
              <wp:posOffset>32523</wp:posOffset>
            </wp:positionV>
            <wp:extent cx="1079995" cy="1260005"/>
            <wp:effectExtent l="0" t="0" r="0" b="0"/>
            <wp:wrapNone/>
            <wp:docPr id="3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jpeg"/>
                    <pic:cNvPicPr/>
                  </pic:nvPicPr>
                  <pic:blipFill>
                    <a:blip r:embed="rId47" cstate="print"/>
                    <a:stretch>
                      <a:fillRect/>
                    </a:stretch>
                  </pic:blipFill>
                  <pic:spPr>
                    <a:xfrm>
                      <a:off x="0" y="0"/>
                      <a:ext cx="1079995" cy="1260005"/>
                    </a:xfrm>
                    <a:prstGeom prst="rect">
                      <a:avLst/>
                    </a:prstGeom>
                  </pic:spPr>
                </pic:pic>
              </a:graphicData>
            </a:graphic>
          </wp:anchor>
        </w:drawing>
      </w:r>
      <w:r>
        <w:rPr>
          <w:color w:val="BE6182"/>
        </w:rPr>
        <w:t>Ms Kathryn McMillan</w:t>
      </w:r>
      <w:r>
        <w:rPr>
          <w:color w:val="BE6182"/>
          <w:spacing w:val="-8"/>
        </w:rPr>
        <w:t xml:space="preserve"> </w:t>
      </w:r>
      <w:r>
        <w:rPr>
          <w:color w:val="BE6182"/>
        </w:rPr>
        <w:t>QC</w:t>
      </w:r>
    </w:p>
    <w:p w:rsidR="0060306F" w:rsidRDefault="00713C70">
      <w:pPr>
        <w:pStyle w:val="BodyText"/>
        <w:spacing w:before="132" w:line="273" w:lineRule="auto"/>
        <w:ind w:left="2004" w:right="237"/>
      </w:pPr>
      <w:r>
        <w:t xml:space="preserve">Ms McMillan is a barrister and mediator practicing primarily in all aspects of Administrative </w:t>
      </w:r>
      <w:r>
        <w:rPr>
          <w:spacing w:val="-7"/>
        </w:rPr>
        <w:t xml:space="preserve">Law, </w:t>
      </w:r>
      <w:r>
        <w:t xml:space="preserve">Family Law, Civil/Human Rights and Discrimination and Child Protection Law. She has a </w:t>
      </w:r>
      <w:r>
        <w:rPr>
          <w:spacing w:val="-8"/>
        </w:rPr>
        <w:t xml:space="preserve">long‑ </w:t>
      </w:r>
      <w:r>
        <w:t>term inte</w:t>
      </w:r>
      <w:r>
        <w:t>rest in the legal</w:t>
      </w:r>
      <w:r>
        <w:rPr>
          <w:spacing w:val="-13"/>
        </w:rPr>
        <w:t xml:space="preserve"> </w:t>
      </w:r>
      <w:r>
        <w:t>issues</w:t>
      </w:r>
    </w:p>
    <w:p w:rsidR="0060306F" w:rsidRDefault="00713C70">
      <w:pPr>
        <w:pStyle w:val="BodyText"/>
        <w:spacing w:before="2" w:line="273" w:lineRule="auto"/>
        <w:ind w:left="133" w:right="185"/>
        <w:jc w:val="both"/>
      </w:pPr>
      <w:r>
        <w:t>around bioethics as well as domestic and family</w:t>
      </w:r>
      <w:r>
        <w:rPr>
          <w:spacing w:val="-29"/>
        </w:rPr>
        <w:t xml:space="preserve"> </w:t>
      </w:r>
      <w:r>
        <w:rPr>
          <w:spacing w:val="-3"/>
        </w:rPr>
        <w:t xml:space="preserve">violence. </w:t>
      </w:r>
      <w:r>
        <w:t>Ms</w:t>
      </w:r>
      <w:r>
        <w:rPr>
          <w:spacing w:val="-4"/>
        </w:rPr>
        <w:t xml:space="preserve"> </w:t>
      </w:r>
      <w:r>
        <w:t>McMillan</w:t>
      </w:r>
      <w:r>
        <w:rPr>
          <w:spacing w:val="-2"/>
        </w:rPr>
        <w:t xml:space="preserve"> </w:t>
      </w:r>
      <w:r>
        <w:t>is</w:t>
      </w:r>
      <w:r>
        <w:rPr>
          <w:spacing w:val="-4"/>
        </w:rPr>
        <w:t xml:space="preserve"> </w:t>
      </w:r>
      <w:r>
        <w:t>also</w:t>
      </w:r>
      <w:r>
        <w:rPr>
          <w:spacing w:val="-2"/>
        </w:rPr>
        <w:t xml:space="preserve"> </w:t>
      </w:r>
      <w:r>
        <w:t>an</w:t>
      </w:r>
      <w:r>
        <w:rPr>
          <w:spacing w:val="-2"/>
        </w:rPr>
        <w:t xml:space="preserve"> </w:t>
      </w:r>
      <w:r>
        <w:t>Adjunct</w:t>
      </w:r>
      <w:r>
        <w:rPr>
          <w:spacing w:val="-4"/>
        </w:rPr>
        <w:t xml:space="preserve"> </w:t>
      </w:r>
      <w:r>
        <w:t>Professor</w:t>
      </w:r>
      <w:r>
        <w:rPr>
          <w:spacing w:val="-2"/>
        </w:rPr>
        <w:t xml:space="preserve"> </w:t>
      </w:r>
      <w:r>
        <w:t>at</w:t>
      </w:r>
      <w:r>
        <w:rPr>
          <w:spacing w:val="-3"/>
        </w:rPr>
        <w:t xml:space="preserve"> </w:t>
      </w:r>
      <w:r>
        <w:t>the</w:t>
      </w:r>
      <w:r>
        <w:rPr>
          <w:spacing w:val="-6"/>
        </w:rPr>
        <w:t xml:space="preserve"> </w:t>
      </w:r>
      <w:r>
        <w:t>TC</w:t>
      </w:r>
      <w:r>
        <w:rPr>
          <w:spacing w:val="-6"/>
        </w:rPr>
        <w:t xml:space="preserve"> </w:t>
      </w:r>
      <w:r>
        <w:t>Beirne School of Law, University of</w:t>
      </w:r>
      <w:r>
        <w:rPr>
          <w:spacing w:val="-11"/>
        </w:rPr>
        <w:t xml:space="preserve"> </w:t>
      </w:r>
      <w:r>
        <w:t>Queensland.</w:t>
      </w: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spacing w:before="7"/>
        <w:rPr>
          <w:sz w:val="22"/>
        </w:rPr>
      </w:pPr>
    </w:p>
    <w:p w:rsidR="0060306F" w:rsidRDefault="00713C70">
      <w:pPr>
        <w:ind w:right="111"/>
        <w:jc w:val="right"/>
        <w:rPr>
          <w:rFonts w:ascii="MetaNormalLF-Roman"/>
          <w:sz w:val="16"/>
        </w:rPr>
      </w:pPr>
      <w:r>
        <w:rPr>
          <w:rFonts w:ascii="MetaNormalLF-Roman"/>
          <w:sz w:val="16"/>
        </w:rPr>
        <w:t>62</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822" w:space="139"/>
            <w:col w:w="4929"/>
          </w:cols>
        </w:sect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rPr>
          <w:rFonts w:ascii="MetaNormalLF-Roman"/>
          <w:sz w:val="20"/>
        </w:rPr>
      </w:pPr>
    </w:p>
    <w:p w:rsidR="0060306F" w:rsidRDefault="0060306F">
      <w:pPr>
        <w:pStyle w:val="BodyText"/>
        <w:spacing w:before="6"/>
        <w:rPr>
          <w:rFonts w:ascii="MetaNormalLF-Roman"/>
          <w:sz w:val="24"/>
        </w:rPr>
      </w:pPr>
    </w:p>
    <w:p w:rsidR="0060306F" w:rsidRDefault="0060306F">
      <w:pPr>
        <w:rPr>
          <w:rFonts w:ascii="MetaNormalLF-Roman"/>
          <w:sz w:val="24"/>
        </w:rPr>
        <w:sectPr w:rsidR="0060306F">
          <w:pgSz w:w="11910" w:h="16840"/>
          <w:pgMar w:top="1580" w:right="1020" w:bottom="0" w:left="1000" w:header="720" w:footer="720" w:gutter="0"/>
          <w:cols w:space="720"/>
        </w:sectPr>
      </w:pPr>
    </w:p>
    <w:p w:rsidR="0060306F" w:rsidRDefault="00713C70">
      <w:pPr>
        <w:pStyle w:val="Heading3"/>
        <w:spacing w:before="98"/>
        <w:ind w:left="2004"/>
      </w:pPr>
      <w:r>
        <w:rPr>
          <w:noProof/>
        </w:rPr>
        <w:drawing>
          <wp:anchor distT="0" distB="0" distL="0" distR="0" simplePos="0" relativeHeight="251641344" behindDoc="0" locked="0" layoutInCell="1" allowOverlap="1">
            <wp:simplePos x="0" y="0"/>
            <wp:positionH relativeFrom="page">
              <wp:posOffset>720001</wp:posOffset>
            </wp:positionH>
            <wp:positionV relativeFrom="paragraph">
              <wp:posOffset>94771</wp:posOffset>
            </wp:positionV>
            <wp:extent cx="1079995" cy="1260005"/>
            <wp:effectExtent l="0" t="0" r="0" b="0"/>
            <wp:wrapNone/>
            <wp:docPr id="3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jpeg"/>
                    <pic:cNvPicPr/>
                  </pic:nvPicPr>
                  <pic:blipFill>
                    <a:blip r:embed="rId48" cstate="print"/>
                    <a:stretch>
                      <a:fillRect/>
                    </a:stretch>
                  </pic:blipFill>
                  <pic:spPr>
                    <a:xfrm>
                      <a:off x="0" y="0"/>
                      <a:ext cx="1079995" cy="1260005"/>
                    </a:xfrm>
                    <a:prstGeom prst="rect">
                      <a:avLst/>
                    </a:prstGeom>
                  </pic:spPr>
                </pic:pic>
              </a:graphicData>
            </a:graphic>
          </wp:anchor>
        </w:drawing>
      </w:r>
      <w:r>
        <w:rPr>
          <w:color w:val="BE6182"/>
        </w:rPr>
        <w:t>Mr Edward Mosby</w:t>
      </w:r>
    </w:p>
    <w:p w:rsidR="0060306F" w:rsidRDefault="00713C70">
      <w:pPr>
        <w:pStyle w:val="BodyText"/>
        <w:spacing w:before="133" w:line="273" w:lineRule="auto"/>
        <w:ind w:left="2004" w:right="89"/>
      </w:pPr>
      <w:r>
        <w:t>Mr Mosby is a psychologist with Wakai Waian Healing and has worked at the Helem Yumba Central Queensland Healing Centre. The Helem Yumba model of care for Aboriginal and Torres Strait Islander families prioritises</w:t>
      </w:r>
    </w:p>
    <w:p w:rsidR="0060306F" w:rsidRDefault="00713C70">
      <w:pPr>
        <w:pStyle w:val="BodyText"/>
        <w:spacing w:before="2" w:line="273" w:lineRule="auto"/>
        <w:ind w:left="133" w:right="-17"/>
      </w:pPr>
      <w:r>
        <w:t xml:space="preserve">the safety of victims and </w:t>
      </w:r>
      <w:r>
        <w:t>families while working with perpetrators of domestic and family violence in a culturally appropriate manner. Mr Mosby was a member of the COAG Advisory Panel on Reducing Violence against Women</w:t>
      </w:r>
    </w:p>
    <w:p w:rsidR="0060306F" w:rsidRDefault="00713C70">
      <w:pPr>
        <w:pStyle w:val="BodyText"/>
        <w:spacing w:before="1" w:line="273" w:lineRule="auto"/>
        <w:ind w:left="133" w:right="303"/>
      </w:pPr>
      <w:r>
        <w:t xml:space="preserve">and their Children and has presented and published on a number </w:t>
      </w:r>
      <w:r>
        <w:t>of topics including addressing</w:t>
      </w:r>
      <w:r>
        <w:rPr>
          <w:spacing w:val="-9"/>
        </w:rPr>
        <w:t xml:space="preserve"> </w:t>
      </w:r>
      <w:r>
        <w:rPr>
          <w:spacing w:val="-3"/>
        </w:rPr>
        <w:t>Indigenous</w:t>
      </w:r>
    </w:p>
    <w:p w:rsidR="0060306F" w:rsidRDefault="00713C70">
      <w:pPr>
        <w:pStyle w:val="BodyText"/>
        <w:spacing w:before="1" w:line="273" w:lineRule="auto"/>
        <w:ind w:left="133"/>
      </w:pPr>
      <w:r>
        <w:t>males on family violence and working with Aboriginal and Torres Strait Islander families.</w:t>
      </w:r>
    </w:p>
    <w:p w:rsidR="0060306F" w:rsidRDefault="0060306F">
      <w:pPr>
        <w:pStyle w:val="BodyText"/>
        <w:spacing w:before="9"/>
        <w:rPr>
          <w:sz w:val="20"/>
        </w:rPr>
      </w:pPr>
    </w:p>
    <w:p w:rsidR="0060306F" w:rsidRDefault="00713C70">
      <w:pPr>
        <w:pStyle w:val="Heading3"/>
        <w:ind w:left="2004"/>
      </w:pPr>
      <w:r>
        <w:rPr>
          <w:noProof/>
        </w:rPr>
        <w:drawing>
          <wp:anchor distT="0" distB="0" distL="0" distR="0" simplePos="0" relativeHeight="251642368" behindDoc="0" locked="0" layoutInCell="1" allowOverlap="1">
            <wp:simplePos x="0" y="0"/>
            <wp:positionH relativeFrom="page">
              <wp:posOffset>720001</wp:posOffset>
            </wp:positionH>
            <wp:positionV relativeFrom="paragraph">
              <wp:posOffset>32538</wp:posOffset>
            </wp:positionV>
            <wp:extent cx="1079995" cy="1260005"/>
            <wp:effectExtent l="0" t="0" r="0" b="0"/>
            <wp:wrapNone/>
            <wp:docPr id="4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jpeg"/>
                    <pic:cNvPicPr/>
                  </pic:nvPicPr>
                  <pic:blipFill>
                    <a:blip r:embed="rId49" cstate="print"/>
                    <a:stretch>
                      <a:fillRect/>
                    </a:stretch>
                  </pic:blipFill>
                  <pic:spPr>
                    <a:xfrm>
                      <a:off x="0" y="0"/>
                      <a:ext cx="1079995" cy="1260005"/>
                    </a:xfrm>
                    <a:prstGeom prst="rect">
                      <a:avLst/>
                    </a:prstGeom>
                  </pic:spPr>
                </pic:pic>
              </a:graphicData>
            </a:graphic>
          </wp:anchor>
        </w:drawing>
      </w:r>
      <w:r>
        <w:rPr>
          <w:color w:val="BE6182"/>
        </w:rPr>
        <w:t>Ms Janette Phelan</w:t>
      </w:r>
    </w:p>
    <w:p w:rsidR="0060306F" w:rsidRDefault="00713C70">
      <w:pPr>
        <w:pStyle w:val="BodyText"/>
        <w:spacing w:before="132"/>
        <w:ind w:left="2004"/>
      </w:pPr>
      <w:r>
        <w:t>Ms Phelan is a psychologist</w:t>
      </w:r>
    </w:p>
    <w:p w:rsidR="0060306F" w:rsidRDefault="00713C70">
      <w:pPr>
        <w:pStyle w:val="BodyText"/>
        <w:spacing w:before="33" w:line="273" w:lineRule="auto"/>
        <w:ind w:left="2004" w:right="18"/>
      </w:pPr>
      <w:r>
        <w:t xml:space="preserve">who </w:t>
      </w:r>
      <w:r>
        <w:rPr>
          <w:spacing w:val="-3"/>
        </w:rPr>
        <w:t xml:space="preserve">has worked </w:t>
      </w:r>
      <w:r>
        <w:t xml:space="preserve">in </w:t>
      </w:r>
      <w:r>
        <w:rPr>
          <w:spacing w:val="-3"/>
        </w:rPr>
        <w:t xml:space="preserve">private practice, education, </w:t>
      </w:r>
      <w:r>
        <w:t xml:space="preserve">guiding and </w:t>
      </w:r>
      <w:r>
        <w:rPr>
          <w:spacing w:val="-4"/>
        </w:rPr>
        <w:t xml:space="preserve">church </w:t>
      </w:r>
      <w:r>
        <w:rPr>
          <w:spacing w:val="-3"/>
        </w:rPr>
        <w:t xml:space="preserve">organisations. </w:t>
      </w:r>
      <w:r>
        <w:t xml:space="preserve">She is </w:t>
      </w:r>
      <w:r>
        <w:rPr>
          <w:spacing w:val="-3"/>
        </w:rPr>
        <w:t xml:space="preserve">currently working </w:t>
      </w:r>
      <w:r>
        <w:t xml:space="preserve">in </w:t>
      </w:r>
      <w:r>
        <w:rPr>
          <w:spacing w:val="-3"/>
        </w:rPr>
        <w:t xml:space="preserve">private practice </w:t>
      </w:r>
      <w:r>
        <w:t xml:space="preserve">and as </w:t>
      </w:r>
      <w:r>
        <w:rPr>
          <w:spacing w:val="-3"/>
        </w:rPr>
        <w:t xml:space="preserve">Mission </w:t>
      </w:r>
      <w:r>
        <w:t xml:space="preserve">Action Partner for </w:t>
      </w:r>
      <w:r>
        <w:rPr>
          <w:spacing w:val="-5"/>
        </w:rPr>
        <w:t xml:space="preserve">Churches </w:t>
      </w:r>
      <w:r>
        <w:t xml:space="preserve">of </w:t>
      </w:r>
      <w:r>
        <w:rPr>
          <w:spacing w:val="-3"/>
        </w:rPr>
        <w:t xml:space="preserve">Christ </w:t>
      </w:r>
      <w:r>
        <w:t xml:space="preserve">in </w:t>
      </w:r>
      <w:r>
        <w:rPr>
          <w:spacing w:val="-3"/>
        </w:rPr>
        <w:t xml:space="preserve">Queensland </w:t>
      </w:r>
      <w:r>
        <w:t>and is a</w:t>
      </w:r>
    </w:p>
    <w:p w:rsidR="0060306F" w:rsidRDefault="00713C70">
      <w:pPr>
        <w:pStyle w:val="BodyText"/>
        <w:spacing w:before="1" w:line="273" w:lineRule="auto"/>
        <w:ind w:left="133" w:right="40"/>
      </w:pPr>
      <w:r>
        <w:t xml:space="preserve">member of the newly </w:t>
      </w:r>
      <w:r>
        <w:rPr>
          <w:spacing w:val="-3"/>
        </w:rPr>
        <w:t xml:space="preserve">established Churches </w:t>
      </w:r>
      <w:r>
        <w:t xml:space="preserve">of </w:t>
      </w:r>
      <w:r>
        <w:rPr>
          <w:spacing w:val="-3"/>
        </w:rPr>
        <w:t xml:space="preserve">Christ </w:t>
      </w:r>
      <w:r>
        <w:t xml:space="preserve">in </w:t>
      </w:r>
      <w:r>
        <w:rPr>
          <w:spacing w:val="-3"/>
        </w:rPr>
        <w:t xml:space="preserve">Queensland </w:t>
      </w:r>
      <w:r>
        <w:t xml:space="preserve">Domestic and </w:t>
      </w:r>
      <w:r>
        <w:rPr>
          <w:spacing w:val="-3"/>
        </w:rPr>
        <w:t xml:space="preserve">Family Violence Prevention </w:t>
      </w:r>
      <w:r>
        <w:rPr>
          <w:spacing w:val="-4"/>
        </w:rPr>
        <w:t xml:space="preserve">Taskforce. </w:t>
      </w:r>
      <w:r>
        <w:t xml:space="preserve">She </w:t>
      </w:r>
      <w:r>
        <w:rPr>
          <w:spacing w:val="-3"/>
        </w:rPr>
        <w:t xml:space="preserve">previously worked </w:t>
      </w:r>
      <w:r>
        <w:t xml:space="preserve">as a </w:t>
      </w:r>
      <w:r>
        <w:rPr>
          <w:spacing w:val="-3"/>
        </w:rPr>
        <w:t xml:space="preserve">Disaster Recovery </w:t>
      </w:r>
      <w:r>
        <w:rPr>
          <w:spacing w:val="-4"/>
        </w:rPr>
        <w:t xml:space="preserve">Trauma </w:t>
      </w:r>
      <w:r>
        <w:rPr>
          <w:spacing w:val="-3"/>
        </w:rPr>
        <w:t xml:space="preserve">Counsellor </w:t>
      </w:r>
      <w:r>
        <w:t xml:space="preserve">in the </w:t>
      </w:r>
      <w:r>
        <w:rPr>
          <w:spacing w:val="-3"/>
        </w:rPr>
        <w:t xml:space="preserve">wake </w:t>
      </w:r>
      <w:r>
        <w:t xml:space="preserve">of the 2011 </w:t>
      </w:r>
      <w:r>
        <w:rPr>
          <w:spacing w:val="-3"/>
        </w:rPr>
        <w:t xml:space="preserve">Queensland </w:t>
      </w:r>
      <w:r>
        <w:t xml:space="preserve">floods and </w:t>
      </w:r>
      <w:r>
        <w:rPr>
          <w:spacing w:val="-3"/>
        </w:rPr>
        <w:t xml:space="preserve">has had </w:t>
      </w:r>
      <w:r>
        <w:t xml:space="preserve">a </w:t>
      </w:r>
      <w:r>
        <w:rPr>
          <w:spacing w:val="-3"/>
        </w:rPr>
        <w:t xml:space="preserve">range </w:t>
      </w:r>
      <w:r>
        <w:t xml:space="preserve">of </w:t>
      </w:r>
      <w:r>
        <w:rPr>
          <w:spacing w:val="-3"/>
        </w:rPr>
        <w:t xml:space="preserve">coordinating </w:t>
      </w:r>
      <w:r>
        <w:t xml:space="preserve">and </w:t>
      </w:r>
      <w:r>
        <w:rPr>
          <w:spacing w:val="-3"/>
        </w:rPr>
        <w:t xml:space="preserve">teaching roles </w:t>
      </w:r>
      <w:r>
        <w:t xml:space="preserve">in </w:t>
      </w:r>
      <w:r>
        <w:rPr>
          <w:spacing w:val="-3"/>
        </w:rPr>
        <w:t xml:space="preserve">Queensland </w:t>
      </w:r>
      <w:r>
        <w:t xml:space="preserve">and </w:t>
      </w:r>
      <w:r>
        <w:rPr>
          <w:spacing w:val="-3"/>
        </w:rPr>
        <w:t xml:space="preserve">Victorian schools. </w:t>
      </w:r>
      <w:r>
        <w:t xml:space="preserve">Ms Phelan </w:t>
      </w:r>
      <w:r>
        <w:rPr>
          <w:spacing w:val="-3"/>
        </w:rPr>
        <w:t xml:space="preserve">has </w:t>
      </w:r>
      <w:r>
        <w:t xml:space="preserve">also </w:t>
      </w:r>
      <w:r>
        <w:rPr>
          <w:spacing w:val="-3"/>
        </w:rPr>
        <w:t>un</w:t>
      </w:r>
      <w:r>
        <w:rPr>
          <w:spacing w:val="-3"/>
        </w:rPr>
        <w:t xml:space="preserve">dertaken </w:t>
      </w:r>
      <w:r>
        <w:t xml:space="preserve">a </w:t>
      </w:r>
      <w:r>
        <w:rPr>
          <w:spacing w:val="-3"/>
        </w:rPr>
        <w:t xml:space="preserve">range </w:t>
      </w:r>
      <w:r>
        <w:t xml:space="preserve">of </w:t>
      </w:r>
      <w:r>
        <w:rPr>
          <w:spacing w:val="-3"/>
        </w:rPr>
        <w:t xml:space="preserve">voluntary </w:t>
      </w:r>
      <w:r>
        <w:t xml:space="preserve">work, including board appointments, </w:t>
      </w:r>
      <w:r>
        <w:rPr>
          <w:spacing w:val="-3"/>
        </w:rPr>
        <w:t xml:space="preserve">lecturing </w:t>
      </w:r>
      <w:r>
        <w:t xml:space="preserve">and </w:t>
      </w:r>
      <w:r>
        <w:rPr>
          <w:spacing w:val="-3"/>
        </w:rPr>
        <w:t>couples counselling.</w:t>
      </w:r>
    </w:p>
    <w:p w:rsidR="0060306F" w:rsidRDefault="00713C70">
      <w:pPr>
        <w:pStyle w:val="Heading3"/>
        <w:spacing w:before="98"/>
        <w:ind w:left="2004"/>
      </w:pPr>
      <w:r>
        <w:br w:type="column"/>
      </w:r>
      <w:r>
        <w:rPr>
          <w:color w:val="BE6182"/>
        </w:rPr>
        <w:t>Professor Annabel</w:t>
      </w:r>
      <w:r>
        <w:rPr>
          <w:color w:val="BE6182"/>
          <w:spacing w:val="-17"/>
        </w:rPr>
        <w:t xml:space="preserve"> </w:t>
      </w:r>
      <w:r>
        <w:rPr>
          <w:color w:val="BE6182"/>
          <w:spacing w:val="-4"/>
        </w:rPr>
        <w:t>Taylor</w:t>
      </w:r>
    </w:p>
    <w:p w:rsidR="0060306F" w:rsidRDefault="00713C70">
      <w:pPr>
        <w:pStyle w:val="BodyText"/>
        <w:spacing w:before="133" w:line="273" w:lineRule="auto"/>
        <w:ind w:left="2004"/>
      </w:pPr>
      <w:r>
        <w:rPr>
          <w:noProof/>
        </w:rPr>
        <w:drawing>
          <wp:anchor distT="0" distB="0" distL="0" distR="0" simplePos="0" relativeHeight="251644416" behindDoc="0" locked="0" layoutInCell="1" allowOverlap="1">
            <wp:simplePos x="0" y="0"/>
            <wp:positionH relativeFrom="page">
              <wp:posOffset>3870007</wp:posOffset>
            </wp:positionH>
            <wp:positionV relativeFrom="paragraph">
              <wp:posOffset>-149885</wp:posOffset>
            </wp:positionV>
            <wp:extent cx="1079995" cy="1260005"/>
            <wp:effectExtent l="0" t="0" r="0" b="0"/>
            <wp:wrapNone/>
            <wp:docPr id="4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jpeg"/>
                    <pic:cNvPicPr/>
                  </pic:nvPicPr>
                  <pic:blipFill>
                    <a:blip r:embed="rId50" cstate="print"/>
                    <a:stretch>
                      <a:fillRect/>
                    </a:stretch>
                  </pic:blipFill>
                  <pic:spPr>
                    <a:xfrm>
                      <a:off x="0" y="0"/>
                      <a:ext cx="1079995" cy="1260005"/>
                    </a:xfrm>
                    <a:prstGeom prst="rect">
                      <a:avLst/>
                    </a:prstGeom>
                  </pic:spPr>
                </pic:pic>
              </a:graphicData>
            </a:graphic>
          </wp:anchor>
        </w:drawing>
      </w:r>
      <w:r>
        <w:t xml:space="preserve">Professor </w:t>
      </w:r>
      <w:r>
        <w:rPr>
          <w:spacing w:val="-3"/>
        </w:rPr>
        <w:t xml:space="preserve">Taylor </w:t>
      </w:r>
      <w:r>
        <w:t>is Research Professor in Gendered</w:t>
      </w:r>
      <w:r>
        <w:rPr>
          <w:spacing w:val="-4"/>
        </w:rPr>
        <w:t xml:space="preserve"> Violence</w:t>
      </w:r>
    </w:p>
    <w:p w:rsidR="0060306F" w:rsidRDefault="00713C70">
      <w:pPr>
        <w:pStyle w:val="BodyText"/>
        <w:spacing w:before="1" w:line="273" w:lineRule="auto"/>
        <w:ind w:left="2004" w:right="127"/>
      </w:pPr>
      <w:r>
        <w:t>at Central Queensland University’s Centre for Domestic and Family Vi</w:t>
      </w:r>
      <w:r>
        <w:t>olence Research. Professor Taylor joined Central Queensland University in 2014 as the Centre’s</w:t>
      </w:r>
    </w:p>
    <w:p w:rsidR="0060306F" w:rsidRDefault="00713C70">
      <w:pPr>
        <w:pStyle w:val="BodyText"/>
        <w:spacing w:before="1" w:line="273" w:lineRule="auto"/>
        <w:ind w:left="133" w:right="220"/>
      </w:pPr>
      <w:r>
        <w:t>Director. In 2015 she was appointed to the Queensland Child Death Review Panel. Her research and publications have encompassed criminal justice, social work, and</w:t>
      </w:r>
      <w:r>
        <w:t xml:space="preserve"> gendered‑based violence. She has completed national Australian and New Zealand projects investigating domestic and family violence, and child abuse. </w:t>
      </w:r>
      <w:r>
        <w:rPr>
          <w:spacing w:val="-3"/>
        </w:rPr>
        <w:t xml:space="preserve">Professor Taylor </w:t>
      </w:r>
      <w:r>
        <w:t>has been a pioneer in introducing extensive domestic and family violence education and tr</w:t>
      </w:r>
      <w:r>
        <w:t>aining options at both Higher Education and Vocational levels in partnership with Central Queensland University.</w:t>
      </w:r>
    </w:p>
    <w:p w:rsidR="0060306F" w:rsidRDefault="0060306F">
      <w:pPr>
        <w:pStyle w:val="BodyText"/>
        <w:spacing w:before="11"/>
        <w:rPr>
          <w:sz w:val="20"/>
        </w:rPr>
      </w:pPr>
    </w:p>
    <w:p w:rsidR="0060306F" w:rsidRDefault="00713C70">
      <w:pPr>
        <w:pStyle w:val="Heading3"/>
        <w:ind w:left="2004"/>
      </w:pPr>
      <w:r>
        <w:rPr>
          <w:noProof/>
        </w:rPr>
        <w:drawing>
          <wp:anchor distT="0" distB="0" distL="0" distR="0" simplePos="0" relativeHeight="251645440" behindDoc="0" locked="0" layoutInCell="1" allowOverlap="1">
            <wp:simplePos x="0" y="0"/>
            <wp:positionH relativeFrom="page">
              <wp:posOffset>3870007</wp:posOffset>
            </wp:positionH>
            <wp:positionV relativeFrom="paragraph">
              <wp:posOffset>32538</wp:posOffset>
            </wp:positionV>
            <wp:extent cx="1079995" cy="1260005"/>
            <wp:effectExtent l="0" t="0" r="0" b="0"/>
            <wp:wrapNone/>
            <wp:docPr id="4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4.jpeg"/>
                    <pic:cNvPicPr/>
                  </pic:nvPicPr>
                  <pic:blipFill>
                    <a:blip r:embed="rId51" cstate="print"/>
                    <a:stretch>
                      <a:fillRect/>
                    </a:stretch>
                  </pic:blipFill>
                  <pic:spPr>
                    <a:xfrm>
                      <a:off x="0" y="0"/>
                      <a:ext cx="1079995" cy="1260005"/>
                    </a:xfrm>
                    <a:prstGeom prst="rect">
                      <a:avLst/>
                    </a:prstGeom>
                  </pic:spPr>
                </pic:pic>
              </a:graphicData>
            </a:graphic>
          </wp:anchor>
        </w:drawing>
      </w:r>
      <w:r>
        <w:rPr>
          <w:color w:val="BE6182"/>
        </w:rPr>
        <w:t>Ms Karyn Walsh AM</w:t>
      </w:r>
    </w:p>
    <w:p w:rsidR="0060306F" w:rsidRDefault="00713C70">
      <w:pPr>
        <w:pStyle w:val="BodyText"/>
        <w:spacing w:before="133" w:line="273" w:lineRule="auto"/>
        <w:ind w:left="2004" w:right="365"/>
        <w:jc w:val="both"/>
      </w:pPr>
      <w:r>
        <w:t xml:space="preserve">Ms </w:t>
      </w:r>
      <w:r>
        <w:rPr>
          <w:spacing w:val="-3"/>
        </w:rPr>
        <w:t xml:space="preserve">Walsh </w:t>
      </w:r>
      <w:r>
        <w:t>is the Chief Executive Officer of Micah Projects which provides</w:t>
      </w:r>
      <w:r>
        <w:rPr>
          <w:spacing w:val="-10"/>
        </w:rPr>
        <w:t xml:space="preserve"> </w:t>
      </w:r>
      <w:r>
        <w:t>a</w:t>
      </w:r>
      <w:r>
        <w:rPr>
          <w:spacing w:val="-7"/>
        </w:rPr>
        <w:t xml:space="preserve"> </w:t>
      </w:r>
      <w:r>
        <w:t>range</w:t>
      </w:r>
      <w:r>
        <w:rPr>
          <w:spacing w:val="-7"/>
        </w:rPr>
        <w:t xml:space="preserve"> </w:t>
      </w:r>
      <w:r>
        <w:t>of</w:t>
      </w:r>
      <w:r>
        <w:rPr>
          <w:spacing w:val="-10"/>
        </w:rPr>
        <w:t xml:space="preserve"> </w:t>
      </w:r>
      <w:r>
        <w:t>support</w:t>
      </w:r>
      <w:r>
        <w:rPr>
          <w:spacing w:val="-9"/>
        </w:rPr>
        <w:t xml:space="preserve"> </w:t>
      </w:r>
      <w:r>
        <w:t xml:space="preserve">and advocacy services to </w:t>
      </w:r>
      <w:r>
        <w:rPr>
          <w:spacing w:val="-4"/>
        </w:rPr>
        <w:t xml:space="preserve">individuals </w:t>
      </w:r>
      <w:r>
        <w:t xml:space="preserve">and families. Ms </w:t>
      </w:r>
      <w:r>
        <w:rPr>
          <w:spacing w:val="-3"/>
        </w:rPr>
        <w:t>Walsh</w:t>
      </w:r>
      <w:r>
        <w:rPr>
          <w:spacing w:val="-18"/>
        </w:rPr>
        <w:t xml:space="preserve"> </w:t>
      </w:r>
      <w:r>
        <w:t>has</w:t>
      </w:r>
    </w:p>
    <w:p w:rsidR="0060306F" w:rsidRDefault="00713C70">
      <w:pPr>
        <w:pStyle w:val="BodyText"/>
        <w:spacing w:before="1" w:line="273" w:lineRule="auto"/>
        <w:ind w:left="2004"/>
      </w:pPr>
      <w:r>
        <w:t>37 years’ experience in the community sector developing</w:t>
      </w:r>
    </w:p>
    <w:p w:rsidR="0060306F" w:rsidRDefault="00713C70">
      <w:pPr>
        <w:pStyle w:val="BodyText"/>
        <w:spacing w:before="1" w:line="273" w:lineRule="auto"/>
        <w:ind w:left="133" w:right="50"/>
      </w:pPr>
      <w:r>
        <w:t>organisations and implementing programs to create opportunities for personal and social change. She has been involved in a range of projects including homelessne</w:t>
      </w:r>
      <w:r>
        <w:t>ss partnerships, inclusive health partnerships, the work of Lotus Place, mental health and disability services and domestic and family violence services.</w:t>
      </w:r>
    </w:p>
    <w:p w:rsidR="0060306F" w:rsidRDefault="0060306F">
      <w:pPr>
        <w:spacing w:line="273" w:lineRule="auto"/>
        <w:sectPr w:rsidR="0060306F">
          <w:type w:val="continuous"/>
          <w:pgSz w:w="11910" w:h="16840"/>
          <w:pgMar w:top="1580" w:right="1020" w:bottom="280" w:left="1000" w:header="720" w:footer="720" w:gutter="0"/>
          <w:cols w:num="2" w:space="720" w:equalWidth="0">
            <w:col w:w="4853" w:space="107"/>
            <w:col w:w="4930"/>
          </w:cols>
        </w:sectPr>
      </w:pPr>
    </w:p>
    <w:p w:rsidR="0060306F" w:rsidRDefault="0060306F">
      <w:pPr>
        <w:pStyle w:val="BodyText"/>
        <w:spacing w:before="7"/>
        <w:rPr>
          <w:sz w:val="12"/>
        </w:rPr>
      </w:pPr>
    </w:p>
    <w:p w:rsidR="0060306F" w:rsidRDefault="00713C70">
      <w:pPr>
        <w:pStyle w:val="Heading3"/>
        <w:spacing w:before="99"/>
        <w:ind w:left="2004"/>
      </w:pPr>
      <w:r>
        <w:rPr>
          <w:noProof/>
        </w:rPr>
        <w:drawing>
          <wp:anchor distT="0" distB="0" distL="0" distR="0" simplePos="0" relativeHeight="251643392" behindDoc="0" locked="0" layoutInCell="1" allowOverlap="1">
            <wp:simplePos x="0" y="0"/>
            <wp:positionH relativeFrom="page">
              <wp:posOffset>720001</wp:posOffset>
            </wp:positionH>
            <wp:positionV relativeFrom="paragraph">
              <wp:posOffset>95401</wp:posOffset>
            </wp:positionV>
            <wp:extent cx="1079995" cy="1259992"/>
            <wp:effectExtent l="0" t="0" r="0" b="0"/>
            <wp:wrapNone/>
            <wp:docPr id="4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5.jpeg"/>
                    <pic:cNvPicPr/>
                  </pic:nvPicPr>
                  <pic:blipFill>
                    <a:blip r:embed="rId52" cstate="print"/>
                    <a:stretch>
                      <a:fillRect/>
                    </a:stretch>
                  </pic:blipFill>
                  <pic:spPr>
                    <a:xfrm>
                      <a:off x="0" y="0"/>
                      <a:ext cx="1079995" cy="1259992"/>
                    </a:xfrm>
                    <a:prstGeom prst="rect">
                      <a:avLst/>
                    </a:prstGeom>
                  </pic:spPr>
                </pic:pic>
              </a:graphicData>
            </a:graphic>
          </wp:anchor>
        </w:drawing>
      </w:r>
      <w:r>
        <w:rPr>
          <w:color w:val="BE6182"/>
        </w:rPr>
        <w:t>Dr Wendell Rosevear OAM</w:t>
      </w:r>
    </w:p>
    <w:p w:rsidR="0060306F" w:rsidRDefault="00713C70">
      <w:pPr>
        <w:pStyle w:val="BodyText"/>
        <w:spacing w:before="133" w:line="273" w:lineRule="auto"/>
        <w:ind w:left="2004" w:right="5072"/>
      </w:pPr>
      <w:r>
        <w:t xml:space="preserve">Dr </w:t>
      </w:r>
      <w:r>
        <w:rPr>
          <w:spacing w:val="-4"/>
        </w:rPr>
        <w:t xml:space="preserve">Rosevear </w:t>
      </w:r>
      <w:r>
        <w:rPr>
          <w:spacing w:val="-3"/>
        </w:rPr>
        <w:t xml:space="preserve">is </w:t>
      </w:r>
      <w:r>
        <w:t xml:space="preserve">a </w:t>
      </w:r>
      <w:r>
        <w:rPr>
          <w:spacing w:val="-3"/>
        </w:rPr>
        <w:t xml:space="preserve">General </w:t>
      </w:r>
      <w:r>
        <w:rPr>
          <w:spacing w:val="-5"/>
        </w:rPr>
        <w:t xml:space="preserve">Practitioner </w:t>
      </w:r>
      <w:r>
        <w:t xml:space="preserve">and </w:t>
      </w:r>
      <w:r>
        <w:rPr>
          <w:spacing w:val="-3"/>
        </w:rPr>
        <w:t xml:space="preserve">Director </w:t>
      </w:r>
      <w:r>
        <w:t xml:space="preserve">of </w:t>
      </w:r>
      <w:r>
        <w:rPr>
          <w:spacing w:val="-4"/>
        </w:rPr>
        <w:t xml:space="preserve">Stonewall Medical Centre </w:t>
      </w:r>
      <w:r>
        <w:t xml:space="preserve">and </w:t>
      </w:r>
      <w:r>
        <w:rPr>
          <w:spacing w:val="-4"/>
        </w:rPr>
        <w:t xml:space="preserve">has worked </w:t>
      </w:r>
      <w:r>
        <w:t xml:space="preserve">in the </w:t>
      </w:r>
      <w:r>
        <w:rPr>
          <w:spacing w:val="-4"/>
        </w:rPr>
        <w:t xml:space="preserve">areas </w:t>
      </w:r>
      <w:r>
        <w:t xml:space="preserve">of </w:t>
      </w:r>
      <w:r>
        <w:rPr>
          <w:spacing w:val="-3"/>
        </w:rPr>
        <w:t xml:space="preserve">drug </w:t>
      </w:r>
      <w:r>
        <w:t xml:space="preserve">and </w:t>
      </w:r>
      <w:r>
        <w:rPr>
          <w:spacing w:val="-4"/>
        </w:rPr>
        <w:t xml:space="preserve">alcohol rehabilitation, </w:t>
      </w:r>
      <w:r>
        <w:rPr>
          <w:spacing w:val="-3"/>
        </w:rPr>
        <w:t xml:space="preserve">suicide prevention, rape </w:t>
      </w:r>
      <w:r>
        <w:t xml:space="preserve">and </w:t>
      </w:r>
      <w:r>
        <w:rPr>
          <w:spacing w:val="-4"/>
        </w:rPr>
        <w:t xml:space="preserve">sexual </w:t>
      </w:r>
      <w:r>
        <w:rPr>
          <w:spacing w:val="-3"/>
        </w:rPr>
        <w:t xml:space="preserve">abuse, </w:t>
      </w:r>
      <w:r>
        <w:rPr>
          <w:spacing w:val="-5"/>
        </w:rPr>
        <w:t xml:space="preserve">gay, </w:t>
      </w:r>
      <w:r>
        <w:rPr>
          <w:spacing w:val="-4"/>
        </w:rPr>
        <w:t xml:space="preserve">lesbian, </w:t>
      </w:r>
      <w:r>
        <w:rPr>
          <w:spacing w:val="-3"/>
        </w:rPr>
        <w:t xml:space="preserve">intersex and </w:t>
      </w:r>
      <w:r>
        <w:rPr>
          <w:spacing w:val="-4"/>
        </w:rPr>
        <w:t xml:space="preserve">transgender </w:t>
      </w:r>
      <w:r>
        <w:rPr>
          <w:spacing w:val="-3"/>
        </w:rPr>
        <w:t xml:space="preserve">health, </w:t>
      </w:r>
      <w:r>
        <w:rPr>
          <w:spacing w:val="-4"/>
        </w:rPr>
        <w:t>HIV/AIDS,</w:t>
      </w:r>
    </w:p>
    <w:p w:rsidR="0060306F" w:rsidRDefault="00713C70">
      <w:pPr>
        <w:pStyle w:val="BodyText"/>
        <w:spacing w:before="2" w:line="273" w:lineRule="auto"/>
        <w:ind w:left="133" w:right="5033"/>
      </w:pPr>
      <w:r>
        <w:rPr>
          <w:spacing w:val="-4"/>
        </w:rPr>
        <w:t xml:space="preserve">counselling, </w:t>
      </w:r>
      <w:r>
        <w:t xml:space="preserve">and </w:t>
      </w:r>
      <w:r>
        <w:rPr>
          <w:spacing w:val="-3"/>
        </w:rPr>
        <w:t xml:space="preserve">prisoner health. </w:t>
      </w:r>
      <w:r>
        <w:t xml:space="preserve">Dr </w:t>
      </w:r>
      <w:r>
        <w:rPr>
          <w:spacing w:val="-4"/>
        </w:rPr>
        <w:t>R</w:t>
      </w:r>
      <w:r>
        <w:rPr>
          <w:spacing w:val="-4"/>
        </w:rPr>
        <w:t xml:space="preserve">osevear </w:t>
      </w:r>
      <w:r>
        <w:rPr>
          <w:spacing w:val="-3"/>
        </w:rPr>
        <w:t xml:space="preserve">is </w:t>
      </w:r>
      <w:r>
        <w:t xml:space="preserve">the </w:t>
      </w:r>
      <w:r>
        <w:rPr>
          <w:spacing w:val="-4"/>
        </w:rPr>
        <w:t xml:space="preserve">founder </w:t>
      </w:r>
      <w:r>
        <w:t xml:space="preserve">of the </w:t>
      </w:r>
      <w:r>
        <w:rPr>
          <w:spacing w:val="-3"/>
        </w:rPr>
        <w:t xml:space="preserve">Gay </w:t>
      </w:r>
      <w:r>
        <w:t xml:space="preserve">and </w:t>
      </w:r>
      <w:r>
        <w:rPr>
          <w:spacing w:val="-4"/>
        </w:rPr>
        <w:t xml:space="preserve">Lesbian Alcohol </w:t>
      </w:r>
      <w:r>
        <w:t xml:space="preserve">and </w:t>
      </w:r>
      <w:r>
        <w:rPr>
          <w:spacing w:val="-3"/>
        </w:rPr>
        <w:t xml:space="preserve">Drug support </w:t>
      </w:r>
      <w:r>
        <w:rPr>
          <w:spacing w:val="-4"/>
        </w:rPr>
        <w:t xml:space="preserve">group (GLADS), </w:t>
      </w:r>
      <w:r>
        <w:t xml:space="preserve">the </w:t>
      </w:r>
      <w:r>
        <w:rPr>
          <w:spacing w:val="-3"/>
        </w:rPr>
        <w:t xml:space="preserve">Men Affected by Rape </w:t>
      </w:r>
      <w:r>
        <w:t xml:space="preserve">and </w:t>
      </w:r>
      <w:r>
        <w:rPr>
          <w:spacing w:val="-3"/>
        </w:rPr>
        <w:t xml:space="preserve">Sexual </w:t>
      </w:r>
      <w:r>
        <w:rPr>
          <w:spacing w:val="-4"/>
        </w:rPr>
        <w:t xml:space="preserve">Abuse </w:t>
      </w:r>
      <w:r>
        <w:rPr>
          <w:spacing w:val="-3"/>
        </w:rPr>
        <w:t xml:space="preserve">support group (MARS), </w:t>
      </w:r>
      <w:r>
        <w:t xml:space="preserve">and </w:t>
      </w:r>
      <w:r>
        <w:rPr>
          <w:spacing w:val="-4"/>
        </w:rPr>
        <w:t xml:space="preserve">co‑founder </w:t>
      </w:r>
      <w:r>
        <w:t xml:space="preserve">of the </w:t>
      </w:r>
      <w:r>
        <w:rPr>
          <w:spacing w:val="-3"/>
        </w:rPr>
        <w:t xml:space="preserve">Gay and </w:t>
      </w:r>
      <w:r>
        <w:rPr>
          <w:spacing w:val="-4"/>
        </w:rPr>
        <w:t xml:space="preserve">Lesbian </w:t>
      </w:r>
      <w:r>
        <w:rPr>
          <w:spacing w:val="-3"/>
        </w:rPr>
        <w:t xml:space="preserve">Health </w:t>
      </w:r>
      <w:r>
        <w:rPr>
          <w:spacing w:val="-4"/>
        </w:rPr>
        <w:t>Service.</w:t>
      </w:r>
    </w:p>
    <w:p w:rsidR="0060306F" w:rsidRDefault="0060306F">
      <w:pPr>
        <w:pStyle w:val="BodyText"/>
        <w:rPr>
          <w:sz w:val="20"/>
        </w:rPr>
      </w:pPr>
    </w:p>
    <w:p w:rsidR="0060306F" w:rsidRDefault="0060306F">
      <w:pPr>
        <w:pStyle w:val="BodyText"/>
        <w:spacing w:before="4"/>
        <w:rPr>
          <w:sz w:val="27"/>
        </w:rPr>
      </w:pPr>
    </w:p>
    <w:p w:rsidR="0060306F" w:rsidRDefault="00713C70">
      <w:pPr>
        <w:tabs>
          <w:tab w:val="left" w:pos="2078"/>
        </w:tabs>
        <w:spacing w:before="98"/>
        <w:ind w:left="133"/>
        <w:rPr>
          <w:rFonts w:ascii="MetaNormal-Caps" w:hAnsi="MetaNormal-Caps"/>
          <w:sz w:val="14"/>
        </w:rPr>
      </w:pPr>
      <w:r>
        <w:rPr>
          <w:rFonts w:ascii="MetaNormalLF-Roman" w:hAnsi="MetaNormalLF-Roman"/>
          <w:sz w:val="16"/>
        </w:rPr>
        <w:lastRenderedPageBreak/>
        <w:t>63</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3"/>
        <w:rPr>
          <w:rFonts w:ascii="MetaNormal-Caps"/>
          <w:sz w:val="20"/>
        </w:rPr>
      </w:pPr>
    </w:p>
    <w:p w:rsidR="0060306F" w:rsidRDefault="0060306F">
      <w:pPr>
        <w:rPr>
          <w:rFonts w:ascii="MetaNormal-Caps"/>
          <w:sz w:val="20"/>
        </w:rPr>
        <w:sectPr w:rsidR="0060306F">
          <w:pgSz w:w="11910" w:h="16840"/>
          <w:pgMar w:top="1580" w:right="1020" w:bottom="0" w:left="1000" w:header="720" w:footer="720" w:gutter="0"/>
          <w:cols w:space="720"/>
        </w:sectPr>
      </w:pPr>
    </w:p>
    <w:p w:rsidR="0060306F" w:rsidRDefault="00713C70">
      <w:pPr>
        <w:spacing w:before="76"/>
        <w:ind w:left="133"/>
        <w:rPr>
          <w:rFonts w:ascii="Meta-Light" w:hAnsi="Meta-Light"/>
          <w:sz w:val="32"/>
        </w:rPr>
      </w:pPr>
      <w:r>
        <w:rPr>
          <w:rFonts w:ascii="Meta-Light" w:hAnsi="Meta-Light"/>
          <w:color w:val="AC1738"/>
          <w:sz w:val="32"/>
        </w:rPr>
        <w:t>Ex‑officio members</w:t>
      </w:r>
    </w:p>
    <w:p w:rsidR="0060306F" w:rsidRDefault="00713C70">
      <w:pPr>
        <w:pStyle w:val="Heading3"/>
        <w:spacing w:before="179"/>
        <w:ind w:left="2004"/>
      </w:pPr>
      <w:r>
        <w:rPr>
          <w:noProof/>
        </w:rPr>
        <w:drawing>
          <wp:anchor distT="0" distB="0" distL="0" distR="0" simplePos="0" relativeHeight="251646464" behindDoc="0" locked="0" layoutInCell="1" allowOverlap="1">
            <wp:simplePos x="0" y="0"/>
            <wp:positionH relativeFrom="page">
              <wp:posOffset>720001</wp:posOffset>
            </wp:positionH>
            <wp:positionV relativeFrom="paragraph">
              <wp:posOffset>146204</wp:posOffset>
            </wp:positionV>
            <wp:extent cx="1079995" cy="1259992"/>
            <wp:effectExtent l="0" t="0" r="0" b="0"/>
            <wp:wrapNone/>
            <wp:docPr id="4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jpeg"/>
                    <pic:cNvPicPr/>
                  </pic:nvPicPr>
                  <pic:blipFill>
                    <a:blip r:embed="rId53" cstate="print"/>
                    <a:stretch>
                      <a:fillRect/>
                    </a:stretch>
                  </pic:blipFill>
                  <pic:spPr>
                    <a:xfrm>
                      <a:off x="0" y="0"/>
                      <a:ext cx="1079995" cy="1259992"/>
                    </a:xfrm>
                    <a:prstGeom prst="rect">
                      <a:avLst/>
                    </a:prstGeom>
                  </pic:spPr>
                </pic:pic>
              </a:graphicData>
            </a:graphic>
          </wp:anchor>
        </w:drawing>
      </w:r>
      <w:r>
        <w:rPr>
          <w:color w:val="BE6182"/>
        </w:rPr>
        <w:t>Judge Ray Rinaudo AM</w:t>
      </w:r>
    </w:p>
    <w:p w:rsidR="0060306F" w:rsidRDefault="00713C70">
      <w:pPr>
        <w:pStyle w:val="BodyText"/>
        <w:spacing w:before="132" w:line="273" w:lineRule="auto"/>
        <w:ind w:left="2004" w:right="94"/>
      </w:pPr>
      <w:r>
        <w:t>Judge Rinaudo is a Judge of the District Court and the current Chief Magistrate of Queensland. Prior</w:t>
      </w:r>
      <w:r>
        <w:t xml:space="preserve"> to commencing as Chief Magistrate, His Honour served as a Queensland Magistrate for 10 years throughout south east</w:t>
      </w:r>
    </w:p>
    <w:p w:rsidR="0060306F" w:rsidRDefault="00713C70">
      <w:pPr>
        <w:pStyle w:val="BodyText"/>
        <w:spacing w:before="2" w:line="273" w:lineRule="auto"/>
        <w:ind w:left="133"/>
      </w:pPr>
      <w:r>
        <w:t>Queensland and regional Queensland. His Honour has extensive experience in alternate dispute resolution and international experience in teac</w:t>
      </w:r>
      <w:r>
        <w:t>hing mediation both</w:t>
      </w:r>
    </w:p>
    <w:p w:rsidR="0060306F" w:rsidRDefault="00713C70">
      <w:pPr>
        <w:pStyle w:val="BodyText"/>
        <w:spacing w:before="1" w:line="273" w:lineRule="auto"/>
        <w:ind w:left="133" w:right="255"/>
      </w:pPr>
      <w:r>
        <w:t xml:space="preserve">in Hong Kong and Malaysia as well as locally, having taught in Arbitration and Mediation at the University of Queensland. Judge Rinaudo has also held the positions of President of the Queensland Law </w:t>
      </w:r>
      <w:r>
        <w:rPr>
          <w:spacing w:val="-4"/>
        </w:rPr>
        <w:t xml:space="preserve">Society, </w:t>
      </w:r>
      <w:r>
        <w:t>Crime and Misconduct Commissioner and Legal</w:t>
      </w:r>
      <w:r>
        <w:rPr>
          <w:spacing w:val="-19"/>
        </w:rPr>
        <w:t xml:space="preserve"> </w:t>
      </w:r>
      <w:r>
        <w:t>Aid</w:t>
      </w:r>
    </w:p>
    <w:p w:rsidR="0060306F" w:rsidRDefault="00713C70">
      <w:pPr>
        <w:pStyle w:val="BodyText"/>
        <w:spacing w:before="2" w:line="273" w:lineRule="auto"/>
        <w:ind w:left="133" w:right="36"/>
      </w:pPr>
      <w:r>
        <w:t>Commissioner. Judge Rinaudo is Adjunct Professor in</w:t>
      </w:r>
      <w:r>
        <w:rPr>
          <w:spacing w:val="-29"/>
        </w:rPr>
        <w:t xml:space="preserve"> </w:t>
      </w:r>
      <w:r>
        <w:rPr>
          <w:spacing w:val="-6"/>
        </w:rPr>
        <w:t xml:space="preserve">the </w:t>
      </w:r>
      <w:r>
        <w:t>School of Social Science, University of</w:t>
      </w:r>
      <w:r>
        <w:rPr>
          <w:spacing w:val="-27"/>
        </w:rPr>
        <w:t xml:space="preserve"> </w:t>
      </w:r>
      <w:r>
        <w:t>Queensland.</w:t>
      </w:r>
    </w:p>
    <w:p w:rsidR="0060306F" w:rsidRDefault="00713C70">
      <w:pPr>
        <w:pStyle w:val="BodyText"/>
        <w:rPr>
          <w:sz w:val="22"/>
        </w:rPr>
      </w:pPr>
      <w:r>
        <w:br w:type="column"/>
      </w:r>
    </w:p>
    <w:p w:rsidR="0060306F" w:rsidRDefault="0060306F">
      <w:pPr>
        <w:pStyle w:val="BodyText"/>
        <w:spacing w:before="10"/>
        <w:rPr>
          <w:sz w:val="31"/>
        </w:rPr>
      </w:pPr>
    </w:p>
    <w:p w:rsidR="0060306F" w:rsidRDefault="00713C70">
      <w:pPr>
        <w:pStyle w:val="BodyText"/>
        <w:spacing w:line="273" w:lineRule="auto"/>
        <w:ind w:left="133" w:right="37"/>
      </w:pPr>
      <w:r>
        <w:t xml:space="preserve">The </w:t>
      </w:r>
      <w:r>
        <w:rPr>
          <w:spacing w:val="-3"/>
        </w:rPr>
        <w:t xml:space="preserve">Council </w:t>
      </w:r>
      <w:r>
        <w:t xml:space="preserve">also includes ex‑officio members </w:t>
      </w:r>
      <w:r>
        <w:rPr>
          <w:spacing w:val="-16"/>
        </w:rPr>
        <w:t xml:space="preserve">representing </w:t>
      </w:r>
      <w:r>
        <w:t>Queensland Government agencies with domestic and family violence reform responsibilitie</w:t>
      </w:r>
      <w:r>
        <w:t xml:space="preserve">s. These agencies </w:t>
      </w:r>
      <w:r>
        <w:rPr>
          <w:spacing w:val="-6"/>
        </w:rPr>
        <w:t xml:space="preserve">and </w:t>
      </w:r>
      <w:r>
        <w:t>current ex‑officio representatives are:</w:t>
      </w:r>
    </w:p>
    <w:p w:rsidR="0060306F" w:rsidRDefault="00713C70">
      <w:pPr>
        <w:pStyle w:val="BodyText"/>
        <w:spacing w:before="143"/>
        <w:ind w:left="133"/>
      </w:pPr>
      <w:r>
        <w:t>Department of the Premier and Cabinet —</w:t>
      </w:r>
    </w:p>
    <w:p w:rsidR="0060306F" w:rsidRDefault="00713C70">
      <w:pPr>
        <w:pStyle w:val="BodyText"/>
        <w:spacing w:before="32"/>
        <w:ind w:left="133"/>
      </w:pPr>
      <w:r>
        <w:t>Ms Rebecca McGarrity, Executive Director, Social Policy</w:t>
      </w:r>
    </w:p>
    <w:p w:rsidR="0060306F" w:rsidRDefault="00713C70">
      <w:pPr>
        <w:pStyle w:val="BodyText"/>
        <w:spacing w:before="174" w:line="273" w:lineRule="auto"/>
        <w:ind w:left="133" w:right="669"/>
      </w:pPr>
      <w:r>
        <w:t xml:space="preserve">Department of Child Safety, </w:t>
      </w:r>
      <w:r>
        <w:rPr>
          <w:spacing w:val="-4"/>
        </w:rPr>
        <w:t xml:space="preserve">Youth </w:t>
      </w:r>
      <w:r>
        <w:t xml:space="preserve">and Women — Ms Leigh </w:t>
      </w:r>
      <w:r>
        <w:rPr>
          <w:spacing w:val="-3"/>
        </w:rPr>
        <w:t xml:space="preserve">Roach, </w:t>
      </w:r>
      <w:r>
        <w:t xml:space="preserve">Deputy Director‑General, </w:t>
      </w:r>
      <w:r>
        <w:rPr>
          <w:spacing w:val="-27"/>
        </w:rPr>
        <w:t>Strategy</w:t>
      </w:r>
    </w:p>
    <w:p w:rsidR="0060306F" w:rsidRDefault="00713C70">
      <w:pPr>
        <w:pStyle w:val="BodyText"/>
        <w:spacing w:before="142"/>
        <w:ind w:left="133"/>
      </w:pPr>
      <w:r>
        <w:t>Department of Justice and Attorney‑General —</w:t>
      </w:r>
    </w:p>
    <w:p w:rsidR="0060306F" w:rsidRDefault="00713C70">
      <w:pPr>
        <w:pStyle w:val="BodyText"/>
        <w:spacing w:before="32"/>
        <w:ind w:left="133"/>
      </w:pPr>
      <w:r>
        <w:t>Ms Jenny Lang, Deputy Director‑General, Justice Services</w:t>
      </w:r>
    </w:p>
    <w:p w:rsidR="0060306F" w:rsidRDefault="00713C70">
      <w:pPr>
        <w:pStyle w:val="BodyText"/>
        <w:spacing w:before="174"/>
        <w:ind w:left="133"/>
      </w:pPr>
      <w:r>
        <w:t>Queensland Police Service —</w:t>
      </w:r>
    </w:p>
    <w:p w:rsidR="0060306F" w:rsidRDefault="00713C70">
      <w:pPr>
        <w:pStyle w:val="BodyText"/>
        <w:spacing w:before="32" w:line="273" w:lineRule="auto"/>
        <w:ind w:left="133" w:right="791"/>
      </w:pPr>
      <w:r>
        <w:t>Deputy Commissioner Steve Gollschewski, Crime, Counter‑Terrorism and Specialist Operations</w:t>
      </w: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60306F">
      <w:pPr>
        <w:pStyle w:val="BodyText"/>
        <w:rPr>
          <w:sz w:val="22"/>
        </w:rPr>
      </w:pPr>
    </w:p>
    <w:p w:rsidR="0060306F" w:rsidRDefault="00713C70">
      <w:pPr>
        <w:spacing w:before="147"/>
        <w:ind w:right="111"/>
        <w:jc w:val="right"/>
        <w:rPr>
          <w:rFonts w:ascii="MetaNormalLF-Roman"/>
          <w:sz w:val="16"/>
        </w:rPr>
      </w:pPr>
      <w:r>
        <w:rPr>
          <w:rFonts w:ascii="MetaNormalLF-Roman"/>
          <w:sz w:val="16"/>
        </w:rPr>
        <w:t>64</w:t>
      </w:r>
    </w:p>
    <w:p w:rsidR="0060306F" w:rsidRDefault="0060306F">
      <w:pPr>
        <w:jc w:val="right"/>
        <w:rPr>
          <w:rFonts w:ascii="MetaNormalLF-Roman"/>
          <w:sz w:val="16"/>
        </w:rPr>
        <w:sectPr w:rsidR="0060306F">
          <w:type w:val="continuous"/>
          <w:pgSz w:w="11910" w:h="16840"/>
          <w:pgMar w:top="1580" w:right="1020" w:bottom="280" w:left="1000" w:header="720" w:footer="720" w:gutter="0"/>
          <w:cols w:num="2" w:space="720" w:equalWidth="0">
            <w:col w:w="4710" w:space="250"/>
            <w:col w:w="4930"/>
          </w:cols>
        </w:sectPr>
      </w:pPr>
    </w:p>
    <w:p w:rsidR="0060306F" w:rsidRDefault="00713C70">
      <w:pPr>
        <w:tabs>
          <w:tab w:val="left" w:pos="9347"/>
        </w:tabs>
        <w:spacing w:before="40"/>
        <w:ind w:left="133"/>
        <w:rPr>
          <w:rFonts w:ascii="Meta-Light" w:hAnsi="Meta-Light"/>
          <w:sz w:val="48"/>
        </w:rPr>
      </w:pPr>
      <w:r>
        <w:rPr>
          <w:rFonts w:ascii="Meta-Light" w:hAnsi="Meta-Light"/>
          <w:color w:val="1B869E"/>
          <w:spacing w:val="-4"/>
          <w:sz w:val="48"/>
          <w:u w:val="single" w:color="D688A5"/>
        </w:rPr>
        <w:lastRenderedPageBreak/>
        <w:t xml:space="preserve">Appendix </w:t>
      </w:r>
      <w:r>
        <w:rPr>
          <w:rFonts w:ascii="Meta-Light" w:hAnsi="Meta-Light"/>
          <w:color w:val="1B869E"/>
          <w:sz w:val="48"/>
          <w:u w:val="single" w:color="D688A5"/>
        </w:rPr>
        <w:t xml:space="preserve">2 – </w:t>
      </w:r>
      <w:r>
        <w:rPr>
          <w:rFonts w:ascii="Meta-Light" w:hAnsi="Meta-Light"/>
          <w:color w:val="1B869E"/>
          <w:spacing w:val="-5"/>
          <w:sz w:val="48"/>
          <w:u w:val="single" w:color="D688A5"/>
        </w:rPr>
        <w:t>Organisations</w:t>
      </w:r>
      <w:r>
        <w:rPr>
          <w:rFonts w:ascii="Meta-Light" w:hAnsi="Meta-Light"/>
          <w:color w:val="1B869E"/>
          <w:spacing w:val="12"/>
          <w:sz w:val="48"/>
          <w:u w:val="single" w:color="D688A5"/>
        </w:rPr>
        <w:t xml:space="preserve"> </w:t>
      </w:r>
      <w:r>
        <w:rPr>
          <w:rFonts w:ascii="Meta-Light" w:hAnsi="Meta-Light"/>
          <w:color w:val="1B869E"/>
          <w:spacing w:val="-6"/>
          <w:sz w:val="48"/>
          <w:u w:val="single" w:color="D688A5"/>
        </w:rPr>
        <w:t>consulted</w:t>
      </w:r>
      <w:r>
        <w:rPr>
          <w:rFonts w:ascii="Meta-Light" w:hAnsi="Meta-Light"/>
          <w:color w:val="1B869E"/>
          <w:spacing w:val="-6"/>
          <w:sz w:val="48"/>
          <w:u w:val="single" w:color="D688A5"/>
        </w:rPr>
        <w:tab/>
      </w:r>
    </w:p>
    <w:p w:rsidR="0060306F" w:rsidRDefault="00713C70">
      <w:pPr>
        <w:pStyle w:val="BodyText"/>
        <w:tabs>
          <w:tab w:val="left" w:pos="4726"/>
        </w:tabs>
        <w:spacing w:before="47" w:line="175" w:lineRule="auto"/>
        <w:ind w:left="4726" w:right="1352" w:hanging="4536"/>
      </w:pPr>
      <w:r>
        <w:pict>
          <v:group id="_x0000_s1134" style="position:absolute;left:0;text-align:left;margin-left:56.7pt;margin-top:27.35pt;width:460.7pt;height:.5pt;z-index:251608576;mso-wrap-distance-left:0;mso-wrap-distance-right:0;mso-position-horizontal-relative:page" coordorigin="1134,547" coordsize="9214,10">
            <v:line id="_x0000_s1136" style="position:absolute" from="1134,552" to="5670,552" strokecolor="#d688a5" strokeweight=".5pt"/>
            <v:line id="_x0000_s1135" style="position:absolute" from="5670,552" to="10348,552" strokecolor="#d688a5" strokeweight=".5pt"/>
            <w10:wrap type="topAndBottom" anchorx="page"/>
          </v:group>
        </w:pict>
      </w:r>
      <w:r>
        <w:rPr>
          <w:position w:val="-12"/>
        </w:rPr>
        <w:t>Independent</w:t>
      </w:r>
      <w:r>
        <w:rPr>
          <w:spacing w:val="-8"/>
          <w:position w:val="-12"/>
        </w:rPr>
        <w:t xml:space="preserve"> </w:t>
      </w:r>
      <w:r>
        <w:rPr>
          <w:position w:val="-12"/>
        </w:rPr>
        <w:t>Schools</w:t>
      </w:r>
      <w:r>
        <w:rPr>
          <w:spacing w:val="-4"/>
          <w:position w:val="-12"/>
        </w:rPr>
        <w:t xml:space="preserve"> </w:t>
      </w:r>
      <w:r>
        <w:rPr>
          <w:position w:val="-12"/>
        </w:rPr>
        <w:t>Queensland</w:t>
      </w:r>
      <w:r>
        <w:rPr>
          <w:position w:val="-12"/>
        </w:rPr>
        <w:tab/>
      </w:r>
      <w:r>
        <w:t xml:space="preserve">Education work group meeting, 5 February </w:t>
      </w:r>
      <w:r>
        <w:rPr>
          <w:spacing w:val="-4"/>
        </w:rPr>
        <w:t xml:space="preserve">2018 </w:t>
      </w:r>
      <w:r>
        <w:t>Update for progress report, 22 November</w:t>
      </w:r>
      <w:r>
        <w:rPr>
          <w:spacing w:val="-11"/>
        </w:rPr>
        <w:t xml:space="preserve"> </w:t>
      </w:r>
      <w:r>
        <w:t>2018</w:t>
      </w:r>
    </w:p>
    <w:p w:rsidR="0060306F" w:rsidRDefault="00713C70">
      <w:pPr>
        <w:pStyle w:val="BodyText"/>
        <w:tabs>
          <w:tab w:val="left" w:pos="4726"/>
        </w:tabs>
        <w:spacing w:before="28" w:line="172" w:lineRule="auto"/>
        <w:ind w:left="190"/>
        <w:jc w:val="both"/>
      </w:pPr>
      <w:r>
        <w:rPr>
          <w:position w:val="-12"/>
        </w:rPr>
        <w:t>Queensland Catholic</w:t>
      </w:r>
      <w:r>
        <w:rPr>
          <w:spacing w:val="-10"/>
          <w:position w:val="-12"/>
        </w:rPr>
        <w:t xml:space="preserve"> </w:t>
      </w:r>
      <w:r>
        <w:rPr>
          <w:position w:val="-12"/>
        </w:rPr>
        <w:t>Education</w:t>
      </w:r>
      <w:r>
        <w:rPr>
          <w:spacing w:val="-4"/>
          <w:position w:val="-12"/>
        </w:rPr>
        <w:t xml:space="preserve"> </w:t>
      </w:r>
      <w:r>
        <w:rPr>
          <w:position w:val="-12"/>
        </w:rPr>
        <w:t>Commission</w:t>
      </w:r>
      <w:r>
        <w:rPr>
          <w:position w:val="-12"/>
        </w:rPr>
        <w:tab/>
      </w:r>
      <w:r>
        <w:t>Education work group meeting, 5 February</w:t>
      </w:r>
      <w:r>
        <w:rPr>
          <w:spacing w:val="-9"/>
        </w:rPr>
        <w:t xml:space="preserve"> </w:t>
      </w:r>
      <w:r>
        <w:t>2018</w:t>
      </w:r>
    </w:p>
    <w:p w:rsidR="0060306F" w:rsidRDefault="00713C70">
      <w:pPr>
        <w:pStyle w:val="BodyText"/>
        <w:spacing w:line="178" w:lineRule="exact"/>
        <w:ind w:left="4726"/>
      </w:pPr>
      <w:r>
        <w:pict>
          <v:group id="_x0000_s1131" style="position:absolute;left:0;text-align:left;margin-left:56.7pt;margin-top:10.15pt;width:460.7pt;height:.5pt;z-index:251609600;mso-wrap-distance-left:0;mso-wrap-distance-right:0;mso-position-horizontal-relative:page" coordorigin="1134,203" coordsize="9214,10">
            <v:line id="_x0000_s1133" style="position:absolute" from="1134,208" to="5670,208" strokecolor="#d688a5" strokeweight=".5pt"/>
            <v:line id="_x0000_s1132" style="position:absolute" from="5670,208" to="10348,208" strokecolor="#d688a5" strokeweight=".5pt"/>
            <w10:wrap type="topAndBottom" anchorx="page"/>
          </v:group>
        </w:pict>
      </w:r>
      <w:r>
        <w:t>Update for progress report, 22 November 2018</w:t>
      </w:r>
    </w:p>
    <w:p w:rsidR="0060306F" w:rsidRDefault="00713C70">
      <w:pPr>
        <w:pStyle w:val="BodyText"/>
        <w:tabs>
          <w:tab w:val="left" w:pos="4726"/>
        </w:tabs>
        <w:spacing w:before="14" w:after="26"/>
        <w:ind w:left="190"/>
        <w:jc w:val="both"/>
      </w:pPr>
      <w:r>
        <w:t>Australian Law</w:t>
      </w:r>
      <w:r>
        <w:rPr>
          <w:spacing w:val="-8"/>
        </w:rPr>
        <w:t xml:space="preserve"> </w:t>
      </w:r>
      <w:r>
        <w:t>Reform</w:t>
      </w:r>
      <w:r>
        <w:rPr>
          <w:spacing w:val="-4"/>
        </w:rPr>
        <w:t xml:space="preserve"> </w:t>
      </w:r>
      <w:r>
        <w:t>Commission</w:t>
      </w:r>
      <w:r>
        <w:tab/>
      </w:r>
      <w:r>
        <w:t>Meeting, 27 March 2018</w:t>
      </w:r>
    </w:p>
    <w:p w:rsidR="0060306F" w:rsidRDefault="00713C70">
      <w:pPr>
        <w:pStyle w:val="BodyText"/>
        <w:spacing w:line="20" w:lineRule="exact"/>
        <w:ind w:left="128"/>
        <w:rPr>
          <w:sz w:val="2"/>
        </w:rPr>
      </w:pPr>
      <w:r>
        <w:rPr>
          <w:sz w:val="2"/>
        </w:rPr>
      </w:r>
      <w:r>
        <w:rPr>
          <w:sz w:val="2"/>
        </w:rPr>
        <w:pict>
          <v:group id="_x0000_s1128" style="width:460.7pt;height:.5pt;mso-position-horizontal-relative:char;mso-position-vertical-relative:line" coordsize="9214,10">
            <v:line id="_x0000_s1130" style="position:absolute" from="0,5" to="4536,5" strokecolor="#d688a5" strokeweight=".5pt"/>
            <v:line id="_x0000_s1129" style="position:absolute" from="4536,5" to="9214,5" strokecolor="#d688a5" strokeweight=".5pt"/>
            <w10:anchorlock/>
          </v:group>
        </w:pict>
      </w:r>
    </w:p>
    <w:p w:rsidR="0060306F" w:rsidRDefault="00713C70">
      <w:pPr>
        <w:pStyle w:val="BodyText"/>
        <w:tabs>
          <w:tab w:val="left" w:pos="4726"/>
        </w:tabs>
        <w:spacing w:before="33"/>
        <w:ind w:left="190"/>
        <w:jc w:val="both"/>
      </w:pPr>
      <w:r>
        <w:pict>
          <v:group id="_x0000_s1125" style="position:absolute;left:0;text-align:left;margin-left:56.7pt;margin-top:14.3pt;width:460.7pt;height:.5pt;z-index:251610624;mso-wrap-distance-left:0;mso-wrap-distance-right:0;mso-position-horizontal-relative:page" coordorigin="1134,286" coordsize="9214,10">
            <v:line id="_x0000_s1127" style="position:absolute" from="1134,291" to="5670,291" strokecolor="#d688a5" strokeweight=".5pt"/>
            <v:line id="_x0000_s1126" style="position:absolute" from="5670,291" to="10348,291" strokecolor="#d688a5" strokeweight=".5pt"/>
            <w10:wrap type="topAndBottom" anchorx="page"/>
          </v:group>
        </w:pict>
      </w:r>
      <w:r>
        <w:t>Yarrabah</w:t>
      </w:r>
      <w:r>
        <w:rPr>
          <w:spacing w:val="-6"/>
        </w:rPr>
        <w:t xml:space="preserve"> </w:t>
      </w:r>
      <w:r>
        <w:t>Leaders</w:t>
      </w:r>
      <w:r>
        <w:rPr>
          <w:spacing w:val="-6"/>
        </w:rPr>
        <w:t xml:space="preserve"> </w:t>
      </w:r>
      <w:r>
        <w:t>Forum</w:t>
      </w:r>
      <w:r>
        <w:tab/>
        <w:t>Council</w:t>
      </w:r>
      <w:r>
        <w:rPr>
          <w:spacing w:val="-10"/>
        </w:rPr>
        <w:t xml:space="preserve"> </w:t>
      </w:r>
      <w:r>
        <w:t>visit</w:t>
      </w:r>
      <w:r>
        <w:rPr>
          <w:spacing w:val="-9"/>
        </w:rPr>
        <w:t xml:space="preserve"> </w:t>
      </w:r>
      <w:r>
        <w:t>to</w:t>
      </w:r>
      <w:r>
        <w:rPr>
          <w:spacing w:val="-8"/>
        </w:rPr>
        <w:t xml:space="preserve"> </w:t>
      </w:r>
      <w:r>
        <w:t>Yarrabah,</w:t>
      </w:r>
      <w:r>
        <w:rPr>
          <w:spacing w:val="-7"/>
        </w:rPr>
        <w:t xml:space="preserve"> </w:t>
      </w:r>
      <w:r>
        <w:t>29</w:t>
      </w:r>
      <w:r>
        <w:rPr>
          <w:spacing w:val="-7"/>
        </w:rPr>
        <w:t xml:space="preserve"> </w:t>
      </w:r>
      <w:r>
        <w:t>May</w:t>
      </w:r>
      <w:r>
        <w:rPr>
          <w:spacing w:val="-8"/>
        </w:rPr>
        <w:t xml:space="preserve"> </w:t>
      </w:r>
      <w:r>
        <w:t>2018</w:t>
      </w:r>
    </w:p>
    <w:p w:rsidR="0060306F" w:rsidRDefault="00713C70">
      <w:pPr>
        <w:pStyle w:val="BodyText"/>
        <w:tabs>
          <w:tab w:val="left" w:pos="4726"/>
        </w:tabs>
        <w:spacing w:before="14" w:after="26"/>
        <w:ind w:left="190"/>
        <w:jc w:val="both"/>
      </w:pPr>
      <w:r>
        <w:t>Yarrabah Aboriginal</w:t>
      </w:r>
      <w:r>
        <w:rPr>
          <w:spacing w:val="-16"/>
        </w:rPr>
        <w:t xml:space="preserve"> </w:t>
      </w:r>
      <w:r>
        <w:t>Shire</w:t>
      </w:r>
      <w:r>
        <w:rPr>
          <w:spacing w:val="-6"/>
        </w:rPr>
        <w:t xml:space="preserve"> </w:t>
      </w:r>
      <w:r>
        <w:t>Council</w:t>
      </w:r>
      <w:r>
        <w:tab/>
        <w:t>Council</w:t>
      </w:r>
      <w:r>
        <w:rPr>
          <w:spacing w:val="-10"/>
        </w:rPr>
        <w:t xml:space="preserve"> </w:t>
      </w:r>
      <w:r>
        <w:t>visit</w:t>
      </w:r>
      <w:r>
        <w:rPr>
          <w:spacing w:val="-8"/>
        </w:rPr>
        <w:t xml:space="preserve"> </w:t>
      </w:r>
      <w:r>
        <w:t>to</w:t>
      </w:r>
      <w:r>
        <w:rPr>
          <w:spacing w:val="-9"/>
        </w:rPr>
        <w:t xml:space="preserve"> </w:t>
      </w:r>
      <w:r>
        <w:t>Yarrabah,</w:t>
      </w:r>
      <w:r>
        <w:rPr>
          <w:spacing w:val="-6"/>
        </w:rPr>
        <w:t xml:space="preserve"> </w:t>
      </w:r>
      <w:r>
        <w:t>29</w:t>
      </w:r>
      <w:r>
        <w:rPr>
          <w:spacing w:val="-7"/>
        </w:rPr>
        <w:t xml:space="preserve"> </w:t>
      </w:r>
      <w:r>
        <w:t>May</w:t>
      </w:r>
      <w:r>
        <w:rPr>
          <w:spacing w:val="-9"/>
        </w:rPr>
        <w:t xml:space="preserve"> </w:t>
      </w:r>
      <w:r>
        <w:t>2018</w:t>
      </w:r>
    </w:p>
    <w:p w:rsidR="0060306F" w:rsidRDefault="00713C70">
      <w:pPr>
        <w:pStyle w:val="BodyText"/>
        <w:spacing w:line="20" w:lineRule="exact"/>
        <w:ind w:left="128"/>
        <w:rPr>
          <w:sz w:val="2"/>
        </w:rPr>
      </w:pPr>
      <w:r>
        <w:rPr>
          <w:sz w:val="2"/>
        </w:rPr>
      </w:r>
      <w:r>
        <w:rPr>
          <w:sz w:val="2"/>
        </w:rPr>
        <w:pict>
          <v:group id="_x0000_s1122" style="width:460.7pt;height:.5pt;mso-position-horizontal-relative:char;mso-position-vertical-relative:line" coordsize="9214,10">
            <v:line id="_x0000_s1124" style="position:absolute" from="0,5" to="4536,5" strokecolor="#d688a5" strokeweight=".5pt"/>
            <v:line id="_x0000_s1123" style="position:absolute" from="4536,5" to="9214,5" strokecolor="#d688a5" strokeweight=".5pt"/>
            <w10:anchorlock/>
          </v:group>
        </w:pict>
      </w:r>
    </w:p>
    <w:p w:rsidR="0060306F" w:rsidRDefault="00713C70">
      <w:pPr>
        <w:pStyle w:val="BodyText"/>
        <w:tabs>
          <w:tab w:val="left" w:pos="4726"/>
        </w:tabs>
        <w:spacing w:before="33"/>
        <w:ind w:left="190"/>
        <w:jc w:val="both"/>
      </w:pPr>
      <w:r>
        <w:pict>
          <v:group id="_x0000_s1119" style="position:absolute;left:0;text-align:left;margin-left:56.7pt;margin-top:14.3pt;width:460.7pt;height:.5pt;z-index:251611648;mso-wrap-distance-left:0;mso-wrap-distance-right:0;mso-position-horizontal-relative:page" coordorigin="1134,286" coordsize="9214,10">
            <v:line id="_x0000_s1121" style="position:absolute" from="1134,291" to="5670,291" strokecolor="#d688a5" strokeweight=".5pt"/>
            <v:line id="_x0000_s1120" style="position:absolute" from="5670,291" to="10348,291" strokecolor="#d688a5" strokeweight=".5pt"/>
            <w10:wrap type="topAndBottom" anchorx="page"/>
          </v:group>
        </w:pict>
      </w:r>
      <w:r>
        <w:t>Yarrabah Community</w:t>
      </w:r>
      <w:r>
        <w:rPr>
          <w:spacing w:val="-13"/>
        </w:rPr>
        <w:t xml:space="preserve"> </w:t>
      </w:r>
      <w:r>
        <w:t>Justice</w:t>
      </w:r>
      <w:r>
        <w:rPr>
          <w:spacing w:val="-5"/>
        </w:rPr>
        <w:t xml:space="preserve"> </w:t>
      </w:r>
      <w:r>
        <w:t>Group</w:t>
      </w:r>
      <w:r>
        <w:tab/>
        <w:t>Council</w:t>
      </w:r>
      <w:r>
        <w:rPr>
          <w:spacing w:val="-11"/>
        </w:rPr>
        <w:t xml:space="preserve"> </w:t>
      </w:r>
      <w:r>
        <w:t>visit</w:t>
      </w:r>
      <w:r>
        <w:rPr>
          <w:spacing w:val="-8"/>
        </w:rPr>
        <w:t xml:space="preserve"> </w:t>
      </w:r>
      <w:r>
        <w:t>to</w:t>
      </w:r>
      <w:r>
        <w:rPr>
          <w:spacing w:val="-8"/>
        </w:rPr>
        <w:t xml:space="preserve"> </w:t>
      </w:r>
      <w:r>
        <w:t>Yarrabah,</w:t>
      </w:r>
      <w:r>
        <w:rPr>
          <w:spacing w:val="-7"/>
        </w:rPr>
        <w:t xml:space="preserve"> </w:t>
      </w:r>
      <w:r>
        <w:t>29</w:t>
      </w:r>
      <w:r>
        <w:rPr>
          <w:spacing w:val="-7"/>
        </w:rPr>
        <w:t xml:space="preserve"> </w:t>
      </w:r>
      <w:r>
        <w:t>May</w:t>
      </w:r>
      <w:r>
        <w:rPr>
          <w:spacing w:val="-8"/>
        </w:rPr>
        <w:t xml:space="preserve"> </w:t>
      </w:r>
      <w:r>
        <w:t>2018</w:t>
      </w:r>
    </w:p>
    <w:p w:rsidR="0060306F" w:rsidRDefault="00713C70">
      <w:pPr>
        <w:pStyle w:val="BodyText"/>
        <w:tabs>
          <w:tab w:val="left" w:pos="4726"/>
        </w:tabs>
        <w:spacing w:before="14" w:after="26"/>
        <w:ind w:left="190"/>
        <w:jc w:val="both"/>
      </w:pPr>
      <w:r>
        <w:t>Yarrabah</w:t>
      </w:r>
      <w:r>
        <w:rPr>
          <w:spacing w:val="-9"/>
        </w:rPr>
        <w:t xml:space="preserve"> </w:t>
      </w:r>
      <w:r>
        <w:t>State</w:t>
      </w:r>
      <w:r>
        <w:rPr>
          <w:spacing w:val="-9"/>
        </w:rPr>
        <w:t xml:space="preserve"> </w:t>
      </w:r>
      <w:r>
        <w:t>School</w:t>
      </w:r>
      <w:r>
        <w:tab/>
        <w:t>Council</w:t>
      </w:r>
      <w:r>
        <w:rPr>
          <w:spacing w:val="-10"/>
        </w:rPr>
        <w:t xml:space="preserve"> </w:t>
      </w:r>
      <w:r>
        <w:t>visit</w:t>
      </w:r>
      <w:r>
        <w:rPr>
          <w:spacing w:val="-9"/>
        </w:rPr>
        <w:t xml:space="preserve"> </w:t>
      </w:r>
      <w:r>
        <w:t>to</w:t>
      </w:r>
      <w:r>
        <w:rPr>
          <w:spacing w:val="-8"/>
        </w:rPr>
        <w:t xml:space="preserve"> </w:t>
      </w:r>
      <w:r>
        <w:t>Yarrabah,</w:t>
      </w:r>
      <w:r>
        <w:rPr>
          <w:spacing w:val="-7"/>
        </w:rPr>
        <w:t xml:space="preserve"> </w:t>
      </w:r>
      <w:r>
        <w:t>29</w:t>
      </w:r>
      <w:r>
        <w:rPr>
          <w:spacing w:val="-7"/>
        </w:rPr>
        <w:t xml:space="preserve"> </w:t>
      </w:r>
      <w:r>
        <w:t>May</w:t>
      </w:r>
      <w:r>
        <w:rPr>
          <w:spacing w:val="-8"/>
        </w:rPr>
        <w:t xml:space="preserve"> </w:t>
      </w:r>
      <w:r>
        <w:t>2018</w:t>
      </w:r>
    </w:p>
    <w:p w:rsidR="0060306F" w:rsidRDefault="00713C70">
      <w:pPr>
        <w:pStyle w:val="BodyText"/>
        <w:spacing w:line="20" w:lineRule="exact"/>
        <w:ind w:left="128"/>
        <w:rPr>
          <w:sz w:val="2"/>
        </w:rPr>
      </w:pPr>
      <w:r>
        <w:rPr>
          <w:sz w:val="2"/>
        </w:rPr>
      </w:r>
      <w:r>
        <w:rPr>
          <w:sz w:val="2"/>
        </w:rPr>
        <w:pict>
          <v:group id="_x0000_s1116" style="width:460.7pt;height:.5pt;mso-position-horizontal-relative:char;mso-position-vertical-relative:line" coordsize="9214,10">
            <v:line id="_x0000_s1118" style="position:absolute" from="0,5" to="4536,5" strokecolor="#d688a5" strokeweight=".5pt"/>
            <v:line id="_x0000_s1117" style="position:absolute" from="4536,5" to="9214,5" strokecolor="#d688a5" strokeweight=".5pt"/>
            <w10:anchorlock/>
          </v:group>
        </w:pict>
      </w:r>
    </w:p>
    <w:p w:rsidR="0060306F" w:rsidRDefault="00713C70">
      <w:pPr>
        <w:pStyle w:val="BodyText"/>
        <w:tabs>
          <w:tab w:val="left" w:pos="4726"/>
        </w:tabs>
        <w:spacing w:before="33" w:line="321" w:lineRule="auto"/>
        <w:ind w:left="190" w:right="2119"/>
        <w:jc w:val="both"/>
      </w:pPr>
      <w:r>
        <w:pict>
          <v:group id="_x0000_s1113" style="position:absolute;left:0;text-align:left;margin-left:56.7pt;margin-top:14.3pt;width:460.7pt;height:.5pt;z-index:-251645440;mso-position-horizontal-relative:page" coordorigin="1134,286" coordsize="9214,10">
            <v:line id="_x0000_s1115" style="position:absolute" from="1134,291" to="5670,291" strokecolor="#d688a5" strokeweight=".5pt"/>
            <v:line id="_x0000_s1114" style="position:absolute" from="5670,291" to="10348,291" strokecolor="#d688a5" strokeweight=".5pt"/>
            <w10:wrap anchorx="page"/>
          </v:group>
        </w:pict>
      </w:r>
      <w:r>
        <w:pict>
          <v:group id="_x0000_s1110" style="position:absolute;left:0;text-align:left;margin-left:56.7pt;margin-top:29.6pt;width:460.7pt;height:.5pt;z-index:-251644416;mso-position-horizontal-relative:page" coordorigin="1134,592" coordsize="9214,10">
            <v:line id="_x0000_s1112" style="position:absolute" from="1134,597" to="5670,597" strokecolor="#d688a5" strokeweight=".5pt"/>
            <v:line id="_x0000_s1111" style="position:absolute" from="5670,597" to="10348,597" strokecolor="#d688a5" strokeweight=".5pt"/>
            <w10:wrap anchorx="page"/>
          </v:group>
        </w:pict>
      </w:r>
      <w:r>
        <w:pict>
          <v:group id="_x0000_s1107" style="position:absolute;left:0;text-align:left;margin-left:56.7pt;margin-top:44.9pt;width:460.7pt;height:.5pt;z-index:-251643392;mso-position-horizontal-relative:page" coordorigin="1134,898" coordsize="9214,10">
            <v:line id="_x0000_s1109" style="position:absolute" from="1134,903" to="5670,903" strokecolor="#d688a5" strokeweight=".5pt"/>
            <v:line id="_x0000_s1108" style="position:absolute" from="5670,903" to="10348,903" strokecolor="#d688a5" strokeweight=".5pt"/>
            <w10:wrap anchorx="page"/>
          </v:group>
        </w:pict>
      </w:r>
      <w:r>
        <w:t>Yarrabah</w:t>
      </w:r>
      <w:r>
        <w:rPr>
          <w:spacing w:val="-4"/>
        </w:rPr>
        <w:t xml:space="preserve"> </w:t>
      </w:r>
      <w:r>
        <w:t>Elders</w:t>
      </w:r>
      <w:r>
        <w:rPr>
          <w:spacing w:val="-6"/>
        </w:rPr>
        <w:t xml:space="preserve"> </w:t>
      </w:r>
      <w:r>
        <w:t>Group</w:t>
      </w:r>
      <w:r>
        <w:tab/>
        <w:t>Council</w:t>
      </w:r>
      <w:r>
        <w:rPr>
          <w:spacing w:val="-10"/>
        </w:rPr>
        <w:t xml:space="preserve"> </w:t>
      </w:r>
      <w:r>
        <w:t>visit</w:t>
      </w:r>
      <w:r>
        <w:rPr>
          <w:spacing w:val="-7"/>
        </w:rPr>
        <w:t xml:space="preserve"> </w:t>
      </w:r>
      <w:r>
        <w:t>to</w:t>
      </w:r>
      <w:r>
        <w:rPr>
          <w:spacing w:val="-8"/>
        </w:rPr>
        <w:t xml:space="preserve"> </w:t>
      </w:r>
      <w:r>
        <w:t>Yarrabah,</w:t>
      </w:r>
      <w:r>
        <w:rPr>
          <w:spacing w:val="-6"/>
        </w:rPr>
        <w:t xml:space="preserve"> </w:t>
      </w:r>
      <w:r>
        <w:t>29</w:t>
      </w:r>
      <w:r>
        <w:rPr>
          <w:spacing w:val="-6"/>
        </w:rPr>
        <w:t xml:space="preserve"> </w:t>
      </w:r>
      <w:r>
        <w:t>May</w:t>
      </w:r>
      <w:r>
        <w:rPr>
          <w:spacing w:val="-8"/>
        </w:rPr>
        <w:t xml:space="preserve"> </w:t>
      </w:r>
      <w:r>
        <w:rPr>
          <w:spacing w:val="-4"/>
        </w:rPr>
        <w:t xml:space="preserve">2018 </w:t>
      </w:r>
      <w:r>
        <w:t>Yarrabah Aboriginal Corporation</w:t>
      </w:r>
      <w:r>
        <w:rPr>
          <w:spacing w:val="-17"/>
        </w:rPr>
        <w:t xml:space="preserve"> </w:t>
      </w:r>
      <w:r>
        <w:t>for</w:t>
      </w:r>
      <w:r>
        <w:rPr>
          <w:spacing w:val="-7"/>
        </w:rPr>
        <w:t xml:space="preserve"> </w:t>
      </w:r>
      <w:r>
        <w:t>Women</w:t>
      </w:r>
      <w:r>
        <w:tab/>
        <w:t>Council</w:t>
      </w:r>
      <w:r>
        <w:rPr>
          <w:spacing w:val="-9"/>
        </w:rPr>
        <w:t xml:space="preserve"> </w:t>
      </w:r>
      <w:r>
        <w:t>visit</w:t>
      </w:r>
      <w:r>
        <w:rPr>
          <w:spacing w:val="-8"/>
        </w:rPr>
        <w:t xml:space="preserve"> </w:t>
      </w:r>
      <w:r>
        <w:t>to</w:t>
      </w:r>
      <w:r>
        <w:rPr>
          <w:spacing w:val="-7"/>
        </w:rPr>
        <w:t xml:space="preserve"> </w:t>
      </w:r>
      <w:r>
        <w:t>Yarrabah,</w:t>
      </w:r>
      <w:r>
        <w:rPr>
          <w:spacing w:val="-6"/>
        </w:rPr>
        <w:t xml:space="preserve"> </w:t>
      </w:r>
      <w:r>
        <w:t>29</w:t>
      </w:r>
      <w:r>
        <w:rPr>
          <w:spacing w:val="-6"/>
        </w:rPr>
        <w:t xml:space="preserve"> </w:t>
      </w:r>
      <w:r>
        <w:t>May</w:t>
      </w:r>
      <w:r>
        <w:rPr>
          <w:spacing w:val="-8"/>
        </w:rPr>
        <w:t xml:space="preserve"> </w:t>
      </w:r>
      <w:r>
        <w:rPr>
          <w:spacing w:val="-4"/>
        </w:rPr>
        <w:t xml:space="preserve">2018 </w:t>
      </w:r>
      <w:r>
        <w:t>Ruth’s</w:t>
      </w:r>
      <w:r>
        <w:rPr>
          <w:spacing w:val="-6"/>
        </w:rPr>
        <w:t xml:space="preserve"> </w:t>
      </w:r>
      <w:r>
        <w:t>Women’s</w:t>
      </w:r>
      <w:r>
        <w:rPr>
          <w:spacing w:val="-8"/>
        </w:rPr>
        <w:t xml:space="preserve"> </w:t>
      </w:r>
      <w:r>
        <w:t>Shelter</w:t>
      </w:r>
      <w:r>
        <w:tab/>
      </w:r>
      <w:r>
        <w:t>Council visit to Cairns, 29 May</w:t>
      </w:r>
      <w:r>
        <w:rPr>
          <w:spacing w:val="-24"/>
        </w:rPr>
        <w:t xml:space="preserve"> </w:t>
      </w:r>
      <w:r>
        <w:t>2018</w:t>
      </w:r>
    </w:p>
    <w:p w:rsidR="0060306F" w:rsidRDefault="00713C70">
      <w:pPr>
        <w:pStyle w:val="BodyText"/>
        <w:tabs>
          <w:tab w:val="left" w:pos="4726"/>
        </w:tabs>
        <w:spacing w:before="4"/>
        <w:ind w:left="190"/>
        <w:jc w:val="both"/>
      </w:pPr>
      <w:r>
        <w:pict>
          <v:group id="_x0000_s1104" style="position:absolute;left:0;text-align:left;margin-left:56.7pt;margin-top:12.85pt;width:460.7pt;height:.5pt;z-index:251612672;mso-wrap-distance-left:0;mso-wrap-distance-right:0;mso-position-horizontal-relative:page" coordorigin="1134,257" coordsize="9214,10">
            <v:line id="_x0000_s1106" style="position:absolute" from="1134,262" to="5670,262" strokecolor="#d688a5" strokeweight=".5pt"/>
            <v:line id="_x0000_s1105" style="position:absolute" from="5670,262" to="10348,262" strokecolor="#d688a5" strokeweight=".5pt"/>
            <w10:wrap type="topAndBottom" anchorx="page"/>
          </v:group>
        </w:pict>
      </w:r>
      <w:r>
        <w:t>Relationships</w:t>
      </w:r>
      <w:r>
        <w:rPr>
          <w:spacing w:val="-6"/>
        </w:rPr>
        <w:t xml:space="preserve"> </w:t>
      </w:r>
      <w:r>
        <w:t>Australia</w:t>
      </w:r>
      <w:r>
        <w:tab/>
        <w:t>Council</w:t>
      </w:r>
      <w:r>
        <w:rPr>
          <w:spacing w:val="-9"/>
        </w:rPr>
        <w:t xml:space="preserve"> </w:t>
      </w:r>
      <w:r>
        <w:t>visit</w:t>
      </w:r>
      <w:r>
        <w:rPr>
          <w:spacing w:val="-7"/>
        </w:rPr>
        <w:t xml:space="preserve"> </w:t>
      </w:r>
      <w:r>
        <w:t>to</w:t>
      </w:r>
      <w:r>
        <w:rPr>
          <w:spacing w:val="-5"/>
        </w:rPr>
        <w:t xml:space="preserve"> </w:t>
      </w:r>
      <w:r>
        <w:t>Cairns,</w:t>
      </w:r>
      <w:r>
        <w:rPr>
          <w:spacing w:val="-5"/>
        </w:rPr>
        <w:t xml:space="preserve"> </w:t>
      </w:r>
      <w:r>
        <w:t>29</w:t>
      </w:r>
      <w:r>
        <w:rPr>
          <w:spacing w:val="-5"/>
        </w:rPr>
        <w:t xml:space="preserve"> </w:t>
      </w:r>
      <w:r>
        <w:t>May</w:t>
      </w:r>
      <w:r>
        <w:rPr>
          <w:spacing w:val="-7"/>
        </w:rPr>
        <w:t xml:space="preserve"> </w:t>
      </w:r>
      <w:r>
        <w:t>2018</w:t>
      </w:r>
    </w:p>
    <w:p w:rsidR="0060306F" w:rsidRDefault="00713C70">
      <w:pPr>
        <w:pStyle w:val="BodyText"/>
        <w:tabs>
          <w:tab w:val="left" w:pos="4726"/>
        </w:tabs>
        <w:spacing w:before="14" w:after="26"/>
        <w:ind w:left="190"/>
        <w:jc w:val="both"/>
      </w:pPr>
      <w:r>
        <w:t>Cairns Community</w:t>
      </w:r>
      <w:r>
        <w:rPr>
          <w:spacing w:val="-12"/>
        </w:rPr>
        <w:t xml:space="preserve"> </w:t>
      </w:r>
      <w:r>
        <w:t>Legal</w:t>
      </w:r>
      <w:r>
        <w:rPr>
          <w:spacing w:val="-10"/>
        </w:rPr>
        <w:t xml:space="preserve"> </w:t>
      </w:r>
      <w:r>
        <w:t>Service</w:t>
      </w:r>
      <w:r>
        <w:tab/>
        <w:t>Council</w:t>
      </w:r>
      <w:r>
        <w:rPr>
          <w:spacing w:val="-9"/>
        </w:rPr>
        <w:t xml:space="preserve"> </w:t>
      </w:r>
      <w:r>
        <w:t>visit</w:t>
      </w:r>
      <w:r>
        <w:rPr>
          <w:spacing w:val="-6"/>
        </w:rPr>
        <w:t xml:space="preserve"> </w:t>
      </w:r>
      <w:r>
        <w:t>to</w:t>
      </w:r>
      <w:r>
        <w:rPr>
          <w:spacing w:val="-6"/>
        </w:rPr>
        <w:t xml:space="preserve"> </w:t>
      </w:r>
      <w:r>
        <w:t>Cairns,</w:t>
      </w:r>
      <w:r>
        <w:rPr>
          <w:spacing w:val="-5"/>
        </w:rPr>
        <w:t xml:space="preserve"> </w:t>
      </w:r>
      <w:r>
        <w:t>29</w:t>
      </w:r>
      <w:r>
        <w:rPr>
          <w:spacing w:val="-5"/>
        </w:rPr>
        <w:t xml:space="preserve"> </w:t>
      </w:r>
      <w:r>
        <w:t>May</w:t>
      </w:r>
      <w:r>
        <w:rPr>
          <w:spacing w:val="-7"/>
        </w:rPr>
        <w:t xml:space="preserve"> </w:t>
      </w:r>
      <w:r>
        <w:t>2018</w:t>
      </w:r>
    </w:p>
    <w:p w:rsidR="0060306F" w:rsidRDefault="00713C70">
      <w:pPr>
        <w:pStyle w:val="BodyText"/>
        <w:spacing w:line="20" w:lineRule="exact"/>
        <w:ind w:left="128"/>
        <w:rPr>
          <w:sz w:val="2"/>
        </w:rPr>
      </w:pPr>
      <w:r>
        <w:rPr>
          <w:sz w:val="2"/>
        </w:rPr>
      </w:r>
      <w:r>
        <w:rPr>
          <w:sz w:val="2"/>
        </w:rPr>
        <w:pict>
          <v:group id="_x0000_s1101" style="width:460.7pt;height:.5pt;mso-position-horizontal-relative:char;mso-position-vertical-relative:line" coordsize="9214,10">
            <v:line id="_x0000_s1103" style="position:absolute" from="0,5" to="4536,5" strokecolor="#d688a5" strokeweight=".5pt"/>
            <v:line id="_x0000_s1102" style="position:absolute" from="4536,5" to="9214,5" strokecolor="#d688a5" strokeweight=".5pt"/>
            <w10:anchorlock/>
          </v:group>
        </w:pict>
      </w:r>
    </w:p>
    <w:p w:rsidR="0060306F" w:rsidRDefault="00713C70">
      <w:pPr>
        <w:pStyle w:val="BodyText"/>
        <w:tabs>
          <w:tab w:val="left" w:pos="4726"/>
        </w:tabs>
        <w:spacing w:before="33"/>
        <w:ind w:left="190"/>
        <w:jc w:val="both"/>
      </w:pPr>
      <w:r>
        <w:pict>
          <v:group id="_x0000_s1098" style="position:absolute;left:0;text-align:left;margin-left:56.7pt;margin-top:14.3pt;width:460.7pt;height:.5pt;z-index:251613696;mso-wrap-distance-left:0;mso-wrap-distance-right:0;mso-position-horizontal-relative:page" coordorigin="1134,286" coordsize="9214,10">
            <v:line id="_x0000_s1100" style="position:absolute" from="1134,291" to="5670,291" strokecolor="#d688a5" strokeweight=".5pt"/>
            <v:line id="_x0000_s1099" style="position:absolute" from="5670,291" to="10348,291" strokecolor="#d688a5" strokeweight=".5pt"/>
            <w10:wrap type="topAndBottom" anchorx="page"/>
          </v:group>
        </w:pict>
      </w:r>
      <w:r>
        <w:t>The Women’s</w:t>
      </w:r>
      <w:r>
        <w:rPr>
          <w:spacing w:val="-11"/>
        </w:rPr>
        <w:t xml:space="preserve"> </w:t>
      </w:r>
      <w:r>
        <w:t>Centre</w:t>
      </w:r>
      <w:r>
        <w:rPr>
          <w:spacing w:val="-4"/>
        </w:rPr>
        <w:t xml:space="preserve"> </w:t>
      </w:r>
      <w:r>
        <w:t>Cairns</w:t>
      </w:r>
      <w:r>
        <w:tab/>
        <w:t>Council</w:t>
      </w:r>
      <w:r>
        <w:rPr>
          <w:spacing w:val="-8"/>
        </w:rPr>
        <w:t xml:space="preserve"> </w:t>
      </w:r>
      <w:r>
        <w:t>visit</w:t>
      </w:r>
      <w:r>
        <w:rPr>
          <w:spacing w:val="-7"/>
        </w:rPr>
        <w:t xml:space="preserve"> </w:t>
      </w:r>
      <w:r>
        <w:t>to</w:t>
      </w:r>
      <w:r>
        <w:rPr>
          <w:spacing w:val="-5"/>
        </w:rPr>
        <w:t xml:space="preserve"> </w:t>
      </w:r>
      <w:r>
        <w:t>Cairns,</w:t>
      </w:r>
      <w:r>
        <w:rPr>
          <w:spacing w:val="-5"/>
        </w:rPr>
        <w:t xml:space="preserve"> </w:t>
      </w:r>
      <w:r>
        <w:t>29</w:t>
      </w:r>
      <w:r>
        <w:rPr>
          <w:spacing w:val="-6"/>
        </w:rPr>
        <w:t xml:space="preserve"> </w:t>
      </w:r>
      <w:r>
        <w:t>May</w:t>
      </w:r>
      <w:r>
        <w:rPr>
          <w:spacing w:val="-7"/>
        </w:rPr>
        <w:t xml:space="preserve"> </w:t>
      </w:r>
      <w:r>
        <w:t>2018</w:t>
      </w:r>
    </w:p>
    <w:p w:rsidR="0060306F" w:rsidRDefault="00713C70">
      <w:pPr>
        <w:pStyle w:val="BodyText"/>
        <w:tabs>
          <w:tab w:val="left" w:pos="4726"/>
        </w:tabs>
        <w:spacing w:before="14" w:after="26"/>
        <w:ind w:left="190"/>
        <w:jc w:val="both"/>
      </w:pPr>
      <w:r>
        <w:t>Act</w:t>
      </w:r>
      <w:r>
        <w:rPr>
          <w:spacing w:val="-3"/>
        </w:rPr>
        <w:t xml:space="preserve"> </w:t>
      </w:r>
      <w:r>
        <w:t>for</w:t>
      </w:r>
      <w:r>
        <w:rPr>
          <w:spacing w:val="-1"/>
        </w:rPr>
        <w:t xml:space="preserve"> </w:t>
      </w:r>
      <w:r>
        <w:t>Kids</w:t>
      </w:r>
      <w:r>
        <w:tab/>
        <w:t>Council</w:t>
      </w:r>
      <w:r>
        <w:rPr>
          <w:spacing w:val="-8"/>
        </w:rPr>
        <w:t xml:space="preserve"> </w:t>
      </w:r>
      <w:r>
        <w:t>visit</w:t>
      </w:r>
      <w:r>
        <w:rPr>
          <w:spacing w:val="-7"/>
        </w:rPr>
        <w:t xml:space="preserve"> </w:t>
      </w:r>
      <w:r>
        <w:t>to</w:t>
      </w:r>
      <w:r>
        <w:rPr>
          <w:spacing w:val="-6"/>
        </w:rPr>
        <w:t xml:space="preserve"> </w:t>
      </w:r>
      <w:r>
        <w:t>Cairns,</w:t>
      </w:r>
      <w:r>
        <w:rPr>
          <w:spacing w:val="-5"/>
        </w:rPr>
        <w:t xml:space="preserve"> </w:t>
      </w:r>
      <w:r>
        <w:t>29</w:t>
      </w:r>
      <w:r>
        <w:rPr>
          <w:spacing w:val="-5"/>
        </w:rPr>
        <w:t xml:space="preserve"> </w:t>
      </w:r>
      <w:r>
        <w:t>May</w:t>
      </w:r>
      <w:r>
        <w:rPr>
          <w:spacing w:val="-7"/>
        </w:rPr>
        <w:t xml:space="preserve"> </w:t>
      </w:r>
      <w:r>
        <w:t>2018</w:t>
      </w:r>
    </w:p>
    <w:p w:rsidR="0060306F" w:rsidRDefault="00713C70">
      <w:pPr>
        <w:pStyle w:val="BodyText"/>
        <w:spacing w:line="20" w:lineRule="exact"/>
        <w:ind w:left="128"/>
        <w:rPr>
          <w:sz w:val="2"/>
        </w:rPr>
      </w:pPr>
      <w:r>
        <w:rPr>
          <w:sz w:val="2"/>
        </w:rPr>
      </w:r>
      <w:r>
        <w:rPr>
          <w:sz w:val="2"/>
        </w:rPr>
        <w:pict>
          <v:group id="_x0000_s1095" style="width:460.7pt;height:.5pt;mso-position-horizontal-relative:char;mso-position-vertical-relative:line" coordsize="9214,10">
            <v:line id="_x0000_s1097" style="position:absolute" from="0,5" to="4536,5" strokecolor="#d688a5" strokeweight=".5pt"/>
            <v:line id="_x0000_s1096" style="position:absolute" from="4536,5" to="9214,5" strokecolor="#d688a5" strokeweight=".5pt"/>
            <w10:anchorlock/>
          </v:group>
        </w:pict>
      </w:r>
    </w:p>
    <w:p w:rsidR="0060306F" w:rsidRDefault="00713C70">
      <w:pPr>
        <w:pStyle w:val="BodyText"/>
        <w:tabs>
          <w:tab w:val="left" w:pos="4726"/>
        </w:tabs>
        <w:spacing w:before="33"/>
        <w:ind w:left="190"/>
        <w:jc w:val="both"/>
      </w:pPr>
      <w:r>
        <w:pict>
          <v:group id="_x0000_s1092" style="position:absolute;left:0;text-align:left;margin-left:56.7pt;margin-top:14.3pt;width:460.7pt;height:.5pt;z-index:251614720;mso-wrap-distance-left:0;mso-wrap-distance-right:0;mso-position-horizontal-relative:page" coordorigin="1134,286" coordsize="9214,10">
            <v:line id="_x0000_s1094" style="position:absolute" from="1134,291" to="5670,291" strokecolor="#d688a5" strokeweight=".5pt"/>
            <v:line id="_x0000_s1093" style="position:absolute" from="5670,291" to="10348,291" strokecolor="#d688a5" strokeweight=".5pt"/>
            <w10:wrap type="topAndBottom" anchorx="page"/>
          </v:group>
        </w:pict>
      </w:r>
      <w:r>
        <w:pict>
          <v:group id="_x0000_s1089" style="position:absolute;left:0;text-align:left;margin-left:56.7pt;margin-top:29.6pt;width:460.7pt;height:.5pt;z-index:-251642368;mso-position-horizontal-relative:page" coordorigin="1134,592" coordsize="9214,10">
            <v:line id="_x0000_s1091" style="position:absolute" from="1134,597" to="5670,597" strokecolor="#d688a5" strokeweight=".5pt"/>
            <v:line id="_x0000_s1090" style="position:absolute" from="5670,597" to="10348,597" strokecolor="#d688a5" strokeweight=".5pt"/>
            <w10:wrap anchorx="page"/>
          </v:group>
        </w:pict>
      </w:r>
      <w:r>
        <w:t>Victim</w:t>
      </w:r>
      <w:r>
        <w:rPr>
          <w:spacing w:val="-4"/>
        </w:rPr>
        <w:t xml:space="preserve"> </w:t>
      </w:r>
      <w:r>
        <w:t>Assist</w:t>
      </w:r>
      <w:r>
        <w:rPr>
          <w:spacing w:val="-4"/>
        </w:rPr>
        <w:t xml:space="preserve"> </w:t>
      </w:r>
      <w:r>
        <w:t>Queensland</w:t>
      </w:r>
      <w:r>
        <w:tab/>
        <w:t>Council</w:t>
      </w:r>
      <w:r>
        <w:rPr>
          <w:spacing w:val="-9"/>
        </w:rPr>
        <w:t xml:space="preserve"> </w:t>
      </w:r>
      <w:r>
        <w:t>visit</w:t>
      </w:r>
      <w:r>
        <w:rPr>
          <w:spacing w:val="-7"/>
        </w:rPr>
        <w:t xml:space="preserve"> </w:t>
      </w:r>
      <w:r>
        <w:t>to</w:t>
      </w:r>
      <w:r>
        <w:rPr>
          <w:spacing w:val="-5"/>
        </w:rPr>
        <w:t xml:space="preserve"> </w:t>
      </w:r>
      <w:r>
        <w:t>Cairns,</w:t>
      </w:r>
      <w:r>
        <w:rPr>
          <w:spacing w:val="-5"/>
        </w:rPr>
        <w:t xml:space="preserve"> </w:t>
      </w:r>
      <w:r>
        <w:t>29</w:t>
      </w:r>
      <w:r>
        <w:rPr>
          <w:spacing w:val="-6"/>
        </w:rPr>
        <w:t xml:space="preserve"> </w:t>
      </w:r>
      <w:r>
        <w:t>May</w:t>
      </w:r>
      <w:r>
        <w:rPr>
          <w:spacing w:val="-6"/>
        </w:rPr>
        <w:t xml:space="preserve"> </w:t>
      </w:r>
      <w:r>
        <w:t>2018</w:t>
      </w:r>
    </w:p>
    <w:p w:rsidR="0060306F" w:rsidRDefault="00713C70">
      <w:pPr>
        <w:pStyle w:val="BodyText"/>
        <w:tabs>
          <w:tab w:val="left" w:pos="4726"/>
        </w:tabs>
        <w:spacing w:before="14" w:line="321" w:lineRule="auto"/>
        <w:ind w:left="190" w:right="2008"/>
      </w:pPr>
      <w:r>
        <w:t>Benevole</w:t>
      </w:r>
      <w:r>
        <w:t>nt</w:t>
      </w:r>
      <w:r>
        <w:rPr>
          <w:spacing w:val="-8"/>
        </w:rPr>
        <w:t xml:space="preserve"> </w:t>
      </w:r>
      <w:r>
        <w:t>Society</w:t>
      </w:r>
      <w:r>
        <w:tab/>
        <w:t>Council visit to Cairns, 29 May 2018 Cairns Regional Domestic</w:t>
      </w:r>
      <w:r>
        <w:rPr>
          <w:spacing w:val="-21"/>
        </w:rPr>
        <w:t xml:space="preserve"> </w:t>
      </w:r>
      <w:r>
        <w:t>Violence</w:t>
      </w:r>
      <w:r>
        <w:rPr>
          <w:spacing w:val="-8"/>
        </w:rPr>
        <w:t xml:space="preserve"> </w:t>
      </w:r>
      <w:r>
        <w:t>Service</w:t>
      </w:r>
      <w:r>
        <w:tab/>
        <w:t>Council</w:t>
      </w:r>
      <w:r>
        <w:rPr>
          <w:spacing w:val="-8"/>
        </w:rPr>
        <w:t xml:space="preserve"> </w:t>
      </w:r>
      <w:r>
        <w:t>visit</w:t>
      </w:r>
      <w:r>
        <w:rPr>
          <w:spacing w:val="-6"/>
        </w:rPr>
        <w:t xml:space="preserve"> </w:t>
      </w:r>
      <w:r>
        <w:t>to</w:t>
      </w:r>
      <w:r>
        <w:rPr>
          <w:spacing w:val="-5"/>
        </w:rPr>
        <w:t xml:space="preserve"> </w:t>
      </w:r>
      <w:r>
        <w:t>Cairns,</w:t>
      </w:r>
      <w:r>
        <w:rPr>
          <w:spacing w:val="-4"/>
        </w:rPr>
        <w:t xml:space="preserve"> </w:t>
      </w:r>
      <w:r>
        <w:t>29–30</w:t>
      </w:r>
      <w:r>
        <w:rPr>
          <w:spacing w:val="-5"/>
        </w:rPr>
        <w:t xml:space="preserve"> </w:t>
      </w:r>
      <w:r>
        <w:t>May</w:t>
      </w:r>
      <w:r>
        <w:rPr>
          <w:spacing w:val="-6"/>
        </w:rPr>
        <w:t xml:space="preserve"> </w:t>
      </w:r>
      <w:r>
        <w:rPr>
          <w:spacing w:val="-4"/>
        </w:rPr>
        <w:t>2018</w:t>
      </w:r>
    </w:p>
    <w:p w:rsidR="0060306F" w:rsidRDefault="0060306F">
      <w:pPr>
        <w:spacing w:line="321" w:lineRule="auto"/>
        <w:sectPr w:rsidR="0060306F">
          <w:pgSz w:w="11910" w:h="16840"/>
          <w:pgMar w:top="980" w:right="1020" w:bottom="0" w:left="1000" w:header="720" w:footer="720" w:gutter="0"/>
          <w:cols w:space="720"/>
        </w:sectPr>
      </w:pPr>
    </w:p>
    <w:p w:rsidR="0060306F" w:rsidRDefault="00713C70">
      <w:pPr>
        <w:pStyle w:val="BodyText"/>
        <w:spacing w:before="3"/>
        <w:ind w:left="190"/>
      </w:pPr>
      <w:r>
        <w:pict>
          <v:group id="_x0000_s1086" style="position:absolute;left:0;text-align:left;margin-left:56.7pt;margin-top:-2.55pt;width:460.7pt;height:.5pt;z-index:-251641344;mso-position-horizontal-relative:page" coordorigin="1134,-51" coordsize="9214,10">
            <v:line id="_x0000_s1088" style="position:absolute" from="1134,-46" to="5670,-46" strokecolor="#d688a5" strokeweight=".5pt"/>
            <v:line id="_x0000_s1087" style="position:absolute" from="5670,-46" to="10348,-46" strokecolor="#d688a5" strokeweight=".5pt"/>
            <w10:wrap anchorx="page"/>
          </v:group>
        </w:pict>
      </w:r>
      <w:r>
        <w:t>Councillor Bob Manning,</w:t>
      </w:r>
    </w:p>
    <w:p w:rsidR="0060306F" w:rsidRDefault="00713C70">
      <w:pPr>
        <w:pStyle w:val="BodyText"/>
        <w:spacing w:before="32"/>
        <w:ind w:left="190"/>
      </w:pPr>
      <w:r>
        <w:t>Mayor of Cairns Regional Council</w:t>
      </w:r>
    </w:p>
    <w:p w:rsidR="0060306F" w:rsidRDefault="00713C70">
      <w:pPr>
        <w:pStyle w:val="BodyText"/>
        <w:spacing w:before="3"/>
        <w:ind w:left="190"/>
      </w:pPr>
      <w:r>
        <w:br w:type="column"/>
      </w:r>
      <w:r>
        <w:t>Council visit to Cairns, 30 May 2018</w:t>
      </w:r>
    </w:p>
    <w:p w:rsidR="0060306F" w:rsidRDefault="0060306F">
      <w:pPr>
        <w:sectPr w:rsidR="0060306F">
          <w:type w:val="continuous"/>
          <w:pgSz w:w="11910" w:h="16840"/>
          <w:pgMar w:top="1580" w:right="1020" w:bottom="280" w:left="1000" w:header="720" w:footer="720" w:gutter="0"/>
          <w:cols w:num="2" w:space="720" w:equalWidth="0">
            <w:col w:w="2871" w:space="1665"/>
            <w:col w:w="5354"/>
          </w:cols>
        </w:sectPr>
      </w:pPr>
    </w:p>
    <w:p w:rsidR="0060306F" w:rsidRDefault="0060306F">
      <w:pPr>
        <w:pStyle w:val="BodyText"/>
        <w:spacing w:before="1"/>
        <w:rPr>
          <w:sz w:val="2"/>
        </w:rPr>
      </w:pPr>
    </w:p>
    <w:p w:rsidR="0060306F" w:rsidRDefault="00713C70">
      <w:pPr>
        <w:pStyle w:val="BodyText"/>
        <w:spacing w:line="20" w:lineRule="exact"/>
        <w:ind w:left="128"/>
        <w:rPr>
          <w:sz w:val="2"/>
        </w:rPr>
      </w:pPr>
      <w:r>
        <w:rPr>
          <w:sz w:val="2"/>
        </w:rPr>
      </w:r>
      <w:r>
        <w:rPr>
          <w:sz w:val="2"/>
        </w:rPr>
        <w:pict>
          <v:group id="_x0000_s1083" style="width:460.7pt;height:.5pt;mso-position-horizontal-relative:char;mso-position-vertical-relative:line" coordsize="9214,10">
            <v:line id="_x0000_s1085" style="position:absolute" from="0,5" to="4536,5" strokecolor="#d688a5" strokeweight=".5pt"/>
            <v:line id="_x0000_s1084" style="position:absolute" from="4536,5" to="9214,5" strokecolor="#d688a5" strokeweight=".5pt"/>
            <w10:anchorlock/>
          </v:group>
        </w:pict>
      </w:r>
    </w:p>
    <w:p w:rsidR="0060306F" w:rsidRDefault="00713C70">
      <w:pPr>
        <w:pStyle w:val="BodyText"/>
        <w:tabs>
          <w:tab w:val="left" w:pos="4726"/>
        </w:tabs>
        <w:spacing w:before="34"/>
        <w:ind w:left="190"/>
      </w:pPr>
      <w:r>
        <w:pict>
          <v:group id="_x0000_s1080" style="position:absolute;left:0;text-align:left;margin-left:56.7pt;margin-top:14.35pt;width:460.7pt;height:.5pt;z-index:251647488;mso-position-horizontal-relative:page" coordorigin="1134,287" coordsize="9214,10">
            <v:line id="_x0000_s1082" style="position:absolute" from="1134,292" to="5670,292" strokecolor="#d688a5" strokeweight=".5pt"/>
            <v:line id="_x0000_s1081" style="position:absolute" from="5670,292" to="10348,292" strokecolor="#d688a5" strokeweight=".5pt"/>
            <w10:wrap anchorx="page"/>
          </v:group>
        </w:pict>
      </w:r>
      <w:r>
        <w:t>Cairns</w:t>
      </w:r>
      <w:r>
        <w:rPr>
          <w:spacing w:val="-7"/>
        </w:rPr>
        <w:t xml:space="preserve"> </w:t>
      </w:r>
      <w:r>
        <w:t>Regional</w:t>
      </w:r>
      <w:r>
        <w:rPr>
          <w:spacing w:val="-7"/>
        </w:rPr>
        <w:t xml:space="preserve"> </w:t>
      </w:r>
      <w:r>
        <w:t>Council</w:t>
      </w:r>
      <w:r>
        <w:tab/>
        <w:t>Council visit to Cairns, 30 May</w:t>
      </w:r>
      <w:r>
        <w:rPr>
          <w:spacing w:val="-10"/>
        </w:rPr>
        <w:t xml:space="preserve"> </w:t>
      </w:r>
      <w:r>
        <w:t>2018</w:t>
      </w:r>
    </w:p>
    <w:p w:rsidR="0060306F" w:rsidRDefault="0060306F">
      <w:pPr>
        <w:sectPr w:rsidR="0060306F">
          <w:type w:val="continuous"/>
          <w:pgSz w:w="11910" w:h="16840"/>
          <w:pgMar w:top="1580" w:right="1020" w:bottom="280" w:left="1000" w:header="720" w:footer="720" w:gutter="0"/>
          <w:cols w:space="720"/>
        </w:sectPr>
      </w:pPr>
    </w:p>
    <w:p w:rsidR="0060306F" w:rsidRDefault="00713C70">
      <w:pPr>
        <w:pStyle w:val="BodyText"/>
        <w:spacing w:before="78" w:line="273" w:lineRule="auto"/>
        <w:ind w:left="190" w:right="1157"/>
      </w:pPr>
      <w:r>
        <w:pict>
          <v:group id="_x0000_s1077" style="position:absolute;left:0;text-align:left;margin-left:56.7pt;margin-top:29.55pt;width:460.7pt;height:.5pt;z-index:-251640320;mso-position-horizontal-relative:page" coordorigin="1134,591" coordsize="9214,10">
            <v:line id="_x0000_s1079" style="position:absolute" from="1134,596" to="5670,596" strokecolor="#d688a5" strokeweight=".5pt"/>
            <v:line id="_x0000_s1078" style="position:absolute" from="5670,596" to="10348,596" strokecolor="#d688a5" strokeweight=".5pt"/>
            <w10:wrap anchorx="page"/>
          </v:group>
        </w:pict>
      </w:r>
      <w:r>
        <w:t xml:space="preserve">College of Medicine and </w:t>
      </w:r>
      <w:r>
        <w:rPr>
          <w:spacing w:val="-3"/>
        </w:rPr>
        <w:t xml:space="preserve">Dentistry, </w:t>
      </w:r>
      <w:r>
        <w:t>James Cook</w:t>
      </w:r>
      <w:r>
        <w:rPr>
          <w:spacing w:val="-9"/>
        </w:rPr>
        <w:t xml:space="preserve"> </w:t>
      </w:r>
      <w:r>
        <w:t>University</w:t>
      </w:r>
    </w:p>
    <w:p w:rsidR="0060306F" w:rsidRDefault="00713C70">
      <w:pPr>
        <w:pStyle w:val="BodyText"/>
        <w:spacing w:before="47" w:line="273" w:lineRule="auto"/>
        <w:ind w:left="190"/>
      </w:pPr>
      <w:r>
        <w:pict>
          <v:group id="_x0000_s1074" style="position:absolute;left:0;text-align:left;margin-left:56.7pt;margin-top:28pt;width:460.7pt;height:.5pt;z-index:-251639296;mso-position-horizontal-relative:page" coordorigin="1134,560" coordsize="9214,10">
            <v:line id="_x0000_s1076" style="position:absolute" from="1134,565" to="5670,565" strokecolor="#d688a5" strokeweight=".5pt"/>
            <v:line id="_x0000_s1075" style="position:absolute" from="5670,565" to="10348,565" strokecolor="#d688a5" strokeweight=".5pt"/>
            <w10:wrap anchorx="page"/>
          </v:group>
        </w:pict>
      </w:r>
      <w:r>
        <w:t>Department of Social Work and Human</w:t>
      </w:r>
      <w:r>
        <w:rPr>
          <w:spacing w:val="-24"/>
        </w:rPr>
        <w:t xml:space="preserve"> </w:t>
      </w:r>
      <w:r>
        <w:rPr>
          <w:spacing w:val="-3"/>
        </w:rPr>
        <w:t xml:space="preserve">Services, </w:t>
      </w:r>
      <w:r>
        <w:t>James Cook</w:t>
      </w:r>
      <w:r>
        <w:rPr>
          <w:spacing w:val="-9"/>
        </w:rPr>
        <w:t xml:space="preserve"> </w:t>
      </w:r>
      <w:r>
        <w:t>University</w:t>
      </w:r>
    </w:p>
    <w:p w:rsidR="0060306F" w:rsidRDefault="00713C70">
      <w:pPr>
        <w:pStyle w:val="BodyText"/>
        <w:spacing w:before="78" w:line="597" w:lineRule="auto"/>
        <w:ind w:left="190" w:right="1717"/>
      </w:pPr>
      <w:r>
        <w:br w:type="column"/>
      </w:r>
      <w:r>
        <w:t xml:space="preserve">Council </w:t>
      </w:r>
      <w:r>
        <w:t>visit to Cairns, 30 May 2018 Council visit to Cairns, 30 May 2018</w:t>
      </w:r>
    </w:p>
    <w:p w:rsidR="0060306F" w:rsidRDefault="0060306F">
      <w:pPr>
        <w:spacing w:line="597" w:lineRule="auto"/>
        <w:sectPr w:rsidR="0060306F">
          <w:type w:val="continuous"/>
          <w:pgSz w:w="11910" w:h="16840"/>
          <w:pgMar w:top="1580" w:right="1020" w:bottom="280" w:left="1000" w:header="720" w:footer="720" w:gutter="0"/>
          <w:cols w:num="2" w:space="720" w:equalWidth="0">
            <w:col w:w="4093" w:space="443"/>
            <w:col w:w="5354"/>
          </w:cols>
        </w:sectPr>
      </w:pPr>
    </w:p>
    <w:p w:rsidR="0060306F" w:rsidRDefault="00713C70">
      <w:pPr>
        <w:pStyle w:val="BodyText"/>
        <w:tabs>
          <w:tab w:val="left" w:pos="4726"/>
        </w:tabs>
        <w:spacing w:line="226" w:lineRule="exact"/>
        <w:ind w:left="190"/>
      </w:pPr>
      <w:r>
        <w:pict>
          <v:group id="_x0000_s1071" style="position:absolute;left:0;text-align:left;margin-left:56.7pt;margin-top:12.55pt;width:460.7pt;height:.5pt;z-index:251615744;mso-wrap-distance-left:0;mso-wrap-distance-right:0;mso-position-horizontal-relative:page" coordorigin="1134,251" coordsize="9214,10">
            <v:line id="_x0000_s1073" style="position:absolute" from="1134,256" to="5670,256" strokecolor="#d688a5" strokeweight=".5pt"/>
            <v:line id="_x0000_s1072" style="position:absolute" from="5670,256" to="10348,256" strokecolor="#d688a5" strokeweight=".5pt"/>
            <w10:wrap type="topAndBottom" anchorx="page"/>
          </v:group>
        </w:pict>
      </w:r>
      <w:r>
        <w:t>Wuchopperen</w:t>
      </w:r>
      <w:r>
        <w:rPr>
          <w:spacing w:val="-4"/>
        </w:rPr>
        <w:t xml:space="preserve"> </w:t>
      </w:r>
      <w:r>
        <w:t>Health</w:t>
      </w:r>
      <w:r>
        <w:rPr>
          <w:spacing w:val="-7"/>
        </w:rPr>
        <w:t xml:space="preserve"> </w:t>
      </w:r>
      <w:r>
        <w:t>Service</w:t>
      </w:r>
      <w:r>
        <w:tab/>
        <w:t>Council</w:t>
      </w:r>
      <w:r>
        <w:rPr>
          <w:spacing w:val="-8"/>
        </w:rPr>
        <w:t xml:space="preserve"> </w:t>
      </w:r>
      <w:r>
        <w:t>visit</w:t>
      </w:r>
      <w:r>
        <w:rPr>
          <w:spacing w:val="-7"/>
        </w:rPr>
        <w:t xml:space="preserve"> </w:t>
      </w:r>
      <w:r>
        <w:t>to</w:t>
      </w:r>
      <w:r>
        <w:rPr>
          <w:spacing w:val="-4"/>
        </w:rPr>
        <w:t xml:space="preserve"> </w:t>
      </w:r>
      <w:r>
        <w:t>Cairns,</w:t>
      </w:r>
      <w:r>
        <w:rPr>
          <w:spacing w:val="-5"/>
        </w:rPr>
        <w:t xml:space="preserve"> </w:t>
      </w:r>
      <w:r>
        <w:t>30</w:t>
      </w:r>
      <w:r>
        <w:rPr>
          <w:spacing w:val="-4"/>
        </w:rPr>
        <w:t xml:space="preserve"> </w:t>
      </w:r>
      <w:r>
        <w:t>May</w:t>
      </w:r>
      <w:r>
        <w:rPr>
          <w:spacing w:val="-6"/>
        </w:rPr>
        <w:t xml:space="preserve"> </w:t>
      </w:r>
      <w:r>
        <w:t>2018</w:t>
      </w:r>
    </w:p>
    <w:p w:rsidR="0060306F" w:rsidRDefault="00713C70">
      <w:pPr>
        <w:pStyle w:val="BodyText"/>
        <w:tabs>
          <w:tab w:val="left" w:pos="4726"/>
        </w:tabs>
        <w:spacing w:before="14" w:after="26"/>
        <w:ind w:left="190"/>
      </w:pPr>
      <w:r>
        <w:t>AFL Cape</w:t>
      </w:r>
      <w:r>
        <w:rPr>
          <w:spacing w:val="-8"/>
        </w:rPr>
        <w:t xml:space="preserve"> </w:t>
      </w:r>
      <w:r>
        <w:rPr>
          <w:spacing w:val="-3"/>
        </w:rPr>
        <w:t>York</w:t>
      </w:r>
      <w:r>
        <w:rPr>
          <w:spacing w:val="-7"/>
        </w:rPr>
        <w:t xml:space="preserve"> </w:t>
      </w:r>
      <w:r>
        <w:t>House</w:t>
      </w:r>
      <w:r>
        <w:tab/>
        <w:t>Council</w:t>
      </w:r>
      <w:r>
        <w:rPr>
          <w:spacing w:val="-8"/>
        </w:rPr>
        <w:t xml:space="preserve"> </w:t>
      </w:r>
      <w:r>
        <w:t>visit</w:t>
      </w:r>
      <w:r>
        <w:rPr>
          <w:spacing w:val="-6"/>
        </w:rPr>
        <w:t xml:space="preserve"> </w:t>
      </w:r>
      <w:r>
        <w:t>to</w:t>
      </w:r>
      <w:r>
        <w:rPr>
          <w:spacing w:val="-5"/>
        </w:rPr>
        <w:t xml:space="preserve"> </w:t>
      </w:r>
      <w:r>
        <w:t>Cairns,</w:t>
      </w:r>
      <w:r>
        <w:rPr>
          <w:spacing w:val="-4"/>
        </w:rPr>
        <w:t xml:space="preserve"> </w:t>
      </w:r>
      <w:r>
        <w:t>30</w:t>
      </w:r>
      <w:r>
        <w:rPr>
          <w:spacing w:val="-5"/>
        </w:rPr>
        <w:t xml:space="preserve"> </w:t>
      </w:r>
      <w:r>
        <w:t>May</w:t>
      </w:r>
      <w:r>
        <w:rPr>
          <w:spacing w:val="-6"/>
        </w:rPr>
        <w:t xml:space="preserve"> </w:t>
      </w:r>
      <w:r>
        <w:t>2018</w:t>
      </w:r>
    </w:p>
    <w:p w:rsidR="0060306F" w:rsidRDefault="00713C70">
      <w:pPr>
        <w:pStyle w:val="BodyText"/>
        <w:spacing w:line="20" w:lineRule="exact"/>
        <w:ind w:left="128"/>
        <w:rPr>
          <w:sz w:val="2"/>
        </w:rPr>
      </w:pPr>
      <w:r>
        <w:rPr>
          <w:sz w:val="2"/>
        </w:rPr>
      </w:r>
      <w:r>
        <w:rPr>
          <w:sz w:val="2"/>
        </w:rPr>
        <w:pict>
          <v:group id="_x0000_s1068" style="width:460.7pt;height:.5pt;mso-position-horizontal-relative:char;mso-position-vertical-relative:line" coordsize="9214,10">
            <v:line id="_x0000_s1070" style="position:absolute" from="0,5" to="4536,5" strokecolor="#d688a5" strokeweight=".5pt"/>
            <v:line id="_x0000_s1069" style="position:absolute" from="4536,5" to="9214,5" strokecolor="#d688a5" strokeweight=".5pt"/>
            <w10:anchorlock/>
          </v:group>
        </w:pict>
      </w:r>
    </w:p>
    <w:p w:rsidR="0060306F" w:rsidRDefault="00713C70">
      <w:pPr>
        <w:pStyle w:val="BodyText"/>
        <w:tabs>
          <w:tab w:val="left" w:pos="4726"/>
        </w:tabs>
        <w:spacing w:before="33"/>
        <w:ind w:left="190"/>
      </w:pPr>
      <w:r>
        <w:pict>
          <v:group id="_x0000_s1065" style="position:absolute;left:0;text-align:left;margin-left:56.7pt;margin-top:14.3pt;width:460.7pt;height:.5pt;z-index:251616768;mso-wrap-distance-left:0;mso-wrap-distance-right:0;mso-position-horizontal-relative:page" coordorigin="1134,286" coordsize="9214,10">
            <v:line id="_x0000_s1067" style="position:absolute" from="1134,291" to="5670,291" strokecolor="#d688a5" strokeweight=".5pt"/>
            <v:line id="_x0000_s1066" style="position:absolute" from="5670,291" to="10348,291" strokecolor="#d688a5" strokeweight=".5pt"/>
            <w10:wrap type="topAndBottom" anchorx="page"/>
          </v:group>
        </w:pict>
      </w:r>
      <w:r>
        <w:t>The</w:t>
      </w:r>
      <w:r>
        <w:rPr>
          <w:spacing w:val="-5"/>
        </w:rPr>
        <w:t xml:space="preserve"> </w:t>
      </w:r>
      <w:r>
        <w:t>Streets</w:t>
      </w:r>
      <w:r>
        <w:rPr>
          <w:spacing w:val="-3"/>
        </w:rPr>
        <w:t xml:space="preserve"> </w:t>
      </w:r>
      <w:r>
        <w:t>Movement</w:t>
      </w:r>
      <w:r>
        <w:tab/>
        <w:t>Council</w:t>
      </w:r>
      <w:r>
        <w:rPr>
          <w:spacing w:val="-8"/>
        </w:rPr>
        <w:t xml:space="preserve"> </w:t>
      </w:r>
      <w:r>
        <w:t>visit</w:t>
      </w:r>
      <w:r>
        <w:rPr>
          <w:spacing w:val="-6"/>
        </w:rPr>
        <w:t xml:space="preserve"> </w:t>
      </w:r>
      <w:r>
        <w:t>to</w:t>
      </w:r>
      <w:r>
        <w:rPr>
          <w:spacing w:val="-5"/>
        </w:rPr>
        <w:t xml:space="preserve"> </w:t>
      </w:r>
      <w:r>
        <w:t>Cairns,</w:t>
      </w:r>
      <w:r>
        <w:rPr>
          <w:spacing w:val="-4"/>
        </w:rPr>
        <w:t xml:space="preserve"> </w:t>
      </w:r>
      <w:r>
        <w:t>30</w:t>
      </w:r>
      <w:r>
        <w:rPr>
          <w:spacing w:val="-5"/>
        </w:rPr>
        <w:t xml:space="preserve"> </w:t>
      </w:r>
      <w:r>
        <w:t>May</w:t>
      </w:r>
      <w:r>
        <w:rPr>
          <w:spacing w:val="-6"/>
        </w:rPr>
        <w:t xml:space="preserve"> </w:t>
      </w:r>
      <w:r>
        <w:t>2018</w:t>
      </w:r>
    </w:p>
    <w:p w:rsidR="0060306F" w:rsidRDefault="00713C70">
      <w:pPr>
        <w:pStyle w:val="BodyText"/>
        <w:tabs>
          <w:tab w:val="left" w:pos="4726"/>
        </w:tabs>
        <w:spacing w:before="14" w:after="26"/>
        <w:ind w:left="190"/>
      </w:pPr>
      <w:r>
        <w:t>Mossman Elders</w:t>
      </w:r>
      <w:r>
        <w:rPr>
          <w:spacing w:val="-7"/>
        </w:rPr>
        <w:t xml:space="preserve"> </w:t>
      </w:r>
      <w:r>
        <w:t>Justice</w:t>
      </w:r>
      <w:r>
        <w:rPr>
          <w:spacing w:val="-3"/>
        </w:rPr>
        <w:t xml:space="preserve"> </w:t>
      </w:r>
      <w:r>
        <w:t>Group</w:t>
      </w:r>
      <w:r>
        <w:tab/>
        <w:t>Council</w:t>
      </w:r>
      <w:r>
        <w:rPr>
          <w:spacing w:val="-8"/>
        </w:rPr>
        <w:t xml:space="preserve"> </w:t>
      </w:r>
      <w:r>
        <w:t>visit</w:t>
      </w:r>
      <w:r>
        <w:rPr>
          <w:spacing w:val="-6"/>
        </w:rPr>
        <w:t xml:space="preserve"> </w:t>
      </w:r>
      <w:r>
        <w:t>to</w:t>
      </w:r>
      <w:r>
        <w:rPr>
          <w:spacing w:val="-5"/>
        </w:rPr>
        <w:t xml:space="preserve"> </w:t>
      </w:r>
      <w:r>
        <w:t>Cairns,</w:t>
      </w:r>
      <w:r>
        <w:rPr>
          <w:spacing w:val="-4"/>
        </w:rPr>
        <w:t xml:space="preserve"> </w:t>
      </w:r>
      <w:r>
        <w:t>30</w:t>
      </w:r>
      <w:r>
        <w:rPr>
          <w:spacing w:val="-5"/>
        </w:rPr>
        <w:t xml:space="preserve"> </w:t>
      </w:r>
      <w:r>
        <w:t>May</w:t>
      </w:r>
      <w:r>
        <w:rPr>
          <w:spacing w:val="-6"/>
        </w:rPr>
        <w:t xml:space="preserve"> </w:t>
      </w:r>
      <w:r>
        <w:t>2018</w:t>
      </w:r>
    </w:p>
    <w:p w:rsidR="0060306F" w:rsidRDefault="00713C70">
      <w:pPr>
        <w:pStyle w:val="BodyText"/>
        <w:spacing w:line="20" w:lineRule="exact"/>
        <w:ind w:left="128"/>
        <w:rPr>
          <w:sz w:val="2"/>
        </w:rPr>
      </w:pPr>
      <w:r>
        <w:rPr>
          <w:sz w:val="2"/>
        </w:rPr>
      </w:r>
      <w:r>
        <w:rPr>
          <w:sz w:val="2"/>
        </w:rPr>
        <w:pict>
          <v:group id="_x0000_s1062" style="width:460.7pt;height:.5pt;mso-position-horizontal-relative:char;mso-position-vertical-relative:line" coordsize="9214,10">
            <v:line id="_x0000_s1064" style="position:absolute" from="0,5" to="4536,5" strokecolor="#d688a5" strokeweight=".5pt"/>
            <v:line id="_x0000_s1063" style="position:absolute" from="4536,5" to="9214,5" strokecolor="#d688a5" strokeweight=".5pt"/>
            <w10:anchorlock/>
          </v:group>
        </w:pict>
      </w:r>
    </w:p>
    <w:p w:rsidR="0060306F" w:rsidRDefault="00713C70">
      <w:pPr>
        <w:pStyle w:val="BodyText"/>
        <w:tabs>
          <w:tab w:val="left" w:pos="4726"/>
        </w:tabs>
        <w:spacing w:before="33"/>
        <w:ind w:left="190"/>
      </w:pPr>
      <w:r>
        <w:pict>
          <v:group id="_x0000_s1059" style="position:absolute;left:0;text-align:left;margin-left:56.7pt;margin-top:14.3pt;width:460.7pt;height:.5pt;z-index:251617792;mso-wrap-distance-left:0;mso-wrap-distance-right:0;mso-position-horizontal-relative:page" coordorigin="1134,286" coordsize="9214,10">
            <v:line id="_x0000_s1061" style="position:absolute" from="1134,291" to="5670,291" strokecolor="#d688a5" strokeweight=".5pt"/>
            <v:line id="_x0000_s1060" style="position:absolute" from="5670,291" to="10348,291" strokecolor="#d688a5" strokeweight=".5pt"/>
            <w10:wrap type="topAndBottom" anchorx="page"/>
          </v:group>
        </w:pict>
      </w:r>
      <w:r>
        <w:t>Mossman</w:t>
      </w:r>
      <w:r>
        <w:rPr>
          <w:spacing w:val="-5"/>
        </w:rPr>
        <w:t xml:space="preserve"> </w:t>
      </w:r>
      <w:r>
        <w:t>Community</w:t>
      </w:r>
      <w:r>
        <w:rPr>
          <w:spacing w:val="-6"/>
        </w:rPr>
        <w:t xml:space="preserve"> </w:t>
      </w:r>
      <w:r>
        <w:t>Centre</w:t>
      </w:r>
      <w:r>
        <w:tab/>
        <w:t>Council</w:t>
      </w:r>
      <w:r>
        <w:rPr>
          <w:spacing w:val="-8"/>
        </w:rPr>
        <w:t xml:space="preserve"> </w:t>
      </w:r>
      <w:r>
        <w:t>visit</w:t>
      </w:r>
      <w:r>
        <w:rPr>
          <w:spacing w:val="-6"/>
        </w:rPr>
        <w:t xml:space="preserve"> </w:t>
      </w:r>
      <w:r>
        <w:t>to</w:t>
      </w:r>
      <w:r>
        <w:rPr>
          <w:spacing w:val="-5"/>
        </w:rPr>
        <w:t xml:space="preserve"> </w:t>
      </w:r>
      <w:r>
        <w:t>Cairns,</w:t>
      </w:r>
      <w:r>
        <w:rPr>
          <w:spacing w:val="-4"/>
        </w:rPr>
        <w:t xml:space="preserve"> </w:t>
      </w:r>
      <w:r>
        <w:t>30</w:t>
      </w:r>
      <w:r>
        <w:rPr>
          <w:spacing w:val="-5"/>
        </w:rPr>
        <w:t xml:space="preserve"> </w:t>
      </w:r>
      <w:r>
        <w:t>May</w:t>
      </w:r>
      <w:r>
        <w:rPr>
          <w:spacing w:val="-6"/>
        </w:rPr>
        <w:t xml:space="preserve"> </w:t>
      </w:r>
      <w:r>
        <w:t>2018</w:t>
      </w:r>
    </w:p>
    <w:p w:rsidR="0060306F" w:rsidRDefault="00713C70">
      <w:pPr>
        <w:pStyle w:val="BodyText"/>
        <w:tabs>
          <w:tab w:val="left" w:pos="4726"/>
        </w:tabs>
        <w:spacing w:before="14" w:after="26"/>
        <w:ind w:left="190"/>
      </w:pPr>
      <w:r>
        <w:t>Smithfield State</w:t>
      </w:r>
      <w:r>
        <w:rPr>
          <w:spacing w:val="-8"/>
        </w:rPr>
        <w:t xml:space="preserve"> </w:t>
      </w:r>
      <w:r>
        <w:t>High</w:t>
      </w:r>
      <w:r>
        <w:rPr>
          <w:spacing w:val="-6"/>
        </w:rPr>
        <w:t xml:space="preserve"> </w:t>
      </w:r>
      <w:r>
        <w:t>School</w:t>
      </w:r>
      <w:r>
        <w:tab/>
        <w:t>Council</w:t>
      </w:r>
      <w:r>
        <w:rPr>
          <w:spacing w:val="-8"/>
        </w:rPr>
        <w:t xml:space="preserve"> </w:t>
      </w:r>
      <w:r>
        <w:t>visit</w:t>
      </w:r>
      <w:r>
        <w:rPr>
          <w:spacing w:val="-6"/>
        </w:rPr>
        <w:t xml:space="preserve"> </w:t>
      </w:r>
      <w:r>
        <w:t>to</w:t>
      </w:r>
      <w:r>
        <w:rPr>
          <w:spacing w:val="-4"/>
        </w:rPr>
        <w:t xml:space="preserve"> </w:t>
      </w:r>
      <w:r>
        <w:t>Cairns,</w:t>
      </w:r>
      <w:r>
        <w:rPr>
          <w:spacing w:val="-5"/>
        </w:rPr>
        <w:t xml:space="preserve"> </w:t>
      </w:r>
      <w:r>
        <w:t>30</w:t>
      </w:r>
      <w:r>
        <w:rPr>
          <w:spacing w:val="-4"/>
        </w:rPr>
        <w:t xml:space="preserve"> </w:t>
      </w:r>
      <w:r>
        <w:t>May</w:t>
      </w:r>
      <w:r>
        <w:rPr>
          <w:spacing w:val="-7"/>
        </w:rPr>
        <w:t xml:space="preserve"> </w:t>
      </w:r>
      <w:r>
        <w:t>2018</w:t>
      </w:r>
    </w:p>
    <w:p w:rsidR="0060306F" w:rsidRDefault="00713C70">
      <w:pPr>
        <w:pStyle w:val="BodyText"/>
        <w:spacing w:line="20" w:lineRule="exact"/>
        <w:ind w:left="128"/>
        <w:rPr>
          <w:sz w:val="2"/>
        </w:rPr>
      </w:pPr>
      <w:r>
        <w:rPr>
          <w:sz w:val="2"/>
        </w:rPr>
      </w:r>
      <w:r>
        <w:rPr>
          <w:sz w:val="2"/>
        </w:rPr>
        <w:pict>
          <v:group id="_x0000_s1056" style="width:460.7pt;height:.5pt;mso-position-horizontal-relative:char;mso-position-vertical-relative:line" coordsize="9214,10">
            <v:line id="_x0000_s1058" style="position:absolute" from="0,5" to="4536,5" strokecolor="#d688a5" strokeweight=".5pt"/>
            <v:line id="_x0000_s1057" style="position:absolute" from="4536,5" to="9214,5" strokecolor="#d688a5" strokeweight=".5pt"/>
            <w10:anchorlock/>
          </v:group>
        </w:pict>
      </w:r>
    </w:p>
    <w:p w:rsidR="0060306F" w:rsidRDefault="00713C70">
      <w:pPr>
        <w:pStyle w:val="BodyText"/>
        <w:tabs>
          <w:tab w:val="left" w:pos="4726"/>
        </w:tabs>
        <w:spacing w:before="33"/>
        <w:ind w:left="190"/>
      </w:pPr>
      <w:r>
        <w:pict>
          <v:group id="_x0000_s1053" style="position:absolute;left:0;text-align:left;margin-left:56.7pt;margin-top:14.3pt;width:460.7pt;height:.5pt;z-index:251618816;mso-wrap-distance-left:0;mso-wrap-distance-right:0;mso-position-horizontal-relative:page" coordorigin="1134,286" coordsize="9214,10">
            <v:line id="_x0000_s1055" style="position:absolute" from="1134,291" to="5670,291" strokecolor="#d688a5" strokeweight=".5pt"/>
            <v:line id="_x0000_s1054" style="position:absolute" from="5670,291" to="10348,291" strokecolor="#d688a5" strokeweight=".5pt"/>
            <w10:wrap type="topAndBottom" anchorx="page"/>
          </v:group>
        </w:pict>
      </w:r>
      <w:r>
        <w:t>Tropical North</w:t>
      </w:r>
      <w:r>
        <w:rPr>
          <w:spacing w:val="-10"/>
        </w:rPr>
        <w:t xml:space="preserve"> </w:t>
      </w:r>
      <w:r>
        <w:t>Learning</w:t>
      </w:r>
      <w:r>
        <w:rPr>
          <w:spacing w:val="-4"/>
        </w:rPr>
        <w:t xml:space="preserve"> </w:t>
      </w:r>
      <w:r>
        <w:t>Academy</w:t>
      </w:r>
      <w:r>
        <w:tab/>
        <w:t>Council</w:t>
      </w:r>
      <w:r>
        <w:rPr>
          <w:spacing w:val="-8"/>
        </w:rPr>
        <w:t xml:space="preserve"> </w:t>
      </w:r>
      <w:r>
        <w:t>visit</w:t>
      </w:r>
      <w:r>
        <w:rPr>
          <w:spacing w:val="-6"/>
        </w:rPr>
        <w:t xml:space="preserve"> </w:t>
      </w:r>
      <w:r>
        <w:t>to</w:t>
      </w:r>
      <w:r>
        <w:rPr>
          <w:spacing w:val="-4"/>
        </w:rPr>
        <w:t xml:space="preserve"> </w:t>
      </w:r>
      <w:r>
        <w:t>Cairns,</w:t>
      </w:r>
      <w:r>
        <w:rPr>
          <w:spacing w:val="-5"/>
        </w:rPr>
        <w:t xml:space="preserve"> </w:t>
      </w:r>
      <w:r>
        <w:t>30</w:t>
      </w:r>
      <w:r>
        <w:rPr>
          <w:spacing w:val="-4"/>
        </w:rPr>
        <w:t xml:space="preserve"> </w:t>
      </w:r>
      <w:r>
        <w:t>May</w:t>
      </w:r>
      <w:r>
        <w:rPr>
          <w:spacing w:val="-7"/>
        </w:rPr>
        <w:t xml:space="preserve"> </w:t>
      </w:r>
      <w:r>
        <w:t>2018</w:t>
      </w:r>
    </w:p>
    <w:p w:rsidR="0060306F" w:rsidRDefault="00713C70">
      <w:pPr>
        <w:pStyle w:val="BodyText"/>
        <w:tabs>
          <w:tab w:val="left" w:pos="4726"/>
        </w:tabs>
        <w:spacing w:before="14" w:after="26"/>
        <w:ind w:left="190"/>
      </w:pPr>
      <w:r>
        <w:t>Cairns West</w:t>
      </w:r>
      <w:r>
        <w:rPr>
          <w:spacing w:val="-18"/>
        </w:rPr>
        <w:t xml:space="preserve"> </w:t>
      </w:r>
      <w:r>
        <w:t>State</w:t>
      </w:r>
      <w:r>
        <w:rPr>
          <w:spacing w:val="-8"/>
        </w:rPr>
        <w:t xml:space="preserve"> </w:t>
      </w:r>
      <w:r>
        <w:t>School</w:t>
      </w:r>
      <w:r>
        <w:tab/>
        <w:t>Council</w:t>
      </w:r>
      <w:r>
        <w:rPr>
          <w:spacing w:val="-8"/>
        </w:rPr>
        <w:t xml:space="preserve"> </w:t>
      </w:r>
      <w:r>
        <w:t>visit</w:t>
      </w:r>
      <w:r>
        <w:rPr>
          <w:spacing w:val="-6"/>
        </w:rPr>
        <w:t xml:space="preserve"> </w:t>
      </w:r>
      <w:r>
        <w:t>to</w:t>
      </w:r>
      <w:r>
        <w:rPr>
          <w:spacing w:val="-5"/>
        </w:rPr>
        <w:t xml:space="preserve"> </w:t>
      </w:r>
      <w:r>
        <w:t>Cairns,</w:t>
      </w:r>
      <w:r>
        <w:rPr>
          <w:spacing w:val="-4"/>
        </w:rPr>
        <w:t xml:space="preserve"> </w:t>
      </w:r>
      <w:r>
        <w:t>30</w:t>
      </w:r>
      <w:r>
        <w:rPr>
          <w:spacing w:val="-5"/>
        </w:rPr>
        <w:t xml:space="preserve"> </w:t>
      </w:r>
      <w:r>
        <w:t>May</w:t>
      </w:r>
      <w:r>
        <w:rPr>
          <w:spacing w:val="-6"/>
        </w:rPr>
        <w:t xml:space="preserve"> </w:t>
      </w:r>
      <w:r>
        <w:t>2018</w:t>
      </w:r>
    </w:p>
    <w:p w:rsidR="0060306F" w:rsidRDefault="00713C70">
      <w:pPr>
        <w:pStyle w:val="BodyText"/>
        <w:spacing w:line="20" w:lineRule="exact"/>
        <w:ind w:left="128"/>
        <w:rPr>
          <w:sz w:val="2"/>
        </w:rPr>
      </w:pPr>
      <w:r>
        <w:rPr>
          <w:sz w:val="2"/>
        </w:rPr>
      </w:r>
      <w:r>
        <w:rPr>
          <w:sz w:val="2"/>
        </w:rPr>
        <w:pict>
          <v:group id="_x0000_s1050" style="width:460.7pt;height:.5pt;mso-position-horizontal-relative:char;mso-position-vertical-relative:line" coordsize="9214,10">
            <v:line id="_x0000_s1052" style="position:absolute" from="0,5" to="4536,5" strokecolor="#d688a5" strokeweight=".5pt"/>
            <v:line id="_x0000_s1051" style="position:absolute" from="4536,5" to="9214,5" strokecolor="#d688a5" strokeweight=".5pt"/>
            <w10:anchorlock/>
          </v:group>
        </w:pict>
      </w:r>
    </w:p>
    <w:p w:rsidR="0060306F" w:rsidRDefault="00713C70">
      <w:pPr>
        <w:pStyle w:val="BodyText"/>
        <w:tabs>
          <w:tab w:val="left" w:pos="4726"/>
        </w:tabs>
        <w:spacing w:before="33"/>
        <w:ind w:left="190"/>
      </w:pPr>
      <w:r>
        <w:pict>
          <v:group id="_x0000_s1047" style="position:absolute;left:0;text-align:left;margin-left:56.7pt;margin-top:14.3pt;width:460.7pt;height:.5pt;z-index:251619840;mso-wrap-distance-left:0;mso-wrap-distance-right:0;mso-position-horizontal-relative:page" coordorigin="1134,286" coordsize="9214,10">
            <v:line id="_x0000_s1049" style="position:absolute" from="1134,291" to="5670,291" strokecolor="#d688a5" strokeweight=".5pt"/>
            <v:line id="_x0000_s1048" style="position:absolute" from="5670,291" to="10348,291" strokecolor="#d688a5" strokeweight=".5pt"/>
            <w10:wrap type="topAndBottom" anchorx="page"/>
          </v:group>
        </w:pict>
      </w:r>
      <w:r>
        <w:t>Clontarf</w:t>
      </w:r>
      <w:r>
        <w:rPr>
          <w:spacing w:val="-5"/>
        </w:rPr>
        <w:t xml:space="preserve"> </w:t>
      </w:r>
      <w:r>
        <w:t>Foundation</w:t>
      </w:r>
      <w:r>
        <w:tab/>
        <w:t>Council</w:t>
      </w:r>
      <w:r>
        <w:rPr>
          <w:spacing w:val="-8"/>
        </w:rPr>
        <w:t xml:space="preserve"> </w:t>
      </w:r>
      <w:r>
        <w:t>visit</w:t>
      </w:r>
      <w:r>
        <w:rPr>
          <w:spacing w:val="-6"/>
        </w:rPr>
        <w:t xml:space="preserve"> </w:t>
      </w:r>
      <w:r>
        <w:t>to</w:t>
      </w:r>
      <w:r>
        <w:rPr>
          <w:spacing w:val="-5"/>
        </w:rPr>
        <w:t xml:space="preserve"> </w:t>
      </w:r>
      <w:r>
        <w:t>Cairns,</w:t>
      </w:r>
      <w:r>
        <w:rPr>
          <w:spacing w:val="-4"/>
        </w:rPr>
        <w:t xml:space="preserve"> </w:t>
      </w:r>
      <w:r>
        <w:t>30</w:t>
      </w:r>
      <w:r>
        <w:rPr>
          <w:spacing w:val="-5"/>
        </w:rPr>
        <w:t xml:space="preserve"> </w:t>
      </w:r>
      <w:r>
        <w:t>May</w:t>
      </w:r>
      <w:r>
        <w:rPr>
          <w:spacing w:val="-6"/>
        </w:rPr>
        <w:t xml:space="preserve"> </w:t>
      </w:r>
      <w:r>
        <w:t>2018</w:t>
      </w:r>
    </w:p>
    <w:p w:rsidR="0060306F" w:rsidRDefault="00713C70">
      <w:pPr>
        <w:pStyle w:val="BodyText"/>
        <w:tabs>
          <w:tab w:val="left" w:pos="4726"/>
        </w:tabs>
        <w:spacing w:before="14" w:line="309" w:lineRule="exact"/>
        <w:ind w:left="190"/>
      </w:pPr>
      <w:r>
        <w:t>The Royal Australian College of</w:t>
      </w:r>
      <w:r>
        <w:rPr>
          <w:spacing w:val="-18"/>
        </w:rPr>
        <w:t xml:space="preserve"> </w:t>
      </w:r>
      <w:r>
        <w:t>General</w:t>
      </w:r>
      <w:r>
        <w:rPr>
          <w:spacing w:val="-5"/>
        </w:rPr>
        <w:t xml:space="preserve"> </w:t>
      </w:r>
      <w:r>
        <w:t>Practitioners</w:t>
      </w:r>
      <w:r>
        <w:tab/>
      </w:r>
      <w:r>
        <w:rPr>
          <w:position w:val="13"/>
        </w:rPr>
        <w:t>Health work group meeting, 5 July</w:t>
      </w:r>
      <w:r>
        <w:rPr>
          <w:spacing w:val="-9"/>
          <w:position w:val="13"/>
        </w:rPr>
        <w:t xml:space="preserve"> </w:t>
      </w:r>
      <w:r>
        <w:rPr>
          <w:position w:val="13"/>
        </w:rPr>
        <w:t>2018</w:t>
      </w:r>
    </w:p>
    <w:p w:rsidR="0060306F" w:rsidRDefault="00713C70">
      <w:pPr>
        <w:pStyle w:val="BodyText"/>
        <w:spacing w:line="179" w:lineRule="exact"/>
        <w:ind w:left="4726"/>
      </w:pPr>
      <w:r>
        <w:pict>
          <v:group id="_x0000_s1044" style="position:absolute;left:0;text-align:left;margin-left:56.7pt;margin-top:10.2pt;width:460.7pt;height:.5pt;z-index:251620864;mso-wrap-distance-left:0;mso-wrap-distance-right:0;mso-position-horizontal-relative:page" coordorigin="1134,204" coordsize="9214,10">
            <v:line id="_x0000_s1046" style="position:absolute" from="1134,209" to="5670,209" strokecolor="#d688a5" strokeweight=".5pt"/>
            <v:line id="_x0000_s1045" style="position:absolute" from="5670,209" to="10348,209" strokecolor="#d688a5" strokeweight=".5pt"/>
            <w10:wrap type="topAndBottom" anchorx="page"/>
          </v:group>
        </w:pict>
      </w:r>
      <w:r>
        <w:t>Update for progress report, 22 November</w:t>
      </w:r>
      <w:r>
        <w:rPr>
          <w:spacing w:val="-13"/>
        </w:rPr>
        <w:t xml:space="preserve"> </w:t>
      </w:r>
      <w:r>
        <w:t>2018</w:t>
      </w:r>
    </w:p>
    <w:p w:rsidR="0060306F" w:rsidRDefault="00713C70">
      <w:pPr>
        <w:pStyle w:val="BodyText"/>
        <w:tabs>
          <w:tab w:val="left" w:pos="4726"/>
        </w:tabs>
        <w:spacing w:before="28" w:after="37" w:line="175" w:lineRule="auto"/>
        <w:ind w:left="4726" w:right="1436" w:hanging="4536"/>
      </w:pPr>
      <w:r>
        <w:rPr>
          <w:position w:val="-12"/>
        </w:rPr>
        <w:t>Australian College</w:t>
      </w:r>
      <w:r>
        <w:rPr>
          <w:spacing w:val="-7"/>
          <w:position w:val="-12"/>
        </w:rPr>
        <w:t xml:space="preserve"> </w:t>
      </w:r>
      <w:r>
        <w:rPr>
          <w:position w:val="-12"/>
        </w:rPr>
        <w:t>of</w:t>
      </w:r>
      <w:r>
        <w:rPr>
          <w:spacing w:val="-5"/>
          <w:position w:val="-12"/>
        </w:rPr>
        <w:t xml:space="preserve"> </w:t>
      </w:r>
      <w:r>
        <w:rPr>
          <w:position w:val="-12"/>
        </w:rPr>
        <w:t>Midwives</w:t>
      </w:r>
      <w:r>
        <w:rPr>
          <w:position w:val="-12"/>
        </w:rPr>
        <w:tab/>
      </w:r>
      <w:r>
        <w:t>Health work group meeting, 5 July 2018 Update for progress report, 22 November</w:t>
      </w:r>
      <w:r>
        <w:rPr>
          <w:spacing w:val="-13"/>
        </w:rPr>
        <w:t xml:space="preserve"> </w:t>
      </w:r>
      <w:r>
        <w:rPr>
          <w:spacing w:val="-4"/>
        </w:rPr>
        <w:t>2018</w:t>
      </w:r>
    </w:p>
    <w:p w:rsidR="0060306F" w:rsidRDefault="00713C70">
      <w:pPr>
        <w:pStyle w:val="BodyText"/>
        <w:spacing w:line="20" w:lineRule="exact"/>
        <w:ind w:left="128"/>
        <w:rPr>
          <w:sz w:val="2"/>
        </w:rPr>
      </w:pPr>
      <w:r>
        <w:rPr>
          <w:sz w:val="2"/>
        </w:rPr>
      </w:r>
      <w:r>
        <w:rPr>
          <w:sz w:val="2"/>
        </w:rPr>
        <w:pict>
          <v:group id="_x0000_s1041" style="width:460.7pt;height:.5pt;mso-position-horizontal-relative:char;mso-position-vertical-relative:line" coordsize="9214,10">
            <v:line id="_x0000_s1043" style="position:absolute" from="0,5" to="4536,5" strokecolor="#d688a5" strokeweight=".5pt"/>
            <v:line id="_x0000_s1042" style="position:absolute" from="4536,5" to="9214,5" strokecolor="#d688a5" strokeweight=".5pt"/>
            <w10:anchorlock/>
          </v:group>
        </w:pict>
      </w:r>
    </w:p>
    <w:p w:rsidR="0060306F" w:rsidRDefault="00713C70">
      <w:pPr>
        <w:pStyle w:val="BodyText"/>
        <w:tabs>
          <w:tab w:val="left" w:pos="4726"/>
        </w:tabs>
        <w:spacing w:before="33" w:line="309" w:lineRule="exact"/>
        <w:ind w:left="190"/>
      </w:pPr>
      <w:r>
        <w:t>Private Hospitals Association</w:t>
      </w:r>
      <w:r>
        <w:rPr>
          <w:spacing w:val="-9"/>
        </w:rPr>
        <w:t xml:space="preserve"> </w:t>
      </w:r>
      <w:r>
        <w:t>of</w:t>
      </w:r>
      <w:r>
        <w:rPr>
          <w:spacing w:val="-4"/>
        </w:rPr>
        <w:t xml:space="preserve"> </w:t>
      </w:r>
      <w:r>
        <w:t>Queensland</w:t>
      </w:r>
      <w:r>
        <w:tab/>
      </w:r>
      <w:r>
        <w:rPr>
          <w:position w:val="13"/>
        </w:rPr>
        <w:t>Health work group meeting on 5 July</w:t>
      </w:r>
      <w:r>
        <w:rPr>
          <w:spacing w:val="-9"/>
          <w:position w:val="13"/>
        </w:rPr>
        <w:t xml:space="preserve"> </w:t>
      </w:r>
      <w:r>
        <w:rPr>
          <w:position w:val="13"/>
        </w:rPr>
        <w:t>2018</w:t>
      </w:r>
    </w:p>
    <w:p w:rsidR="0060306F" w:rsidRDefault="00713C70">
      <w:pPr>
        <w:pStyle w:val="BodyText"/>
        <w:spacing w:line="179" w:lineRule="exact"/>
        <w:ind w:left="4726"/>
      </w:pPr>
      <w:r>
        <w:pict>
          <v:group id="_x0000_s1038" style="position:absolute;left:0;text-align:left;margin-left:56.7pt;margin-top:10.2pt;width:460.7pt;height:.5pt;z-index:251648512;mso-position-horizontal-relative:page" coordorigin="1134,204" coordsize="9214,10">
            <v:line id="_x0000_s1040" style="position:absolute" from="1134,209" to="5670,209" strokecolor="#d688a5" strokeweight=".5pt"/>
            <v:line id="_x0000_s1039" style="position:absolute" from="5670,209" to="10348,209" strokecolor="#d688a5" strokeweight=".5pt"/>
            <w10:wrap anchorx="page"/>
          </v:group>
        </w:pict>
      </w:r>
      <w:r>
        <w:t>Update for progress report, 22 November 2018</w:t>
      </w:r>
    </w:p>
    <w:p w:rsidR="0060306F" w:rsidRDefault="0060306F">
      <w:pPr>
        <w:spacing w:line="179" w:lineRule="exact"/>
        <w:sectPr w:rsidR="0060306F">
          <w:type w:val="continuous"/>
          <w:pgSz w:w="11910" w:h="16840"/>
          <w:pgMar w:top="1580" w:right="1020" w:bottom="280" w:left="1000" w:header="720" w:footer="720" w:gutter="0"/>
          <w:cols w:space="720"/>
        </w:sectPr>
      </w:pPr>
    </w:p>
    <w:p w:rsidR="0060306F" w:rsidRDefault="00713C70">
      <w:pPr>
        <w:pStyle w:val="BodyText"/>
        <w:spacing w:before="79" w:line="273" w:lineRule="auto"/>
        <w:ind w:left="190" w:right="-5"/>
      </w:pPr>
      <w:r>
        <w:t xml:space="preserve">Institute for Social Science Research, University </w:t>
      </w:r>
      <w:r>
        <w:rPr>
          <w:spacing w:val="-8"/>
        </w:rPr>
        <w:t xml:space="preserve">of </w:t>
      </w:r>
      <w:r>
        <w:t>Queensland</w:t>
      </w:r>
    </w:p>
    <w:p w:rsidR="0060306F" w:rsidRDefault="00713C70">
      <w:pPr>
        <w:pStyle w:val="BodyText"/>
        <w:spacing w:before="5"/>
        <w:rPr>
          <w:sz w:val="17"/>
        </w:rPr>
      </w:pPr>
      <w:r>
        <w:br w:type="column"/>
      </w:r>
    </w:p>
    <w:p w:rsidR="0060306F" w:rsidRDefault="00713C70">
      <w:pPr>
        <w:pStyle w:val="BodyText"/>
        <w:ind w:left="190"/>
      </w:pPr>
      <w:r>
        <w:t>Education work group meeting, 12 July 2018</w:t>
      </w:r>
    </w:p>
    <w:p w:rsidR="0060306F" w:rsidRDefault="0060306F">
      <w:pPr>
        <w:sectPr w:rsidR="0060306F">
          <w:type w:val="continuous"/>
          <w:pgSz w:w="11910" w:h="16840"/>
          <w:pgMar w:top="1580" w:right="1020" w:bottom="280" w:left="1000" w:header="720" w:footer="720" w:gutter="0"/>
          <w:cols w:num="2" w:space="720" w:equalWidth="0">
            <w:col w:w="4215" w:space="321"/>
            <w:col w:w="5354"/>
          </w:cols>
        </w:sectPr>
      </w:pPr>
    </w:p>
    <w:p w:rsidR="0060306F" w:rsidRDefault="00713C70">
      <w:pPr>
        <w:pStyle w:val="BodyText"/>
        <w:spacing w:line="20" w:lineRule="exact"/>
        <w:ind w:left="128"/>
        <w:rPr>
          <w:sz w:val="2"/>
        </w:rPr>
      </w:pPr>
      <w:r>
        <w:rPr>
          <w:sz w:val="2"/>
        </w:rPr>
      </w:r>
      <w:r>
        <w:rPr>
          <w:sz w:val="2"/>
        </w:rPr>
        <w:pict>
          <v:group id="_x0000_s1035" style="width:460.7pt;height:.5pt;mso-position-horizontal-relative:char;mso-position-vertical-relative:line" coordsize="9214,10">
            <v:line id="_x0000_s1037" style="position:absolute" from="0,5" to="4536,5" strokecolor="#d688a5" strokeweight=".5pt"/>
            <v:line id="_x0000_s1036" style="position:absolute" from="4536,5" to="9214,5" strokecolor="#d688a5" strokeweight=".5pt"/>
            <w10:anchorlock/>
          </v:group>
        </w:pict>
      </w:r>
    </w:p>
    <w:p w:rsidR="0060306F" w:rsidRDefault="00713C70">
      <w:pPr>
        <w:pStyle w:val="BodyText"/>
        <w:tabs>
          <w:tab w:val="left" w:pos="4726"/>
        </w:tabs>
        <w:spacing w:before="27"/>
        <w:ind w:left="190"/>
      </w:pPr>
      <w:r>
        <w:pict>
          <v:group id="_x0000_s1032" style="position:absolute;left:0;text-align:left;margin-left:56.7pt;margin-top:14pt;width:460.7pt;height:.5pt;z-index:251649536;mso-position-horizontal-relative:page" coordorigin="1134,280" coordsize="9214,10">
            <v:line id="_x0000_s1034" style="position:absolute" from="1134,285" to="5670,285" strokecolor="#d688a5" strokeweight=".5pt"/>
            <v:line id="_x0000_s1033" style="position:absolute" from="5670,285" to="10348,285" strokecolor="#d688a5" strokeweight=".5pt"/>
            <w10:wrap anchorx="page"/>
          </v:group>
        </w:pict>
      </w:r>
      <w:r>
        <w:t>Queensland Male Champions</w:t>
      </w:r>
      <w:r>
        <w:rPr>
          <w:spacing w:val="-10"/>
        </w:rPr>
        <w:t xml:space="preserve"> </w:t>
      </w:r>
      <w:r>
        <w:t>of</w:t>
      </w:r>
      <w:r>
        <w:rPr>
          <w:spacing w:val="-4"/>
        </w:rPr>
        <w:t xml:space="preserve"> </w:t>
      </w:r>
      <w:r>
        <w:t>Change</w:t>
      </w:r>
      <w:r>
        <w:tab/>
        <w:t>Meeting on 8 August</w:t>
      </w:r>
      <w:r>
        <w:rPr>
          <w:spacing w:val="-2"/>
        </w:rPr>
        <w:t xml:space="preserve"> </w:t>
      </w:r>
      <w:r>
        <w:t>2018</w:t>
      </w:r>
    </w:p>
    <w:p w:rsidR="0060306F" w:rsidRDefault="0060306F">
      <w:pPr>
        <w:sectPr w:rsidR="0060306F">
          <w:type w:val="continuous"/>
          <w:pgSz w:w="11910" w:h="16840"/>
          <w:pgMar w:top="1580" w:right="1020" w:bottom="280" w:left="1000" w:header="720" w:footer="720" w:gutter="0"/>
          <w:cols w:space="720"/>
        </w:sectPr>
      </w:pPr>
    </w:p>
    <w:p w:rsidR="0060306F" w:rsidRDefault="00713C70">
      <w:pPr>
        <w:pStyle w:val="BodyText"/>
        <w:spacing w:before="79"/>
        <w:ind w:left="190"/>
      </w:pPr>
      <w:r>
        <w:t>Mackay and Hinterland</w:t>
      </w:r>
    </w:p>
    <w:p w:rsidR="0060306F" w:rsidRDefault="00713C70">
      <w:pPr>
        <w:pStyle w:val="BodyText"/>
        <w:spacing w:before="32"/>
        <w:ind w:left="190"/>
      </w:pPr>
      <w:r>
        <w:t xml:space="preserve">Domestic Violence </w:t>
      </w:r>
      <w:r>
        <w:t>Resource Service</w:t>
      </w:r>
    </w:p>
    <w:p w:rsidR="0060306F" w:rsidRDefault="00713C70">
      <w:pPr>
        <w:pStyle w:val="BodyText"/>
        <w:spacing w:before="79"/>
        <w:ind w:left="190"/>
      </w:pPr>
      <w:r>
        <w:br w:type="column"/>
      </w:r>
      <w:r>
        <w:t>Council visit to Mackay, 13 August 2018</w:t>
      </w:r>
    </w:p>
    <w:p w:rsidR="0060306F" w:rsidRDefault="0060306F">
      <w:pPr>
        <w:sectPr w:rsidR="0060306F">
          <w:type w:val="continuous"/>
          <w:pgSz w:w="11910" w:h="16840"/>
          <w:pgMar w:top="1580" w:right="1020" w:bottom="280" w:left="1000" w:header="720" w:footer="720" w:gutter="0"/>
          <w:cols w:num="2" w:space="720" w:equalWidth="0">
            <w:col w:w="3110" w:space="1426"/>
            <w:col w:w="5354"/>
          </w:cols>
        </w:sectPr>
      </w:pPr>
    </w:p>
    <w:p w:rsidR="0060306F" w:rsidRDefault="0060306F">
      <w:pPr>
        <w:pStyle w:val="BodyText"/>
        <w:rPr>
          <w:sz w:val="2"/>
        </w:rPr>
      </w:pPr>
    </w:p>
    <w:p w:rsidR="0060306F" w:rsidRDefault="00713C70">
      <w:pPr>
        <w:pStyle w:val="BodyText"/>
        <w:spacing w:line="20" w:lineRule="exact"/>
        <w:ind w:left="128"/>
        <w:rPr>
          <w:sz w:val="2"/>
        </w:rPr>
      </w:pPr>
      <w:r>
        <w:rPr>
          <w:sz w:val="2"/>
        </w:rPr>
      </w:r>
      <w:r>
        <w:rPr>
          <w:sz w:val="2"/>
        </w:rPr>
        <w:pict>
          <v:group id="_x0000_s1029" style="width:460.7pt;height:.5pt;mso-position-horizontal-relative:char;mso-position-vertical-relative:line" coordsize="9214,10">
            <v:line id="_x0000_s1031" style="position:absolute" from="0,5" to="4536,5" strokecolor="#d688a5" strokeweight=".5pt"/>
            <v:line id="_x0000_s1030" style="position:absolute" from="4536,5" to="9214,5" strokecolor="#d688a5" strokeweight=".5pt"/>
            <w10:anchorlock/>
          </v:group>
        </w:pict>
      </w:r>
    </w:p>
    <w:p w:rsidR="0060306F" w:rsidRDefault="00713C70">
      <w:pPr>
        <w:pStyle w:val="BodyText"/>
        <w:tabs>
          <w:tab w:val="left" w:pos="4726"/>
        </w:tabs>
        <w:spacing w:before="34"/>
        <w:ind w:left="190"/>
      </w:pPr>
      <w:r>
        <w:pict>
          <v:group id="_x0000_s1026" style="position:absolute;left:0;text-align:left;margin-left:56.7pt;margin-top:14.35pt;width:460.7pt;height:.5pt;z-index:251621888;mso-wrap-distance-left:0;mso-wrap-distance-right:0;mso-position-horizontal-relative:page" coordorigin="1134,287" coordsize="9214,10">
            <v:line id="_x0000_s1028" style="position:absolute" from="1134,292" to="5670,292" strokecolor="#d688a5" strokeweight=".5pt"/>
            <v:line id="_x0000_s1027" style="position:absolute" from="5670,292" to="10348,292" strokecolor="#d688a5" strokeweight=".5pt"/>
            <w10:wrap type="topAndBottom" anchorx="page"/>
          </v:group>
        </w:pict>
      </w:r>
      <w:r>
        <w:t>Mackay</w:t>
      </w:r>
      <w:r>
        <w:rPr>
          <w:spacing w:val="-9"/>
        </w:rPr>
        <w:t xml:space="preserve"> </w:t>
      </w:r>
      <w:r>
        <w:t>Women’s</w:t>
      </w:r>
      <w:r>
        <w:rPr>
          <w:spacing w:val="-7"/>
        </w:rPr>
        <w:t xml:space="preserve"> </w:t>
      </w:r>
      <w:r>
        <w:t>Centre</w:t>
      </w:r>
      <w:r>
        <w:tab/>
        <w:t xml:space="preserve">Council visit to </w:t>
      </w:r>
      <w:r>
        <w:rPr>
          <w:spacing w:val="-3"/>
        </w:rPr>
        <w:t xml:space="preserve">Mackay, </w:t>
      </w:r>
      <w:r>
        <w:t>13 August</w:t>
      </w:r>
      <w:r>
        <w:rPr>
          <w:spacing w:val="-7"/>
        </w:rPr>
        <w:t xml:space="preserve"> </w:t>
      </w:r>
      <w:r>
        <w:t>2018</w:t>
      </w:r>
    </w:p>
    <w:p w:rsidR="0060306F" w:rsidRDefault="0060306F">
      <w:pPr>
        <w:pStyle w:val="BodyText"/>
        <w:rPr>
          <w:sz w:val="20"/>
        </w:rPr>
      </w:pPr>
    </w:p>
    <w:p w:rsidR="0060306F" w:rsidRDefault="0060306F">
      <w:pPr>
        <w:pStyle w:val="BodyText"/>
        <w:rPr>
          <w:sz w:val="20"/>
        </w:rPr>
      </w:pPr>
    </w:p>
    <w:p w:rsidR="0060306F" w:rsidRDefault="0060306F">
      <w:pPr>
        <w:pStyle w:val="BodyText"/>
        <w:spacing w:before="2"/>
        <w:rPr>
          <w:sz w:val="20"/>
        </w:rPr>
      </w:pPr>
    </w:p>
    <w:p w:rsidR="0060306F" w:rsidRDefault="00713C70">
      <w:pPr>
        <w:tabs>
          <w:tab w:val="left" w:pos="2078"/>
        </w:tabs>
        <w:ind w:left="133"/>
        <w:rPr>
          <w:rFonts w:ascii="MetaNormal-Caps" w:hAnsi="MetaNormal-Caps"/>
          <w:sz w:val="14"/>
        </w:rPr>
      </w:pPr>
      <w:r>
        <w:rPr>
          <w:rFonts w:ascii="MetaNormalLF-Roman" w:hAnsi="MetaNormalLF-Roman"/>
          <w:sz w:val="16"/>
        </w:rPr>
        <w:lastRenderedPageBreak/>
        <w:t>65</w:t>
      </w:r>
      <w:r>
        <w:rPr>
          <w:rFonts w:ascii="MetaNormalLF-Roman" w:hAnsi="MetaNormalLF-Roman"/>
          <w:sz w:val="16"/>
        </w:rPr>
        <w:tab/>
      </w:r>
      <w:r>
        <w:rPr>
          <w:rFonts w:ascii="MetaMedium-Caps" w:hAnsi="MetaMedium-Caps"/>
          <w:sz w:val="14"/>
        </w:rPr>
        <w:t xml:space="preserve">Domestic and Family Violence Implementation Council </w:t>
      </w:r>
      <w:r>
        <w:rPr>
          <w:rFonts w:ascii="MetaNormal-Caps" w:hAnsi="MetaNormal-Caps"/>
          <w:sz w:val="14"/>
        </w:rPr>
        <w:t xml:space="preserve">— </w:t>
      </w:r>
      <w:r>
        <w:rPr>
          <w:rFonts w:ascii="MetaNormal-Caps" w:hAnsi="MetaNormal-Caps"/>
          <w:spacing w:val="2"/>
          <w:sz w:val="14"/>
        </w:rPr>
        <w:t xml:space="preserve">progress </w:t>
      </w:r>
      <w:r>
        <w:rPr>
          <w:rFonts w:ascii="MetaNormal-Caps" w:hAnsi="MetaNormal-Caps"/>
          <w:spacing w:val="3"/>
          <w:sz w:val="14"/>
        </w:rPr>
        <w:t xml:space="preserve">report </w:t>
      </w:r>
      <w:r>
        <w:rPr>
          <w:rFonts w:ascii="MetaNormal-Caps" w:hAnsi="MetaNormal-Caps"/>
          <w:spacing w:val="2"/>
          <w:sz w:val="14"/>
        </w:rPr>
        <w:t>2017–2018</w:t>
      </w:r>
      <w:r>
        <w:rPr>
          <w:rFonts w:ascii="MetaNormal-Caps" w:hAnsi="MetaNormal-Caps"/>
          <w:spacing w:val="-23"/>
          <w:sz w:val="14"/>
        </w:rPr>
        <w:t xml:space="preserve"> </w:t>
      </w:r>
      <w:r>
        <w:rPr>
          <w:rFonts w:ascii="MetaNormal-Caps" w:hAnsi="MetaNormal-Caps"/>
          <w:sz w:val="14"/>
        </w:rPr>
        <w:t>—</w:t>
      </w:r>
    </w:p>
    <w:p w:rsidR="0060306F" w:rsidRDefault="0060306F">
      <w:pPr>
        <w:rPr>
          <w:rFonts w:ascii="MetaNormal-Caps" w:hAnsi="MetaNormal-Caps"/>
          <w:sz w:val="14"/>
        </w:rPr>
        <w:sectPr w:rsidR="0060306F">
          <w:type w:val="continuous"/>
          <w:pgSz w:w="11910" w:h="16840"/>
          <w:pgMar w:top="1580" w:right="1020" w:bottom="280" w:left="1000" w:header="720" w:footer="720" w:gutter="0"/>
          <w:cols w:space="720"/>
        </w:sectPr>
      </w:pPr>
    </w:p>
    <w:p w:rsidR="0060306F" w:rsidRDefault="0060306F">
      <w:pPr>
        <w:pStyle w:val="BodyText"/>
        <w:spacing w:before="3" w:after="1"/>
        <w:rPr>
          <w:rFonts w:ascii="MetaNormal-Caps"/>
          <w:sz w:val="13"/>
        </w:rPr>
      </w:pPr>
    </w:p>
    <w:tbl>
      <w:tblPr>
        <w:tblW w:w="0" w:type="auto"/>
        <w:tblInd w:w="141" w:type="dxa"/>
        <w:tblLayout w:type="fixed"/>
        <w:tblCellMar>
          <w:left w:w="0" w:type="dxa"/>
          <w:right w:w="0" w:type="dxa"/>
        </w:tblCellMar>
        <w:tblLook w:val="01E0" w:firstRow="1" w:lastRow="1" w:firstColumn="1" w:lastColumn="1" w:noHBand="0" w:noVBand="0"/>
      </w:tblPr>
      <w:tblGrid>
        <w:gridCol w:w="4447"/>
        <w:gridCol w:w="4768"/>
      </w:tblGrid>
      <w:tr w:rsidR="0060306F">
        <w:trPr>
          <w:trHeight w:val="291"/>
        </w:trPr>
        <w:tc>
          <w:tcPr>
            <w:tcW w:w="4447" w:type="dxa"/>
            <w:tcBorders>
              <w:top w:val="single" w:sz="8" w:space="0" w:color="000000"/>
              <w:bottom w:val="single" w:sz="4" w:space="0" w:color="D688A5"/>
            </w:tcBorders>
          </w:tcPr>
          <w:p w:rsidR="0060306F" w:rsidRDefault="00713C70">
            <w:pPr>
              <w:pStyle w:val="TableParagraph"/>
              <w:spacing w:before="38"/>
              <w:rPr>
                <w:sz w:val="19"/>
              </w:rPr>
            </w:pPr>
            <w:r>
              <w:rPr>
                <w:sz w:val="19"/>
              </w:rPr>
              <w:t>Samaritan House</w:t>
            </w:r>
          </w:p>
        </w:tc>
        <w:tc>
          <w:tcPr>
            <w:tcW w:w="4768" w:type="dxa"/>
            <w:tcBorders>
              <w:top w:val="single" w:sz="8" w:space="0" w:color="000000"/>
              <w:bottom w:val="single" w:sz="4" w:space="0" w:color="D688A5"/>
            </w:tcBorders>
          </w:tcPr>
          <w:p w:rsidR="0060306F" w:rsidRDefault="00713C70">
            <w:pPr>
              <w:pStyle w:val="TableParagraph"/>
              <w:spacing w:before="38"/>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Lowanna House</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Centacare</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George Street Neighbourhood Centre</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Relationships Australia Queensland</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Act for Kids</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Churches of Christ Queensland</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Uniting Care Queensland</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Mackay Sexual Health and Sexual Assault Service</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w:t>
            </w:r>
            <w:r>
              <w:rPr>
                <w:sz w:val="19"/>
              </w:rPr>
              <w:t>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Mackay Regional Council</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Pioneer Murri Court Elders</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Binga Birry Justice Group</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Aboriginal and Torres Strait Islander Legal Service</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Legal Aid Queensland</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George Street Neighbourhood Centre Association</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Safer Pathway</w:t>
            </w:r>
            <w:r>
              <w:rPr>
                <w:sz w:val="19"/>
              </w:rPr>
              <w:t>s for CALD Women program</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Mackay Regional Council</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13–14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Councillor Greg Williamson, Mayor of Mackay Region</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14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Members of the Mayor’s Domestic Violence Taskforce</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14 August 2018</w:t>
            </w:r>
          </w:p>
        </w:tc>
      </w:tr>
      <w:tr w:rsidR="0060306F">
        <w:trPr>
          <w:trHeight w:val="556"/>
        </w:trPr>
        <w:tc>
          <w:tcPr>
            <w:tcW w:w="4447" w:type="dxa"/>
            <w:tcBorders>
              <w:top w:val="single" w:sz="4" w:space="0" w:color="D688A5"/>
              <w:bottom w:val="single" w:sz="4" w:space="0" w:color="D688A5"/>
            </w:tcBorders>
          </w:tcPr>
          <w:p w:rsidR="0060306F" w:rsidRDefault="00713C70">
            <w:pPr>
              <w:pStyle w:val="TableParagraph"/>
              <w:spacing w:before="11" w:line="260" w:lineRule="atLeast"/>
              <w:rPr>
                <w:sz w:val="19"/>
              </w:rPr>
            </w:pPr>
            <w:r>
              <w:rPr>
                <w:sz w:val="19"/>
              </w:rPr>
              <w:t>Queensland Centre for Domestic and Family Violence Research</w:t>
            </w:r>
          </w:p>
        </w:tc>
        <w:tc>
          <w:tcPr>
            <w:tcW w:w="4768" w:type="dxa"/>
            <w:tcBorders>
              <w:top w:val="single" w:sz="4" w:space="0" w:color="D688A5"/>
              <w:bottom w:val="single" w:sz="4" w:space="0" w:color="D688A5"/>
            </w:tcBorders>
          </w:tcPr>
          <w:p w:rsidR="0060306F" w:rsidRDefault="00713C70">
            <w:pPr>
              <w:pStyle w:val="TableParagraph"/>
              <w:spacing w:before="173"/>
              <w:ind w:left="145"/>
              <w:rPr>
                <w:sz w:val="19"/>
              </w:rPr>
            </w:pPr>
            <w:r>
              <w:rPr>
                <w:sz w:val="19"/>
              </w:rPr>
              <w:t>Council visit to Mackay, 14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Community Accommodatio</w:t>
            </w:r>
            <w:r>
              <w:rPr>
                <w:sz w:val="19"/>
              </w:rPr>
              <w:t>n and Support Agency Inc.</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14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Marabisda</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14 August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The Salvation Army</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Mackay, 14 August 2018</w:t>
            </w:r>
          </w:p>
        </w:tc>
      </w:tr>
      <w:tr w:rsidR="0060306F">
        <w:trPr>
          <w:trHeight w:val="556"/>
        </w:trPr>
        <w:tc>
          <w:tcPr>
            <w:tcW w:w="4447" w:type="dxa"/>
            <w:tcBorders>
              <w:top w:val="single" w:sz="4" w:space="0" w:color="D688A5"/>
              <w:bottom w:val="single" w:sz="4" w:space="0" w:color="D688A5"/>
            </w:tcBorders>
          </w:tcPr>
          <w:p w:rsidR="0060306F" w:rsidRDefault="00713C70">
            <w:pPr>
              <w:pStyle w:val="TableParagraph"/>
              <w:spacing w:before="11" w:line="260" w:lineRule="atLeast"/>
              <w:rPr>
                <w:sz w:val="19"/>
              </w:rPr>
            </w:pPr>
            <w:r>
              <w:rPr>
                <w:sz w:val="19"/>
              </w:rPr>
              <w:t>The Royal Australian and New Zealand College of Obstetricians and Gynaecologists</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Letter of 4 September 2018</w:t>
            </w:r>
          </w:p>
          <w:p w:rsidR="0060306F" w:rsidRDefault="00713C70">
            <w:pPr>
              <w:pStyle w:val="TableParagraph"/>
              <w:spacing w:before="33"/>
              <w:ind w:left="145"/>
              <w:rPr>
                <w:sz w:val="19"/>
              </w:rPr>
            </w:pPr>
            <w:r>
              <w:rPr>
                <w:sz w:val="19"/>
              </w:rPr>
              <w:t>Update for progress report, 22 November 2018</w:t>
            </w:r>
          </w:p>
        </w:tc>
      </w:tr>
      <w:tr w:rsidR="0060306F">
        <w:trPr>
          <w:trHeight w:val="556"/>
        </w:trPr>
        <w:tc>
          <w:tcPr>
            <w:tcW w:w="4447" w:type="dxa"/>
            <w:tcBorders>
              <w:top w:val="single" w:sz="4" w:space="0" w:color="D688A5"/>
              <w:bottom w:val="single" w:sz="4" w:space="0" w:color="D688A5"/>
            </w:tcBorders>
          </w:tcPr>
          <w:p w:rsidR="0060306F" w:rsidRDefault="00713C70">
            <w:pPr>
              <w:pStyle w:val="TableParagraph"/>
              <w:spacing w:before="11" w:line="260" w:lineRule="atLeast"/>
              <w:ind w:right="1"/>
              <w:rPr>
                <w:sz w:val="19"/>
              </w:rPr>
            </w:pPr>
            <w:r>
              <w:rPr>
                <w:sz w:val="19"/>
              </w:rPr>
              <w:t>Councillor Annie Liston, Mayor of Murweh Shire Council</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Charleville, 13–14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Murweh Shire Council</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Charleville, 13–14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Far West Indigenous Family Violence Service</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Charleville, 13–1</w:t>
            </w:r>
            <w:r>
              <w:rPr>
                <w:sz w:val="19"/>
              </w:rPr>
              <w:t>4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Lifeline Darling Downs and South West Queensland</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Charleville, 13–14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Charleville State High School</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Charleville, 13–14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Beyond the Broncos Girls Academy</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Council visit to Charleville, 13–14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Australia’s CEO Challenge</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Update for progress report, 22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CheckUP</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Update for progress report, 22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Brisbane North Primary Health Network</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Update f</w:t>
            </w:r>
            <w:r>
              <w:rPr>
                <w:sz w:val="19"/>
              </w:rPr>
              <w:t>or progress report, 22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Brisbane South Primary Health Network</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Update for progress report, 22 November 2018</w:t>
            </w:r>
          </w:p>
        </w:tc>
      </w:tr>
      <w:tr w:rsidR="0060306F">
        <w:trPr>
          <w:trHeight w:val="556"/>
        </w:trPr>
        <w:tc>
          <w:tcPr>
            <w:tcW w:w="4447" w:type="dxa"/>
            <w:tcBorders>
              <w:top w:val="single" w:sz="4" w:space="0" w:color="D688A5"/>
              <w:bottom w:val="single" w:sz="4" w:space="0" w:color="D688A5"/>
            </w:tcBorders>
          </w:tcPr>
          <w:p w:rsidR="0060306F" w:rsidRDefault="00713C70">
            <w:pPr>
              <w:pStyle w:val="TableParagraph"/>
              <w:spacing w:before="11" w:line="260" w:lineRule="atLeast"/>
              <w:ind w:right="571"/>
              <w:rPr>
                <w:sz w:val="19"/>
              </w:rPr>
            </w:pPr>
            <w:r>
              <w:rPr>
                <w:sz w:val="19"/>
              </w:rPr>
              <w:t>Central Queensland, Wide Bay, Sunshine Coast Primary Health Network</w:t>
            </w:r>
          </w:p>
        </w:tc>
        <w:tc>
          <w:tcPr>
            <w:tcW w:w="4768" w:type="dxa"/>
            <w:tcBorders>
              <w:top w:val="single" w:sz="4" w:space="0" w:color="D688A5"/>
              <w:bottom w:val="single" w:sz="4" w:space="0" w:color="D688A5"/>
            </w:tcBorders>
          </w:tcPr>
          <w:p w:rsidR="0060306F" w:rsidRDefault="00713C70">
            <w:pPr>
              <w:pStyle w:val="TableParagraph"/>
              <w:spacing w:before="173"/>
              <w:ind w:left="145"/>
              <w:rPr>
                <w:sz w:val="19"/>
              </w:rPr>
            </w:pPr>
            <w:r>
              <w:rPr>
                <w:sz w:val="19"/>
              </w:rPr>
              <w:t>Update for progress report, 22 November 2018</w:t>
            </w:r>
          </w:p>
        </w:tc>
      </w:tr>
      <w:tr w:rsidR="0060306F">
        <w:trPr>
          <w:trHeight w:val="556"/>
        </w:trPr>
        <w:tc>
          <w:tcPr>
            <w:tcW w:w="4447" w:type="dxa"/>
            <w:tcBorders>
              <w:top w:val="single" w:sz="4" w:space="0" w:color="D688A5"/>
              <w:bottom w:val="single" w:sz="4" w:space="0" w:color="D688A5"/>
            </w:tcBorders>
          </w:tcPr>
          <w:p w:rsidR="0060306F" w:rsidRDefault="00713C70">
            <w:pPr>
              <w:pStyle w:val="TableParagraph"/>
              <w:spacing w:before="11" w:line="260" w:lineRule="atLeast"/>
              <w:rPr>
                <w:sz w:val="19"/>
              </w:rPr>
            </w:pPr>
            <w:r>
              <w:rPr>
                <w:sz w:val="19"/>
              </w:rPr>
              <w:t>Darling Downs and West Moreton Primary Health Network</w:t>
            </w:r>
          </w:p>
        </w:tc>
        <w:tc>
          <w:tcPr>
            <w:tcW w:w="4768" w:type="dxa"/>
            <w:tcBorders>
              <w:top w:val="single" w:sz="4" w:space="0" w:color="D688A5"/>
              <w:bottom w:val="single" w:sz="4" w:space="0" w:color="D688A5"/>
            </w:tcBorders>
          </w:tcPr>
          <w:p w:rsidR="0060306F" w:rsidRDefault="00713C70">
            <w:pPr>
              <w:pStyle w:val="TableParagraph"/>
              <w:spacing w:before="173"/>
              <w:ind w:left="145"/>
              <w:rPr>
                <w:sz w:val="19"/>
              </w:rPr>
            </w:pPr>
            <w:r>
              <w:rPr>
                <w:sz w:val="19"/>
              </w:rPr>
              <w:t>Update for progress report, 22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Western Queensland Primary Health Network</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Update for progress report, 22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Gold Coast Primary Health Network</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Update for progress report, 22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North Queensland Primary Health Network</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Update for progress report, 22 November 2018</w:t>
            </w:r>
          </w:p>
        </w:tc>
      </w:tr>
      <w:tr w:rsidR="0060306F">
        <w:trPr>
          <w:trHeight w:val="296"/>
        </w:trPr>
        <w:tc>
          <w:tcPr>
            <w:tcW w:w="4447" w:type="dxa"/>
            <w:tcBorders>
              <w:top w:val="single" w:sz="4" w:space="0" w:color="D688A5"/>
              <w:bottom w:val="single" w:sz="4" w:space="0" w:color="D688A5"/>
            </w:tcBorders>
          </w:tcPr>
          <w:p w:rsidR="0060306F" w:rsidRDefault="00713C70">
            <w:pPr>
              <w:pStyle w:val="TableParagraph"/>
              <w:rPr>
                <w:sz w:val="19"/>
              </w:rPr>
            </w:pPr>
            <w:r>
              <w:rPr>
                <w:sz w:val="19"/>
              </w:rPr>
              <w:t>Queensland Law Society</w:t>
            </w:r>
          </w:p>
        </w:tc>
        <w:tc>
          <w:tcPr>
            <w:tcW w:w="4768" w:type="dxa"/>
            <w:tcBorders>
              <w:top w:val="single" w:sz="4" w:space="0" w:color="D688A5"/>
              <w:bottom w:val="single" w:sz="4" w:space="0" w:color="D688A5"/>
            </w:tcBorders>
          </w:tcPr>
          <w:p w:rsidR="0060306F" w:rsidRDefault="00713C70">
            <w:pPr>
              <w:pStyle w:val="TableParagraph"/>
              <w:ind w:left="145"/>
              <w:rPr>
                <w:sz w:val="19"/>
              </w:rPr>
            </w:pPr>
            <w:r>
              <w:rPr>
                <w:sz w:val="19"/>
              </w:rPr>
              <w:t>Update for progress report, 22 November 2018</w:t>
            </w:r>
          </w:p>
        </w:tc>
      </w:tr>
    </w:tbl>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rPr>
          <w:rFonts w:ascii="MetaNormal-Caps"/>
          <w:sz w:val="20"/>
        </w:rPr>
      </w:pPr>
    </w:p>
    <w:p w:rsidR="0060306F" w:rsidRDefault="0060306F">
      <w:pPr>
        <w:pStyle w:val="BodyText"/>
        <w:spacing w:before="3"/>
        <w:rPr>
          <w:rFonts w:ascii="MetaNormal-Caps"/>
          <w:sz w:val="20"/>
        </w:rPr>
      </w:pPr>
    </w:p>
    <w:p w:rsidR="0060306F" w:rsidRDefault="00713C70">
      <w:pPr>
        <w:ind w:right="111"/>
        <w:jc w:val="right"/>
        <w:rPr>
          <w:rFonts w:ascii="MetaNormalLF-Roman"/>
          <w:sz w:val="16"/>
        </w:rPr>
      </w:pPr>
      <w:r>
        <w:rPr>
          <w:rFonts w:ascii="MetaNormalLF-Roman"/>
          <w:sz w:val="16"/>
        </w:rPr>
        <w:t>66</w:t>
      </w:r>
    </w:p>
    <w:sectPr w:rsidR="0060306F">
      <w:pgSz w:w="11910" w:h="16840"/>
      <w:pgMar w:top="1580" w:right="1020" w:bottom="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taNormal-Roman">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MetaNormalLF-Roman">
    <w:altName w:val="Cambria"/>
    <w:charset w:val="00"/>
    <w:family w:val="roman"/>
    <w:pitch w:val="variable"/>
  </w:font>
  <w:font w:name="Calibri">
    <w:panose1 w:val="020F0502020204030204"/>
    <w:charset w:val="00"/>
    <w:family w:val="swiss"/>
    <w:pitch w:val="variable"/>
    <w:sig w:usb0="E0002AFF" w:usb1="C000247B" w:usb2="00000009" w:usb3="00000000" w:csb0="000001FF" w:csb1="00000000"/>
  </w:font>
  <w:font w:name="Meta-Light">
    <w:altName w:val="Cambria"/>
    <w:charset w:val="00"/>
    <w:family w:val="roman"/>
    <w:pitch w:val="variable"/>
  </w:font>
  <w:font w:name="MetaMedium-Roman">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MetaNormalLF-Caps">
    <w:altName w:val="Cambria"/>
    <w:charset w:val="00"/>
    <w:family w:val="roman"/>
    <w:pitch w:val="variable"/>
  </w:font>
  <w:font w:name="MetaCondBold-Roman">
    <w:altName w:val="Cambria"/>
    <w:charset w:val="00"/>
    <w:family w:val="roman"/>
    <w:pitch w:val="variable"/>
  </w:font>
  <w:font w:name="MetaNormal-Caps">
    <w:altName w:val="Cambria"/>
    <w:charset w:val="00"/>
    <w:family w:val="roman"/>
    <w:pitch w:val="variable"/>
  </w:font>
  <w:font w:name="MetaMedium-Caps">
    <w:altName w:val="Cambria"/>
    <w:charset w:val="00"/>
    <w:family w:val="roman"/>
    <w:pitch w:val="variable"/>
  </w:font>
  <w:font w:name="MetaMedium-Italic">
    <w:altName w:val="Cambria"/>
    <w:charset w:val="00"/>
    <w:family w:val="roman"/>
    <w:pitch w:val="variable"/>
  </w:font>
  <w:font w:name="MetaNormal-Italic">
    <w:altName w:val="Cambria"/>
    <w:charset w:val="00"/>
    <w:family w:val="roman"/>
    <w:pitch w:val="variable"/>
  </w:font>
  <w:font w:name="MetaNormalLF-Italic">
    <w:altName w:val="Cambria"/>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3EC2"/>
    <w:multiLevelType w:val="hybridMultilevel"/>
    <w:tmpl w:val="90940390"/>
    <w:lvl w:ilvl="0" w:tplc="EA9AA47C">
      <w:numFmt w:val="bullet"/>
      <w:lvlText w:val="•"/>
      <w:lvlJc w:val="left"/>
      <w:pPr>
        <w:ind w:left="453" w:hanging="227"/>
      </w:pPr>
      <w:rPr>
        <w:rFonts w:ascii="MetaNormal-Roman" w:eastAsia="MetaNormal-Roman" w:hAnsi="MetaNormal-Roman" w:cs="MetaNormal-Roman" w:hint="default"/>
        <w:color w:val="AC1738"/>
        <w:spacing w:val="-5"/>
        <w:w w:val="100"/>
        <w:sz w:val="16"/>
        <w:szCs w:val="16"/>
        <w:lang w:val="en-GB" w:eastAsia="en-GB" w:bidi="en-GB"/>
      </w:rPr>
    </w:lvl>
    <w:lvl w:ilvl="1" w:tplc="DA1CEA6E">
      <w:numFmt w:val="bullet"/>
      <w:lvlText w:val="•"/>
      <w:lvlJc w:val="left"/>
      <w:pPr>
        <w:ind w:left="881" w:hanging="227"/>
      </w:pPr>
      <w:rPr>
        <w:rFonts w:hint="default"/>
        <w:lang w:val="en-GB" w:eastAsia="en-GB" w:bidi="en-GB"/>
      </w:rPr>
    </w:lvl>
    <w:lvl w:ilvl="2" w:tplc="1D1E4A86">
      <w:numFmt w:val="bullet"/>
      <w:lvlText w:val="•"/>
      <w:lvlJc w:val="left"/>
      <w:pPr>
        <w:ind w:left="1303" w:hanging="227"/>
      </w:pPr>
      <w:rPr>
        <w:rFonts w:hint="default"/>
        <w:lang w:val="en-GB" w:eastAsia="en-GB" w:bidi="en-GB"/>
      </w:rPr>
    </w:lvl>
    <w:lvl w:ilvl="3" w:tplc="4958471C">
      <w:numFmt w:val="bullet"/>
      <w:lvlText w:val="•"/>
      <w:lvlJc w:val="left"/>
      <w:pPr>
        <w:ind w:left="1725" w:hanging="227"/>
      </w:pPr>
      <w:rPr>
        <w:rFonts w:hint="default"/>
        <w:lang w:val="en-GB" w:eastAsia="en-GB" w:bidi="en-GB"/>
      </w:rPr>
    </w:lvl>
    <w:lvl w:ilvl="4" w:tplc="7A80F4B6">
      <w:numFmt w:val="bullet"/>
      <w:lvlText w:val="•"/>
      <w:lvlJc w:val="left"/>
      <w:pPr>
        <w:ind w:left="2146" w:hanging="227"/>
      </w:pPr>
      <w:rPr>
        <w:rFonts w:hint="default"/>
        <w:lang w:val="en-GB" w:eastAsia="en-GB" w:bidi="en-GB"/>
      </w:rPr>
    </w:lvl>
    <w:lvl w:ilvl="5" w:tplc="A1F605F4">
      <w:numFmt w:val="bullet"/>
      <w:lvlText w:val="•"/>
      <w:lvlJc w:val="left"/>
      <w:pPr>
        <w:ind w:left="2568" w:hanging="227"/>
      </w:pPr>
      <w:rPr>
        <w:rFonts w:hint="default"/>
        <w:lang w:val="en-GB" w:eastAsia="en-GB" w:bidi="en-GB"/>
      </w:rPr>
    </w:lvl>
    <w:lvl w:ilvl="6" w:tplc="BD6EBAC2">
      <w:numFmt w:val="bullet"/>
      <w:lvlText w:val="•"/>
      <w:lvlJc w:val="left"/>
      <w:pPr>
        <w:ind w:left="2990" w:hanging="227"/>
      </w:pPr>
      <w:rPr>
        <w:rFonts w:hint="default"/>
        <w:lang w:val="en-GB" w:eastAsia="en-GB" w:bidi="en-GB"/>
      </w:rPr>
    </w:lvl>
    <w:lvl w:ilvl="7" w:tplc="1E608F28">
      <w:numFmt w:val="bullet"/>
      <w:lvlText w:val="•"/>
      <w:lvlJc w:val="left"/>
      <w:pPr>
        <w:ind w:left="3412" w:hanging="227"/>
      </w:pPr>
      <w:rPr>
        <w:rFonts w:hint="default"/>
        <w:lang w:val="en-GB" w:eastAsia="en-GB" w:bidi="en-GB"/>
      </w:rPr>
    </w:lvl>
    <w:lvl w:ilvl="8" w:tplc="7910D3A0">
      <w:numFmt w:val="bullet"/>
      <w:lvlText w:val="•"/>
      <w:lvlJc w:val="left"/>
      <w:pPr>
        <w:ind w:left="3833" w:hanging="227"/>
      </w:pPr>
      <w:rPr>
        <w:rFonts w:hint="default"/>
        <w:lang w:val="en-GB" w:eastAsia="en-GB" w:bidi="en-GB"/>
      </w:rPr>
    </w:lvl>
  </w:abstractNum>
  <w:abstractNum w:abstractNumId="1" w15:restartNumberingAfterBreak="0">
    <w:nsid w:val="036F5BA3"/>
    <w:multiLevelType w:val="hybridMultilevel"/>
    <w:tmpl w:val="A00ED396"/>
    <w:lvl w:ilvl="0" w:tplc="9DE4AE40">
      <w:start w:val="2"/>
      <w:numFmt w:val="decimal"/>
      <w:lvlText w:val="%1"/>
      <w:lvlJc w:val="left"/>
      <w:pPr>
        <w:ind w:left="2078" w:hanging="1945"/>
        <w:jc w:val="left"/>
      </w:pPr>
      <w:rPr>
        <w:rFonts w:ascii="MetaNormalLF-Roman" w:eastAsia="MetaNormalLF-Roman" w:hAnsi="MetaNormalLF-Roman" w:cs="MetaNormalLF-Roman" w:hint="default"/>
        <w:spacing w:val="-6"/>
        <w:w w:val="100"/>
        <w:sz w:val="16"/>
        <w:szCs w:val="16"/>
        <w:lang w:val="en-GB" w:eastAsia="en-GB" w:bidi="en-GB"/>
      </w:rPr>
    </w:lvl>
    <w:lvl w:ilvl="1" w:tplc="689EEF10">
      <w:numFmt w:val="bullet"/>
      <w:lvlText w:val="•"/>
      <w:lvlJc w:val="left"/>
      <w:pPr>
        <w:ind w:left="2080" w:hanging="1945"/>
      </w:pPr>
      <w:rPr>
        <w:rFonts w:hint="default"/>
        <w:lang w:val="en-GB" w:eastAsia="en-GB" w:bidi="en-GB"/>
      </w:rPr>
    </w:lvl>
    <w:lvl w:ilvl="2" w:tplc="CE2AB276">
      <w:numFmt w:val="bullet"/>
      <w:lvlText w:val="•"/>
      <w:lvlJc w:val="left"/>
      <w:pPr>
        <w:ind w:left="2396" w:hanging="1945"/>
      </w:pPr>
      <w:rPr>
        <w:rFonts w:hint="default"/>
        <w:lang w:val="en-GB" w:eastAsia="en-GB" w:bidi="en-GB"/>
      </w:rPr>
    </w:lvl>
    <w:lvl w:ilvl="3" w:tplc="006A63BE">
      <w:numFmt w:val="bullet"/>
      <w:lvlText w:val="•"/>
      <w:lvlJc w:val="left"/>
      <w:pPr>
        <w:ind w:left="2712" w:hanging="1945"/>
      </w:pPr>
      <w:rPr>
        <w:rFonts w:hint="default"/>
        <w:lang w:val="en-GB" w:eastAsia="en-GB" w:bidi="en-GB"/>
      </w:rPr>
    </w:lvl>
    <w:lvl w:ilvl="4" w:tplc="FC04BE08">
      <w:numFmt w:val="bullet"/>
      <w:lvlText w:val="•"/>
      <w:lvlJc w:val="left"/>
      <w:pPr>
        <w:ind w:left="3028" w:hanging="1945"/>
      </w:pPr>
      <w:rPr>
        <w:rFonts w:hint="default"/>
        <w:lang w:val="en-GB" w:eastAsia="en-GB" w:bidi="en-GB"/>
      </w:rPr>
    </w:lvl>
    <w:lvl w:ilvl="5" w:tplc="BAAA8DD2">
      <w:numFmt w:val="bullet"/>
      <w:lvlText w:val="•"/>
      <w:lvlJc w:val="left"/>
      <w:pPr>
        <w:ind w:left="3344" w:hanging="1945"/>
      </w:pPr>
      <w:rPr>
        <w:rFonts w:hint="default"/>
        <w:lang w:val="en-GB" w:eastAsia="en-GB" w:bidi="en-GB"/>
      </w:rPr>
    </w:lvl>
    <w:lvl w:ilvl="6" w:tplc="3CF4EF9A">
      <w:numFmt w:val="bullet"/>
      <w:lvlText w:val="•"/>
      <w:lvlJc w:val="left"/>
      <w:pPr>
        <w:ind w:left="3660" w:hanging="1945"/>
      </w:pPr>
      <w:rPr>
        <w:rFonts w:hint="default"/>
        <w:lang w:val="en-GB" w:eastAsia="en-GB" w:bidi="en-GB"/>
      </w:rPr>
    </w:lvl>
    <w:lvl w:ilvl="7" w:tplc="B094B2E4">
      <w:numFmt w:val="bullet"/>
      <w:lvlText w:val="•"/>
      <w:lvlJc w:val="left"/>
      <w:pPr>
        <w:ind w:left="3976" w:hanging="1945"/>
      </w:pPr>
      <w:rPr>
        <w:rFonts w:hint="default"/>
        <w:lang w:val="en-GB" w:eastAsia="en-GB" w:bidi="en-GB"/>
      </w:rPr>
    </w:lvl>
    <w:lvl w:ilvl="8" w:tplc="59F0E65A">
      <w:numFmt w:val="bullet"/>
      <w:lvlText w:val="•"/>
      <w:lvlJc w:val="left"/>
      <w:pPr>
        <w:ind w:left="4292" w:hanging="1945"/>
      </w:pPr>
      <w:rPr>
        <w:rFonts w:hint="default"/>
        <w:lang w:val="en-GB" w:eastAsia="en-GB" w:bidi="en-GB"/>
      </w:rPr>
    </w:lvl>
  </w:abstractNum>
  <w:abstractNum w:abstractNumId="2" w15:restartNumberingAfterBreak="0">
    <w:nsid w:val="09C86517"/>
    <w:multiLevelType w:val="hybridMultilevel"/>
    <w:tmpl w:val="E15AF1E6"/>
    <w:lvl w:ilvl="0" w:tplc="98D0E5FE">
      <w:numFmt w:val="bullet"/>
      <w:lvlText w:val="•"/>
      <w:lvlJc w:val="left"/>
      <w:pPr>
        <w:ind w:left="453" w:hanging="227"/>
      </w:pPr>
      <w:rPr>
        <w:rFonts w:ascii="MetaNormal-Roman" w:eastAsia="MetaNormal-Roman" w:hAnsi="MetaNormal-Roman" w:cs="MetaNormal-Roman" w:hint="default"/>
        <w:color w:val="AC1738"/>
        <w:spacing w:val="-4"/>
        <w:w w:val="100"/>
        <w:sz w:val="16"/>
        <w:szCs w:val="16"/>
        <w:lang w:val="en-GB" w:eastAsia="en-GB" w:bidi="en-GB"/>
      </w:rPr>
    </w:lvl>
    <w:lvl w:ilvl="1" w:tplc="D3782A8A">
      <w:numFmt w:val="bullet"/>
      <w:lvlText w:val="•"/>
      <w:lvlJc w:val="left"/>
      <w:pPr>
        <w:ind w:left="881" w:hanging="227"/>
      </w:pPr>
      <w:rPr>
        <w:rFonts w:hint="default"/>
        <w:lang w:val="en-GB" w:eastAsia="en-GB" w:bidi="en-GB"/>
      </w:rPr>
    </w:lvl>
    <w:lvl w:ilvl="2" w:tplc="688E7340">
      <w:numFmt w:val="bullet"/>
      <w:lvlText w:val="•"/>
      <w:lvlJc w:val="left"/>
      <w:pPr>
        <w:ind w:left="1303" w:hanging="227"/>
      </w:pPr>
      <w:rPr>
        <w:rFonts w:hint="default"/>
        <w:lang w:val="en-GB" w:eastAsia="en-GB" w:bidi="en-GB"/>
      </w:rPr>
    </w:lvl>
    <w:lvl w:ilvl="3" w:tplc="F35EF0E4">
      <w:numFmt w:val="bullet"/>
      <w:lvlText w:val="•"/>
      <w:lvlJc w:val="left"/>
      <w:pPr>
        <w:ind w:left="1725" w:hanging="227"/>
      </w:pPr>
      <w:rPr>
        <w:rFonts w:hint="default"/>
        <w:lang w:val="en-GB" w:eastAsia="en-GB" w:bidi="en-GB"/>
      </w:rPr>
    </w:lvl>
    <w:lvl w:ilvl="4" w:tplc="F6ACAAB6">
      <w:numFmt w:val="bullet"/>
      <w:lvlText w:val="•"/>
      <w:lvlJc w:val="left"/>
      <w:pPr>
        <w:ind w:left="2146" w:hanging="227"/>
      </w:pPr>
      <w:rPr>
        <w:rFonts w:hint="default"/>
        <w:lang w:val="en-GB" w:eastAsia="en-GB" w:bidi="en-GB"/>
      </w:rPr>
    </w:lvl>
    <w:lvl w:ilvl="5" w:tplc="98406788">
      <w:numFmt w:val="bullet"/>
      <w:lvlText w:val="•"/>
      <w:lvlJc w:val="left"/>
      <w:pPr>
        <w:ind w:left="2568" w:hanging="227"/>
      </w:pPr>
      <w:rPr>
        <w:rFonts w:hint="default"/>
        <w:lang w:val="en-GB" w:eastAsia="en-GB" w:bidi="en-GB"/>
      </w:rPr>
    </w:lvl>
    <w:lvl w:ilvl="6" w:tplc="51D84450">
      <w:numFmt w:val="bullet"/>
      <w:lvlText w:val="•"/>
      <w:lvlJc w:val="left"/>
      <w:pPr>
        <w:ind w:left="2990" w:hanging="227"/>
      </w:pPr>
      <w:rPr>
        <w:rFonts w:hint="default"/>
        <w:lang w:val="en-GB" w:eastAsia="en-GB" w:bidi="en-GB"/>
      </w:rPr>
    </w:lvl>
    <w:lvl w:ilvl="7" w:tplc="043E0092">
      <w:numFmt w:val="bullet"/>
      <w:lvlText w:val="•"/>
      <w:lvlJc w:val="left"/>
      <w:pPr>
        <w:ind w:left="3412" w:hanging="227"/>
      </w:pPr>
      <w:rPr>
        <w:rFonts w:hint="default"/>
        <w:lang w:val="en-GB" w:eastAsia="en-GB" w:bidi="en-GB"/>
      </w:rPr>
    </w:lvl>
    <w:lvl w:ilvl="8" w:tplc="4C0A782A">
      <w:numFmt w:val="bullet"/>
      <w:lvlText w:val="•"/>
      <w:lvlJc w:val="left"/>
      <w:pPr>
        <w:ind w:left="3833" w:hanging="227"/>
      </w:pPr>
      <w:rPr>
        <w:rFonts w:hint="default"/>
        <w:lang w:val="en-GB" w:eastAsia="en-GB" w:bidi="en-GB"/>
      </w:rPr>
    </w:lvl>
  </w:abstractNum>
  <w:abstractNum w:abstractNumId="3" w15:restartNumberingAfterBreak="0">
    <w:nsid w:val="0B212A38"/>
    <w:multiLevelType w:val="hybridMultilevel"/>
    <w:tmpl w:val="B4E41716"/>
    <w:lvl w:ilvl="0" w:tplc="1350299E">
      <w:numFmt w:val="bullet"/>
      <w:lvlText w:val="•"/>
      <w:lvlJc w:val="left"/>
      <w:pPr>
        <w:ind w:left="644" w:hanging="227"/>
      </w:pPr>
      <w:rPr>
        <w:rFonts w:ascii="MetaNormal-Roman" w:eastAsia="MetaNormal-Roman" w:hAnsi="MetaNormal-Roman" w:cs="MetaNormal-Roman" w:hint="default"/>
        <w:color w:val="AC1738"/>
        <w:spacing w:val="-7"/>
        <w:w w:val="100"/>
        <w:sz w:val="16"/>
        <w:szCs w:val="16"/>
        <w:lang w:val="en-GB" w:eastAsia="en-GB" w:bidi="en-GB"/>
      </w:rPr>
    </w:lvl>
    <w:lvl w:ilvl="1" w:tplc="E3F0F8D0">
      <w:numFmt w:val="bullet"/>
      <w:lvlText w:val="•"/>
      <w:lvlJc w:val="left"/>
      <w:pPr>
        <w:ind w:left="1056" w:hanging="227"/>
      </w:pPr>
      <w:rPr>
        <w:rFonts w:hint="default"/>
        <w:lang w:val="en-GB" w:eastAsia="en-GB" w:bidi="en-GB"/>
      </w:rPr>
    </w:lvl>
    <w:lvl w:ilvl="2" w:tplc="DAC44E54">
      <w:numFmt w:val="bullet"/>
      <w:lvlText w:val="•"/>
      <w:lvlJc w:val="left"/>
      <w:pPr>
        <w:ind w:left="1472" w:hanging="227"/>
      </w:pPr>
      <w:rPr>
        <w:rFonts w:hint="default"/>
        <w:lang w:val="en-GB" w:eastAsia="en-GB" w:bidi="en-GB"/>
      </w:rPr>
    </w:lvl>
    <w:lvl w:ilvl="3" w:tplc="7D22ED24">
      <w:numFmt w:val="bullet"/>
      <w:lvlText w:val="•"/>
      <w:lvlJc w:val="left"/>
      <w:pPr>
        <w:ind w:left="1889" w:hanging="227"/>
      </w:pPr>
      <w:rPr>
        <w:rFonts w:hint="default"/>
        <w:lang w:val="en-GB" w:eastAsia="en-GB" w:bidi="en-GB"/>
      </w:rPr>
    </w:lvl>
    <w:lvl w:ilvl="4" w:tplc="02B0712C">
      <w:numFmt w:val="bullet"/>
      <w:lvlText w:val="•"/>
      <w:lvlJc w:val="left"/>
      <w:pPr>
        <w:ind w:left="2305" w:hanging="227"/>
      </w:pPr>
      <w:rPr>
        <w:rFonts w:hint="default"/>
        <w:lang w:val="en-GB" w:eastAsia="en-GB" w:bidi="en-GB"/>
      </w:rPr>
    </w:lvl>
    <w:lvl w:ilvl="5" w:tplc="2EC49AA6">
      <w:numFmt w:val="bullet"/>
      <w:lvlText w:val="•"/>
      <w:lvlJc w:val="left"/>
      <w:pPr>
        <w:ind w:left="2722" w:hanging="227"/>
      </w:pPr>
      <w:rPr>
        <w:rFonts w:hint="default"/>
        <w:lang w:val="en-GB" w:eastAsia="en-GB" w:bidi="en-GB"/>
      </w:rPr>
    </w:lvl>
    <w:lvl w:ilvl="6" w:tplc="375ABEEC">
      <w:numFmt w:val="bullet"/>
      <w:lvlText w:val="•"/>
      <w:lvlJc w:val="left"/>
      <w:pPr>
        <w:ind w:left="3138" w:hanging="227"/>
      </w:pPr>
      <w:rPr>
        <w:rFonts w:hint="default"/>
        <w:lang w:val="en-GB" w:eastAsia="en-GB" w:bidi="en-GB"/>
      </w:rPr>
    </w:lvl>
    <w:lvl w:ilvl="7" w:tplc="1DEA1400">
      <w:numFmt w:val="bullet"/>
      <w:lvlText w:val="•"/>
      <w:lvlJc w:val="left"/>
      <w:pPr>
        <w:ind w:left="3555" w:hanging="227"/>
      </w:pPr>
      <w:rPr>
        <w:rFonts w:hint="default"/>
        <w:lang w:val="en-GB" w:eastAsia="en-GB" w:bidi="en-GB"/>
      </w:rPr>
    </w:lvl>
    <w:lvl w:ilvl="8" w:tplc="8648ECBC">
      <w:numFmt w:val="bullet"/>
      <w:lvlText w:val="•"/>
      <w:lvlJc w:val="left"/>
      <w:pPr>
        <w:ind w:left="3971" w:hanging="227"/>
      </w:pPr>
      <w:rPr>
        <w:rFonts w:hint="default"/>
        <w:lang w:val="en-GB" w:eastAsia="en-GB" w:bidi="en-GB"/>
      </w:rPr>
    </w:lvl>
  </w:abstractNum>
  <w:abstractNum w:abstractNumId="4" w15:restartNumberingAfterBreak="0">
    <w:nsid w:val="0F3F105C"/>
    <w:multiLevelType w:val="hybridMultilevel"/>
    <w:tmpl w:val="939C3E22"/>
    <w:lvl w:ilvl="0" w:tplc="0E589D86">
      <w:numFmt w:val="bullet"/>
      <w:lvlText w:val="•"/>
      <w:lvlJc w:val="left"/>
      <w:pPr>
        <w:ind w:left="453" w:hanging="227"/>
      </w:pPr>
      <w:rPr>
        <w:rFonts w:ascii="MetaNormal-Roman" w:eastAsia="MetaNormal-Roman" w:hAnsi="MetaNormal-Roman" w:cs="MetaNormal-Roman" w:hint="default"/>
        <w:color w:val="AC1738"/>
        <w:spacing w:val="-6"/>
        <w:w w:val="100"/>
        <w:sz w:val="16"/>
        <w:szCs w:val="16"/>
        <w:lang w:val="en-GB" w:eastAsia="en-GB" w:bidi="en-GB"/>
      </w:rPr>
    </w:lvl>
    <w:lvl w:ilvl="1" w:tplc="B284130E">
      <w:numFmt w:val="bullet"/>
      <w:lvlText w:val="•"/>
      <w:lvlJc w:val="left"/>
      <w:pPr>
        <w:ind w:left="881" w:hanging="227"/>
      </w:pPr>
      <w:rPr>
        <w:rFonts w:hint="default"/>
        <w:lang w:val="en-GB" w:eastAsia="en-GB" w:bidi="en-GB"/>
      </w:rPr>
    </w:lvl>
    <w:lvl w:ilvl="2" w:tplc="5F5A7576">
      <w:numFmt w:val="bullet"/>
      <w:lvlText w:val="•"/>
      <w:lvlJc w:val="left"/>
      <w:pPr>
        <w:ind w:left="1303" w:hanging="227"/>
      </w:pPr>
      <w:rPr>
        <w:rFonts w:hint="default"/>
        <w:lang w:val="en-GB" w:eastAsia="en-GB" w:bidi="en-GB"/>
      </w:rPr>
    </w:lvl>
    <w:lvl w:ilvl="3" w:tplc="D23CD762">
      <w:numFmt w:val="bullet"/>
      <w:lvlText w:val="•"/>
      <w:lvlJc w:val="left"/>
      <w:pPr>
        <w:ind w:left="1725" w:hanging="227"/>
      </w:pPr>
      <w:rPr>
        <w:rFonts w:hint="default"/>
        <w:lang w:val="en-GB" w:eastAsia="en-GB" w:bidi="en-GB"/>
      </w:rPr>
    </w:lvl>
    <w:lvl w:ilvl="4" w:tplc="4DEE35A2">
      <w:numFmt w:val="bullet"/>
      <w:lvlText w:val="•"/>
      <w:lvlJc w:val="left"/>
      <w:pPr>
        <w:ind w:left="2146" w:hanging="227"/>
      </w:pPr>
      <w:rPr>
        <w:rFonts w:hint="default"/>
        <w:lang w:val="en-GB" w:eastAsia="en-GB" w:bidi="en-GB"/>
      </w:rPr>
    </w:lvl>
    <w:lvl w:ilvl="5" w:tplc="10ACEB0E">
      <w:numFmt w:val="bullet"/>
      <w:lvlText w:val="•"/>
      <w:lvlJc w:val="left"/>
      <w:pPr>
        <w:ind w:left="2568" w:hanging="227"/>
      </w:pPr>
      <w:rPr>
        <w:rFonts w:hint="default"/>
        <w:lang w:val="en-GB" w:eastAsia="en-GB" w:bidi="en-GB"/>
      </w:rPr>
    </w:lvl>
    <w:lvl w:ilvl="6" w:tplc="0B529C80">
      <w:numFmt w:val="bullet"/>
      <w:lvlText w:val="•"/>
      <w:lvlJc w:val="left"/>
      <w:pPr>
        <w:ind w:left="2990" w:hanging="227"/>
      </w:pPr>
      <w:rPr>
        <w:rFonts w:hint="default"/>
        <w:lang w:val="en-GB" w:eastAsia="en-GB" w:bidi="en-GB"/>
      </w:rPr>
    </w:lvl>
    <w:lvl w:ilvl="7" w:tplc="6F14D26A">
      <w:numFmt w:val="bullet"/>
      <w:lvlText w:val="•"/>
      <w:lvlJc w:val="left"/>
      <w:pPr>
        <w:ind w:left="3412" w:hanging="227"/>
      </w:pPr>
      <w:rPr>
        <w:rFonts w:hint="default"/>
        <w:lang w:val="en-GB" w:eastAsia="en-GB" w:bidi="en-GB"/>
      </w:rPr>
    </w:lvl>
    <w:lvl w:ilvl="8" w:tplc="B7D04CDC">
      <w:numFmt w:val="bullet"/>
      <w:lvlText w:val="•"/>
      <w:lvlJc w:val="left"/>
      <w:pPr>
        <w:ind w:left="3833" w:hanging="227"/>
      </w:pPr>
      <w:rPr>
        <w:rFonts w:hint="default"/>
        <w:lang w:val="en-GB" w:eastAsia="en-GB" w:bidi="en-GB"/>
      </w:rPr>
    </w:lvl>
  </w:abstractNum>
  <w:abstractNum w:abstractNumId="5" w15:restartNumberingAfterBreak="0">
    <w:nsid w:val="13C47266"/>
    <w:multiLevelType w:val="hybridMultilevel"/>
    <w:tmpl w:val="267E0164"/>
    <w:lvl w:ilvl="0" w:tplc="C9183C2A">
      <w:numFmt w:val="bullet"/>
      <w:lvlText w:val="•"/>
      <w:lvlJc w:val="left"/>
      <w:pPr>
        <w:ind w:left="396" w:hanging="227"/>
      </w:pPr>
      <w:rPr>
        <w:rFonts w:ascii="MetaNormal-Roman" w:eastAsia="MetaNormal-Roman" w:hAnsi="MetaNormal-Roman" w:cs="MetaNormal-Roman" w:hint="default"/>
        <w:color w:val="AC1738"/>
        <w:spacing w:val="-6"/>
        <w:w w:val="100"/>
        <w:sz w:val="16"/>
        <w:szCs w:val="16"/>
        <w:lang w:val="en-GB" w:eastAsia="en-GB" w:bidi="en-GB"/>
      </w:rPr>
    </w:lvl>
    <w:lvl w:ilvl="1" w:tplc="65D8691E">
      <w:numFmt w:val="bullet"/>
      <w:lvlText w:val="•"/>
      <w:lvlJc w:val="left"/>
      <w:pPr>
        <w:ind w:left="827" w:hanging="227"/>
      </w:pPr>
      <w:rPr>
        <w:rFonts w:hint="default"/>
        <w:lang w:val="en-GB" w:eastAsia="en-GB" w:bidi="en-GB"/>
      </w:rPr>
    </w:lvl>
    <w:lvl w:ilvl="2" w:tplc="16E6EC08">
      <w:numFmt w:val="bullet"/>
      <w:lvlText w:val="•"/>
      <w:lvlJc w:val="left"/>
      <w:pPr>
        <w:ind w:left="1255" w:hanging="227"/>
      </w:pPr>
      <w:rPr>
        <w:rFonts w:hint="default"/>
        <w:lang w:val="en-GB" w:eastAsia="en-GB" w:bidi="en-GB"/>
      </w:rPr>
    </w:lvl>
    <w:lvl w:ilvl="3" w:tplc="741CECB2">
      <w:numFmt w:val="bullet"/>
      <w:lvlText w:val="•"/>
      <w:lvlJc w:val="left"/>
      <w:pPr>
        <w:ind w:left="1683" w:hanging="227"/>
      </w:pPr>
      <w:rPr>
        <w:rFonts w:hint="default"/>
        <w:lang w:val="en-GB" w:eastAsia="en-GB" w:bidi="en-GB"/>
      </w:rPr>
    </w:lvl>
    <w:lvl w:ilvl="4" w:tplc="112E98BA">
      <w:numFmt w:val="bullet"/>
      <w:lvlText w:val="•"/>
      <w:lvlJc w:val="left"/>
      <w:pPr>
        <w:ind w:left="2110" w:hanging="227"/>
      </w:pPr>
      <w:rPr>
        <w:rFonts w:hint="default"/>
        <w:lang w:val="en-GB" w:eastAsia="en-GB" w:bidi="en-GB"/>
      </w:rPr>
    </w:lvl>
    <w:lvl w:ilvl="5" w:tplc="BE2636B8">
      <w:numFmt w:val="bullet"/>
      <w:lvlText w:val="•"/>
      <w:lvlJc w:val="left"/>
      <w:pPr>
        <w:ind w:left="2538" w:hanging="227"/>
      </w:pPr>
      <w:rPr>
        <w:rFonts w:hint="default"/>
        <w:lang w:val="en-GB" w:eastAsia="en-GB" w:bidi="en-GB"/>
      </w:rPr>
    </w:lvl>
    <w:lvl w:ilvl="6" w:tplc="891A45AA">
      <w:numFmt w:val="bullet"/>
      <w:lvlText w:val="•"/>
      <w:lvlJc w:val="left"/>
      <w:pPr>
        <w:ind w:left="2966" w:hanging="227"/>
      </w:pPr>
      <w:rPr>
        <w:rFonts w:hint="default"/>
        <w:lang w:val="en-GB" w:eastAsia="en-GB" w:bidi="en-GB"/>
      </w:rPr>
    </w:lvl>
    <w:lvl w:ilvl="7" w:tplc="F39C4A3A">
      <w:numFmt w:val="bullet"/>
      <w:lvlText w:val="•"/>
      <w:lvlJc w:val="left"/>
      <w:pPr>
        <w:ind w:left="3394" w:hanging="227"/>
      </w:pPr>
      <w:rPr>
        <w:rFonts w:hint="default"/>
        <w:lang w:val="en-GB" w:eastAsia="en-GB" w:bidi="en-GB"/>
      </w:rPr>
    </w:lvl>
    <w:lvl w:ilvl="8" w:tplc="27BA64A8">
      <w:numFmt w:val="bullet"/>
      <w:lvlText w:val="•"/>
      <w:lvlJc w:val="left"/>
      <w:pPr>
        <w:ind w:left="3821" w:hanging="227"/>
      </w:pPr>
      <w:rPr>
        <w:rFonts w:hint="default"/>
        <w:lang w:val="en-GB" w:eastAsia="en-GB" w:bidi="en-GB"/>
      </w:rPr>
    </w:lvl>
  </w:abstractNum>
  <w:abstractNum w:abstractNumId="6" w15:restartNumberingAfterBreak="0">
    <w:nsid w:val="1E8B6087"/>
    <w:multiLevelType w:val="hybridMultilevel"/>
    <w:tmpl w:val="AA18ECAC"/>
    <w:lvl w:ilvl="0" w:tplc="0FA2201C">
      <w:numFmt w:val="bullet"/>
      <w:lvlText w:val="•"/>
      <w:lvlJc w:val="left"/>
      <w:pPr>
        <w:ind w:left="476" w:hanging="227"/>
      </w:pPr>
      <w:rPr>
        <w:rFonts w:ascii="MetaNormal-Roman" w:eastAsia="MetaNormal-Roman" w:hAnsi="MetaNormal-Roman" w:cs="MetaNormal-Roman" w:hint="default"/>
        <w:color w:val="AC1738"/>
        <w:spacing w:val="-3"/>
        <w:w w:val="100"/>
        <w:sz w:val="16"/>
        <w:szCs w:val="16"/>
        <w:lang w:val="en-GB" w:eastAsia="en-GB" w:bidi="en-GB"/>
      </w:rPr>
    </w:lvl>
    <w:lvl w:ilvl="1" w:tplc="377AA0FE">
      <w:numFmt w:val="bullet"/>
      <w:lvlText w:val="•"/>
      <w:lvlJc w:val="left"/>
      <w:pPr>
        <w:ind w:left="936" w:hanging="227"/>
      </w:pPr>
      <w:rPr>
        <w:rFonts w:hint="default"/>
        <w:lang w:val="en-GB" w:eastAsia="en-GB" w:bidi="en-GB"/>
      </w:rPr>
    </w:lvl>
    <w:lvl w:ilvl="2" w:tplc="AA305D04">
      <w:numFmt w:val="bullet"/>
      <w:lvlText w:val="•"/>
      <w:lvlJc w:val="left"/>
      <w:pPr>
        <w:ind w:left="1392" w:hanging="227"/>
      </w:pPr>
      <w:rPr>
        <w:rFonts w:hint="default"/>
        <w:lang w:val="en-GB" w:eastAsia="en-GB" w:bidi="en-GB"/>
      </w:rPr>
    </w:lvl>
    <w:lvl w:ilvl="3" w:tplc="F3E07FA8">
      <w:numFmt w:val="bullet"/>
      <w:lvlText w:val="•"/>
      <w:lvlJc w:val="left"/>
      <w:pPr>
        <w:ind w:left="1848" w:hanging="227"/>
      </w:pPr>
      <w:rPr>
        <w:rFonts w:hint="default"/>
        <w:lang w:val="en-GB" w:eastAsia="en-GB" w:bidi="en-GB"/>
      </w:rPr>
    </w:lvl>
    <w:lvl w:ilvl="4" w:tplc="D556F41A">
      <w:numFmt w:val="bullet"/>
      <w:lvlText w:val="•"/>
      <w:lvlJc w:val="left"/>
      <w:pPr>
        <w:ind w:left="2304" w:hanging="227"/>
      </w:pPr>
      <w:rPr>
        <w:rFonts w:hint="default"/>
        <w:lang w:val="en-GB" w:eastAsia="en-GB" w:bidi="en-GB"/>
      </w:rPr>
    </w:lvl>
    <w:lvl w:ilvl="5" w:tplc="31562308">
      <w:numFmt w:val="bullet"/>
      <w:lvlText w:val="•"/>
      <w:lvlJc w:val="left"/>
      <w:pPr>
        <w:ind w:left="2760" w:hanging="227"/>
      </w:pPr>
      <w:rPr>
        <w:rFonts w:hint="default"/>
        <w:lang w:val="en-GB" w:eastAsia="en-GB" w:bidi="en-GB"/>
      </w:rPr>
    </w:lvl>
    <w:lvl w:ilvl="6" w:tplc="500A1282">
      <w:numFmt w:val="bullet"/>
      <w:lvlText w:val="•"/>
      <w:lvlJc w:val="left"/>
      <w:pPr>
        <w:ind w:left="3216" w:hanging="227"/>
      </w:pPr>
      <w:rPr>
        <w:rFonts w:hint="default"/>
        <w:lang w:val="en-GB" w:eastAsia="en-GB" w:bidi="en-GB"/>
      </w:rPr>
    </w:lvl>
    <w:lvl w:ilvl="7" w:tplc="425AEDE8">
      <w:numFmt w:val="bullet"/>
      <w:lvlText w:val="•"/>
      <w:lvlJc w:val="left"/>
      <w:pPr>
        <w:ind w:left="3672" w:hanging="227"/>
      </w:pPr>
      <w:rPr>
        <w:rFonts w:hint="default"/>
        <w:lang w:val="en-GB" w:eastAsia="en-GB" w:bidi="en-GB"/>
      </w:rPr>
    </w:lvl>
    <w:lvl w:ilvl="8" w:tplc="A18E6B6E">
      <w:numFmt w:val="bullet"/>
      <w:lvlText w:val="•"/>
      <w:lvlJc w:val="left"/>
      <w:pPr>
        <w:ind w:left="4128" w:hanging="227"/>
      </w:pPr>
      <w:rPr>
        <w:rFonts w:hint="default"/>
        <w:lang w:val="en-GB" w:eastAsia="en-GB" w:bidi="en-GB"/>
      </w:rPr>
    </w:lvl>
  </w:abstractNum>
  <w:abstractNum w:abstractNumId="7" w15:restartNumberingAfterBreak="0">
    <w:nsid w:val="25C2395F"/>
    <w:multiLevelType w:val="hybridMultilevel"/>
    <w:tmpl w:val="5964D452"/>
    <w:lvl w:ilvl="0" w:tplc="C4C2F226">
      <w:start w:val="1"/>
      <w:numFmt w:val="decimal"/>
      <w:lvlText w:val="%1"/>
      <w:lvlJc w:val="left"/>
      <w:pPr>
        <w:ind w:left="424" w:hanging="284"/>
        <w:jc w:val="left"/>
      </w:pPr>
      <w:rPr>
        <w:rFonts w:ascii="MetaNormal-Roman" w:eastAsia="MetaNormal-Roman" w:hAnsi="MetaNormal-Roman" w:cs="MetaNormal-Roman" w:hint="default"/>
        <w:spacing w:val="-18"/>
        <w:w w:val="100"/>
        <w:sz w:val="17"/>
        <w:szCs w:val="17"/>
        <w:lang w:val="en-GB" w:eastAsia="en-GB" w:bidi="en-GB"/>
      </w:rPr>
    </w:lvl>
    <w:lvl w:ilvl="1" w:tplc="5A606AC4">
      <w:numFmt w:val="bullet"/>
      <w:lvlText w:val="•"/>
      <w:lvlJc w:val="left"/>
      <w:pPr>
        <w:ind w:left="1366" w:hanging="284"/>
      </w:pPr>
      <w:rPr>
        <w:rFonts w:hint="default"/>
        <w:lang w:val="en-GB" w:eastAsia="en-GB" w:bidi="en-GB"/>
      </w:rPr>
    </w:lvl>
    <w:lvl w:ilvl="2" w:tplc="4DEA57D8">
      <w:numFmt w:val="bullet"/>
      <w:lvlText w:val="•"/>
      <w:lvlJc w:val="left"/>
      <w:pPr>
        <w:ind w:left="2313" w:hanging="284"/>
      </w:pPr>
      <w:rPr>
        <w:rFonts w:hint="default"/>
        <w:lang w:val="en-GB" w:eastAsia="en-GB" w:bidi="en-GB"/>
      </w:rPr>
    </w:lvl>
    <w:lvl w:ilvl="3" w:tplc="7C067A4E">
      <w:numFmt w:val="bullet"/>
      <w:lvlText w:val="•"/>
      <w:lvlJc w:val="left"/>
      <w:pPr>
        <w:ind w:left="3259" w:hanging="284"/>
      </w:pPr>
      <w:rPr>
        <w:rFonts w:hint="default"/>
        <w:lang w:val="en-GB" w:eastAsia="en-GB" w:bidi="en-GB"/>
      </w:rPr>
    </w:lvl>
    <w:lvl w:ilvl="4" w:tplc="62D29016">
      <w:numFmt w:val="bullet"/>
      <w:lvlText w:val="•"/>
      <w:lvlJc w:val="left"/>
      <w:pPr>
        <w:ind w:left="4206" w:hanging="284"/>
      </w:pPr>
      <w:rPr>
        <w:rFonts w:hint="default"/>
        <w:lang w:val="en-GB" w:eastAsia="en-GB" w:bidi="en-GB"/>
      </w:rPr>
    </w:lvl>
    <w:lvl w:ilvl="5" w:tplc="002850D6">
      <w:numFmt w:val="bullet"/>
      <w:lvlText w:val="•"/>
      <w:lvlJc w:val="left"/>
      <w:pPr>
        <w:ind w:left="5152" w:hanging="284"/>
      </w:pPr>
      <w:rPr>
        <w:rFonts w:hint="default"/>
        <w:lang w:val="en-GB" w:eastAsia="en-GB" w:bidi="en-GB"/>
      </w:rPr>
    </w:lvl>
    <w:lvl w:ilvl="6" w:tplc="75606EC6">
      <w:numFmt w:val="bullet"/>
      <w:lvlText w:val="•"/>
      <w:lvlJc w:val="left"/>
      <w:pPr>
        <w:ind w:left="6099" w:hanging="284"/>
      </w:pPr>
      <w:rPr>
        <w:rFonts w:hint="default"/>
        <w:lang w:val="en-GB" w:eastAsia="en-GB" w:bidi="en-GB"/>
      </w:rPr>
    </w:lvl>
    <w:lvl w:ilvl="7" w:tplc="2E0CF00C">
      <w:numFmt w:val="bullet"/>
      <w:lvlText w:val="•"/>
      <w:lvlJc w:val="left"/>
      <w:pPr>
        <w:ind w:left="7045" w:hanging="284"/>
      </w:pPr>
      <w:rPr>
        <w:rFonts w:hint="default"/>
        <w:lang w:val="en-GB" w:eastAsia="en-GB" w:bidi="en-GB"/>
      </w:rPr>
    </w:lvl>
    <w:lvl w:ilvl="8" w:tplc="BAEEB2B6">
      <w:numFmt w:val="bullet"/>
      <w:lvlText w:val="•"/>
      <w:lvlJc w:val="left"/>
      <w:pPr>
        <w:ind w:left="7992" w:hanging="284"/>
      </w:pPr>
      <w:rPr>
        <w:rFonts w:hint="default"/>
        <w:lang w:val="en-GB" w:eastAsia="en-GB" w:bidi="en-GB"/>
      </w:rPr>
    </w:lvl>
  </w:abstractNum>
  <w:abstractNum w:abstractNumId="8" w15:restartNumberingAfterBreak="0">
    <w:nsid w:val="2AC161C0"/>
    <w:multiLevelType w:val="hybridMultilevel"/>
    <w:tmpl w:val="B9AA608E"/>
    <w:lvl w:ilvl="0" w:tplc="ADD67738">
      <w:start w:val="1"/>
      <w:numFmt w:val="decimal"/>
      <w:lvlText w:val="%1."/>
      <w:lvlJc w:val="left"/>
      <w:pPr>
        <w:ind w:left="417" w:hanging="284"/>
        <w:jc w:val="left"/>
      </w:pPr>
      <w:rPr>
        <w:rFonts w:ascii="MetaNormal-Roman" w:eastAsia="MetaNormal-Roman" w:hAnsi="MetaNormal-Roman" w:cs="MetaNormal-Roman" w:hint="default"/>
        <w:spacing w:val="-18"/>
        <w:w w:val="100"/>
        <w:sz w:val="19"/>
        <w:szCs w:val="19"/>
        <w:lang w:val="en-GB" w:eastAsia="en-GB" w:bidi="en-GB"/>
      </w:rPr>
    </w:lvl>
    <w:lvl w:ilvl="1" w:tplc="39DABCA4">
      <w:numFmt w:val="bullet"/>
      <w:lvlText w:val="•"/>
      <w:lvlJc w:val="left"/>
      <w:pPr>
        <w:ind w:left="860" w:hanging="284"/>
      </w:pPr>
      <w:rPr>
        <w:rFonts w:hint="default"/>
        <w:lang w:val="en-GB" w:eastAsia="en-GB" w:bidi="en-GB"/>
      </w:rPr>
    </w:lvl>
    <w:lvl w:ilvl="2" w:tplc="92FC58BA">
      <w:numFmt w:val="bullet"/>
      <w:lvlText w:val="•"/>
      <w:lvlJc w:val="left"/>
      <w:pPr>
        <w:ind w:left="1300" w:hanging="284"/>
      </w:pPr>
      <w:rPr>
        <w:rFonts w:hint="default"/>
        <w:lang w:val="en-GB" w:eastAsia="en-GB" w:bidi="en-GB"/>
      </w:rPr>
    </w:lvl>
    <w:lvl w:ilvl="3" w:tplc="3A8ECA4E">
      <w:numFmt w:val="bullet"/>
      <w:lvlText w:val="•"/>
      <w:lvlJc w:val="left"/>
      <w:pPr>
        <w:ind w:left="1741" w:hanging="284"/>
      </w:pPr>
      <w:rPr>
        <w:rFonts w:hint="default"/>
        <w:lang w:val="en-GB" w:eastAsia="en-GB" w:bidi="en-GB"/>
      </w:rPr>
    </w:lvl>
    <w:lvl w:ilvl="4" w:tplc="AE2A1200">
      <w:numFmt w:val="bullet"/>
      <w:lvlText w:val="•"/>
      <w:lvlJc w:val="left"/>
      <w:pPr>
        <w:ind w:left="2181" w:hanging="284"/>
      </w:pPr>
      <w:rPr>
        <w:rFonts w:hint="default"/>
        <w:lang w:val="en-GB" w:eastAsia="en-GB" w:bidi="en-GB"/>
      </w:rPr>
    </w:lvl>
    <w:lvl w:ilvl="5" w:tplc="0DE0AFB2">
      <w:numFmt w:val="bullet"/>
      <w:lvlText w:val="•"/>
      <w:lvlJc w:val="left"/>
      <w:pPr>
        <w:ind w:left="2621" w:hanging="284"/>
      </w:pPr>
      <w:rPr>
        <w:rFonts w:hint="default"/>
        <w:lang w:val="en-GB" w:eastAsia="en-GB" w:bidi="en-GB"/>
      </w:rPr>
    </w:lvl>
    <w:lvl w:ilvl="6" w:tplc="F3BE5EB4">
      <w:numFmt w:val="bullet"/>
      <w:lvlText w:val="•"/>
      <w:lvlJc w:val="left"/>
      <w:pPr>
        <w:ind w:left="3062" w:hanging="284"/>
      </w:pPr>
      <w:rPr>
        <w:rFonts w:hint="default"/>
        <w:lang w:val="en-GB" w:eastAsia="en-GB" w:bidi="en-GB"/>
      </w:rPr>
    </w:lvl>
    <w:lvl w:ilvl="7" w:tplc="8C041BD0">
      <w:numFmt w:val="bullet"/>
      <w:lvlText w:val="•"/>
      <w:lvlJc w:val="left"/>
      <w:pPr>
        <w:ind w:left="3502" w:hanging="284"/>
      </w:pPr>
      <w:rPr>
        <w:rFonts w:hint="default"/>
        <w:lang w:val="en-GB" w:eastAsia="en-GB" w:bidi="en-GB"/>
      </w:rPr>
    </w:lvl>
    <w:lvl w:ilvl="8" w:tplc="3994628E">
      <w:numFmt w:val="bullet"/>
      <w:lvlText w:val="•"/>
      <w:lvlJc w:val="left"/>
      <w:pPr>
        <w:ind w:left="3942" w:hanging="284"/>
      </w:pPr>
      <w:rPr>
        <w:rFonts w:hint="default"/>
        <w:lang w:val="en-GB" w:eastAsia="en-GB" w:bidi="en-GB"/>
      </w:rPr>
    </w:lvl>
  </w:abstractNum>
  <w:abstractNum w:abstractNumId="9" w15:restartNumberingAfterBreak="0">
    <w:nsid w:val="2FC26E76"/>
    <w:multiLevelType w:val="hybridMultilevel"/>
    <w:tmpl w:val="ECECDA4C"/>
    <w:lvl w:ilvl="0" w:tplc="25E8B990">
      <w:numFmt w:val="bullet"/>
      <w:lvlText w:val="•"/>
      <w:lvlJc w:val="left"/>
      <w:pPr>
        <w:ind w:left="510" w:hanging="227"/>
      </w:pPr>
      <w:rPr>
        <w:rFonts w:ascii="MetaNormal-Roman" w:eastAsia="MetaNormal-Roman" w:hAnsi="MetaNormal-Roman" w:cs="MetaNormal-Roman" w:hint="default"/>
        <w:color w:val="AC1738"/>
        <w:spacing w:val="-6"/>
        <w:w w:val="99"/>
        <w:sz w:val="16"/>
        <w:szCs w:val="16"/>
        <w:lang w:val="en-GB" w:eastAsia="en-GB" w:bidi="en-GB"/>
      </w:rPr>
    </w:lvl>
    <w:lvl w:ilvl="1" w:tplc="4B3E15B0">
      <w:numFmt w:val="bullet"/>
      <w:lvlText w:val="•"/>
      <w:lvlJc w:val="left"/>
      <w:pPr>
        <w:ind w:left="935" w:hanging="227"/>
      </w:pPr>
      <w:rPr>
        <w:rFonts w:hint="default"/>
        <w:lang w:val="en-GB" w:eastAsia="en-GB" w:bidi="en-GB"/>
      </w:rPr>
    </w:lvl>
    <w:lvl w:ilvl="2" w:tplc="86EA5520">
      <w:numFmt w:val="bullet"/>
      <w:lvlText w:val="•"/>
      <w:lvlJc w:val="left"/>
      <w:pPr>
        <w:ind w:left="1351" w:hanging="227"/>
      </w:pPr>
      <w:rPr>
        <w:rFonts w:hint="default"/>
        <w:lang w:val="en-GB" w:eastAsia="en-GB" w:bidi="en-GB"/>
      </w:rPr>
    </w:lvl>
    <w:lvl w:ilvl="3" w:tplc="09382D46">
      <w:numFmt w:val="bullet"/>
      <w:lvlText w:val="•"/>
      <w:lvlJc w:val="left"/>
      <w:pPr>
        <w:ind w:left="1767" w:hanging="227"/>
      </w:pPr>
      <w:rPr>
        <w:rFonts w:hint="default"/>
        <w:lang w:val="en-GB" w:eastAsia="en-GB" w:bidi="en-GB"/>
      </w:rPr>
    </w:lvl>
    <w:lvl w:ilvl="4" w:tplc="2056D082">
      <w:numFmt w:val="bullet"/>
      <w:lvlText w:val="•"/>
      <w:lvlJc w:val="left"/>
      <w:pPr>
        <w:ind w:left="2182" w:hanging="227"/>
      </w:pPr>
      <w:rPr>
        <w:rFonts w:hint="default"/>
        <w:lang w:val="en-GB" w:eastAsia="en-GB" w:bidi="en-GB"/>
      </w:rPr>
    </w:lvl>
    <w:lvl w:ilvl="5" w:tplc="8020C4C6">
      <w:numFmt w:val="bullet"/>
      <w:lvlText w:val="•"/>
      <w:lvlJc w:val="left"/>
      <w:pPr>
        <w:ind w:left="2598" w:hanging="227"/>
      </w:pPr>
      <w:rPr>
        <w:rFonts w:hint="default"/>
        <w:lang w:val="en-GB" w:eastAsia="en-GB" w:bidi="en-GB"/>
      </w:rPr>
    </w:lvl>
    <w:lvl w:ilvl="6" w:tplc="83ACC5CC">
      <w:numFmt w:val="bullet"/>
      <w:lvlText w:val="•"/>
      <w:lvlJc w:val="left"/>
      <w:pPr>
        <w:ind w:left="3014" w:hanging="227"/>
      </w:pPr>
      <w:rPr>
        <w:rFonts w:hint="default"/>
        <w:lang w:val="en-GB" w:eastAsia="en-GB" w:bidi="en-GB"/>
      </w:rPr>
    </w:lvl>
    <w:lvl w:ilvl="7" w:tplc="CB84FBEC">
      <w:numFmt w:val="bullet"/>
      <w:lvlText w:val="•"/>
      <w:lvlJc w:val="left"/>
      <w:pPr>
        <w:ind w:left="3430" w:hanging="227"/>
      </w:pPr>
      <w:rPr>
        <w:rFonts w:hint="default"/>
        <w:lang w:val="en-GB" w:eastAsia="en-GB" w:bidi="en-GB"/>
      </w:rPr>
    </w:lvl>
    <w:lvl w:ilvl="8" w:tplc="38AEBE46">
      <w:numFmt w:val="bullet"/>
      <w:lvlText w:val="•"/>
      <w:lvlJc w:val="left"/>
      <w:pPr>
        <w:ind w:left="3845" w:hanging="227"/>
      </w:pPr>
      <w:rPr>
        <w:rFonts w:hint="default"/>
        <w:lang w:val="en-GB" w:eastAsia="en-GB" w:bidi="en-GB"/>
      </w:rPr>
    </w:lvl>
  </w:abstractNum>
  <w:abstractNum w:abstractNumId="10" w15:restartNumberingAfterBreak="0">
    <w:nsid w:val="312756AA"/>
    <w:multiLevelType w:val="hybridMultilevel"/>
    <w:tmpl w:val="ED4ADD62"/>
    <w:lvl w:ilvl="0" w:tplc="736EA3AA">
      <w:numFmt w:val="bullet"/>
      <w:lvlText w:val="•"/>
      <w:lvlJc w:val="left"/>
      <w:pPr>
        <w:ind w:left="453" w:hanging="227"/>
      </w:pPr>
      <w:rPr>
        <w:rFonts w:ascii="MetaNormal-Roman" w:eastAsia="MetaNormal-Roman" w:hAnsi="MetaNormal-Roman" w:cs="MetaNormal-Roman" w:hint="default"/>
        <w:color w:val="AC1738"/>
        <w:spacing w:val="-37"/>
        <w:w w:val="100"/>
        <w:sz w:val="16"/>
        <w:szCs w:val="16"/>
        <w:lang w:val="en-GB" w:eastAsia="en-GB" w:bidi="en-GB"/>
      </w:rPr>
    </w:lvl>
    <w:lvl w:ilvl="1" w:tplc="3940A192">
      <w:numFmt w:val="bullet"/>
      <w:lvlText w:val="•"/>
      <w:lvlJc w:val="left"/>
      <w:pPr>
        <w:ind w:left="881" w:hanging="227"/>
      </w:pPr>
      <w:rPr>
        <w:rFonts w:hint="default"/>
        <w:lang w:val="en-GB" w:eastAsia="en-GB" w:bidi="en-GB"/>
      </w:rPr>
    </w:lvl>
    <w:lvl w:ilvl="2" w:tplc="C8FC1C24">
      <w:numFmt w:val="bullet"/>
      <w:lvlText w:val="•"/>
      <w:lvlJc w:val="left"/>
      <w:pPr>
        <w:ind w:left="1303" w:hanging="227"/>
      </w:pPr>
      <w:rPr>
        <w:rFonts w:hint="default"/>
        <w:lang w:val="en-GB" w:eastAsia="en-GB" w:bidi="en-GB"/>
      </w:rPr>
    </w:lvl>
    <w:lvl w:ilvl="3" w:tplc="1B90D964">
      <w:numFmt w:val="bullet"/>
      <w:lvlText w:val="•"/>
      <w:lvlJc w:val="left"/>
      <w:pPr>
        <w:ind w:left="1725" w:hanging="227"/>
      </w:pPr>
      <w:rPr>
        <w:rFonts w:hint="default"/>
        <w:lang w:val="en-GB" w:eastAsia="en-GB" w:bidi="en-GB"/>
      </w:rPr>
    </w:lvl>
    <w:lvl w:ilvl="4" w:tplc="6CF0AE9C">
      <w:numFmt w:val="bullet"/>
      <w:lvlText w:val="•"/>
      <w:lvlJc w:val="left"/>
      <w:pPr>
        <w:ind w:left="2146" w:hanging="227"/>
      </w:pPr>
      <w:rPr>
        <w:rFonts w:hint="default"/>
        <w:lang w:val="en-GB" w:eastAsia="en-GB" w:bidi="en-GB"/>
      </w:rPr>
    </w:lvl>
    <w:lvl w:ilvl="5" w:tplc="455075A0">
      <w:numFmt w:val="bullet"/>
      <w:lvlText w:val="•"/>
      <w:lvlJc w:val="left"/>
      <w:pPr>
        <w:ind w:left="2568" w:hanging="227"/>
      </w:pPr>
      <w:rPr>
        <w:rFonts w:hint="default"/>
        <w:lang w:val="en-GB" w:eastAsia="en-GB" w:bidi="en-GB"/>
      </w:rPr>
    </w:lvl>
    <w:lvl w:ilvl="6" w:tplc="109ED54C">
      <w:numFmt w:val="bullet"/>
      <w:lvlText w:val="•"/>
      <w:lvlJc w:val="left"/>
      <w:pPr>
        <w:ind w:left="2990" w:hanging="227"/>
      </w:pPr>
      <w:rPr>
        <w:rFonts w:hint="default"/>
        <w:lang w:val="en-GB" w:eastAsia="en-GB" w:bidi="en-GB"/>
      </w:rPr>
    </w:lvl>
    <w:lvl w:ilvl="7" w:tplc="60562CD2">
      <w:numFmt w:val="bullet"/>
      <w:lvlText w:val="•"/>
      <w:lvlJc w:val="left"/>
      <w:pPr>
        <w:ind w:left="3412" w:hanging="227"/>
      </w:pPr>
      <w:rPr>
        <w:rFonts w:hint="default"/>
        <w:lang w:val="en-GB" w:eastAsia="en-GB" w:bidi="en-GB"/>
      </w:rPr>
    </w:lvl>
    <w:lvl w:ilvl="8" w:tplc="C3EA7A96">
      <w:numFmt w:val="bullet"/>
      <w:lvlText w:val="•"/>
      <w:lvlJc w:val="left"/>
      <w:pPr>
        <w:ind w:left="3833" w:hanging="227"/>
      </w:pPr>
      <w:rPr>
        <w:rFonts w:hint="default"/>
        <w:lang w:val="en-GB" w:eastAsia="en-GB" w:bidi="en-GB"/>
      </w:rPr>
    </w:lvl>
  </w:abstractNum>
  <w:abstractNum w:abstractNumId="11" w15:restartNumberingAfterBreak="0">
    <w:nsid w:val="340B3798"/>
    <w:multiLevelType w:val="hybridMultilevel"/>
    <w:tmpl w:val="0A1627C0"/>
    <w:lvl w:ilvl="0" w:tplc="3F805E0A">
      <w:start w:val="1"/>
      <w:numFmt w:val="lowerLetter"/>
      <w:lvlText w:val="%1."/>
      <w:lvlJc w:val="left"/>
      <w:pPr>
        <w:ind w:left="340" w:hanging="227"/>
        <w:jc w:val="left"/>
      </w:pPr>
      <w:rPr>
        <w:rFonts w:ascii="MetaNormal-Roman" w:eastAsia="MetaNormal-Roman" w:hAnsi="MetaNormal-Roman" w:cs="MetaNormal-Roman" w:hint="default"/>
        <w:spacing w:val="-12"/>
        <w:w w:val="100"/>
        <w:sz w:val="19"/>
        <w:szCs w:val="19"/>
        <w:lang w:val="en-GB" w:eastAsia="en-GB" w:bidi="en-GB"/>
      </w:rPr>
    </w:lvl>
    <w:lvl w:ilvl="1" w:tplc="392845E6">
      <w:numFmt w:val="bullet"/>
      <w:lvlText w:val="•"/>
      <w:lvlJc w:val="left"/>
      <w:pPr>
        <w:ind w:left="773" w:hanging="227"/>
      </w:pPr>
      <w:rPr>
        <w:rFonts w:hint="default"/>
        <w:lang w:val="en-GB" w:eastAsia="en-GB" w:bidi="en-GB"/>
      </w:rPr>
    </w:lvl>
    <w:lvl w:ilvl="2" w:tplc="E1F63544">
      <w:numFmt w:val="bullet"/>
      <w:lvlText w:val="•"/>
      <w:lvlJc w:val="left"/>
      <w:pPr>
        <w:ind w:left="1207" w:hanging="227"/>
      </w:pPr>
      <w:rPr>
        <w:rFonts w:hint="default"/>
        <w:lang w:val="en-GB" w:eastAsia="en-GB" w:bidi="en-GB"/>
      </w:rPr>
    </w:lvl>
    <w:lvl w:ilvl="3" w:tplc="DD50BEBC">
      <w:numFmt w:val="bullet"/>
      <w:lvlText w:val="•"/>
      <w:lvlJc w:val="left"/>
      <w:pPr>
        <w:ind w:left="1641" w:hanging="227"/>
      </w:pPr>
      <w:rPr>
        <w:rFonts w:hint="default"/>
        <w:lang w:val="en-GB" w:eastAsia="en-GB" w:bidi="en-GB"/>
      </w:rPr>
    </w:lvl>
    <w:lvl w:ilvl="4" w:tplc="DD42BB84">
      <w:numFmt w:val="bullet"/>
      <w:lvlText w:val="•"/>
      <w:lvlJc w:val="left"/>
      <w:pPr>
        <w:ind w:left="2074" w:hanging="227"/>
      </w:pPr>
      <w:rPr>
        <w:rFonts w:hint="default"/>
        <w:lang w:val="en-GB" w:eastAsia="en-GB" w:bidi="en-GB"/>
      </w:rPr>
    </w:lvl>
    <w:lvl w:ilvl="5" w:tplc="6E5AD3F8">
      <w:numFmt w:val="bullet"/>
      <w:lvlText w:val="•"/>
      <w:lvlJc w:val="left"/>
      <w:pPr>
        <w:ind w:left="2508" w:hanging="227"/>
      </w:pPr>
      <w:rPr>
        <w:rFonts w:hint="default"/>
        <w:lang w:val="en-GB" w:eastAsia="en-GB" w:bidi="en-GB"/>
      </w:rPr>
    </w:lvl>
    <w:lvl w:ilvl="6" w:tplc="741007EC">
      <w:numFmt w:val="bullet"/>
      <w:lvlText w:val="•"/>
      <w:lvlJc w:val="left"/>
      <w:pPr>
        <w:ind w:left="2942" w:hanging="227"/>
      </w:pPr>
      <w:rPr>
        <w:rFonts w:hint="default"/>
        <w:lang w:val="en-GB" w:eastAsia="en-GB" w:bidi="en-GB"/>
      </w:rPr>
    </w:lvl>
    <w:lvl w:ilvl="7" w:tplc="6B6A3266">
      <w:numFmt w:val="bullet"/>
      <w:lvlText w:val="•"/>
      <w:lvlJc w:val="left"/>
      <w:pPr>
        <w:ind w:left="3376" w:hanging="227"/>
      </w:pPr>
      <w:rPr>
        <w:rFonts w:hint="default"/>
        <w:lang w:val="en-GB" w:eastAsia="en-GB" w:bidi="en-GB"/>
      </w:rPr>
    </w:lvl>
    <w:lvl w:ilvl="8" w:tplc="D5F83D16">
      <w:numFmt w:val="bullet"/>
      <w:lvlText w:val="•"/>
      <w:lvlJc w:val="left"/>
      <w:pPr>
        <w:ind w:left="3809" w:hanging="227"/>
      </w:pPr>
      <w:rPr>
        <w:rFonts w:hint="default"/>
        <w:lang w:val="en-GB" w:eastAsia="en-GB" w:bidi="en-GB"/>
      </w:rPr>
    </w:lvl>
  </w:abstractNum>
  <w:abstractNum w:abstractNumId="12" w15:restartNumberingAfterBreak="0">
    <w:nsid w:val="34833880"/>
    <w:multiLevelType w:val="hybridMultilevel"/>
    <w:tmpl w:val="6A747814"/>
    <w:lvl w:ilvl="0" w:tplc="0046C006">
      <w:numFmt w:val="bullet"/>
      <w:lvlText w:val="•"/>
      <w:lvlJc w:val="left"/>
      <w:pPr>
        <w:ind w:left="469" w:hanging="227"/>
      </w:pPr>
      <w:rPr>
        <w:rFonts w:ascii="MetaNormal-Roman" w:eastAsia="MetaNormal-Roman" w:hAnsi="MetaNormal-Roman" w:cs="MetaNormal-Roman" w:hint="default"/>
        <w:color w:val="AC1738"/>
        <w:spacing w:val="-8"/>
        <w:w w:val="100"/>
        <w:sz w:val="16"/>
        <w:szCs w:val="16"/>
        <w:lang w:val="en-GB" w:eastAsia="en-GB" w:bidi="en-GB"/>
      </w:rPr>
    </w:lvl>
    <w:lvl w:ilvl="1" w:tplc="4F12C4FE">
      <w:numFmt w:val="bullet"/>
      <w:lvlText w:val="•"/>
      <w:lvlJc w:val="left"/>
      <w:pPr>
        <w:ind w:left="917" w:hanging="227"/>
      </w:pPr>
      <w:rPr>
        <w:rFonts w:hint="default"/>
        <w:lang w:val="en-GB" w:eastAsia="en-GB" w:bidi="en-GB"/>
      </w:rPr>
    </w:lvl>
    <w:lvl w:ilvl="2" w:tplc="D5A22A08">
      <w:numFmt w:val="bullet"/>
      <w:lvlText w:val="•"/>
      <w:lvlJc w:val="left"/>
      <w:pPr>
        <w:ind w:left="1374" w:hanging="227"/>
      </w:pPr>
      <w:rPr>
        <w:rFonts w:hint="default"/>
        <w:lang w:val="en-GB" w:eastAsia="en-GB" w:bidi="en-GB"/>
      </w:rPr>
    </w:lvl>
    <w:lvl w:ilvl="3" w:tplc="E8629666">
      <w:numFmt w:val="bullet"/>
      <w:lvlText w:val="•"/>
      <w:lvlJc w:val="left"/>
      <w:pPr>
        <w:ind w:left="1832" w:hanging="227"/>
      </w:pPr>
      <w:rPr>
        <w:rFonts w:hint="default"/>
        <w:lang w:val="en-GB" w:eastAsia="en-GB" w:bidi="en-GB"/>
      </w:rPr>
    </w:lvl>
    <w:lvl w:ilvl="4" w:tplc="3D7ADF48">
      <w:numFmt w:val="bullet"/>
      <w:lvlText w:val="•"/>
      <w:lvlJc w:val="left"/>
      <w:pPr>
        <w:ind w:left="2289" w:hanging="227"/>
      </w:pPr>
      <w:rPr>
        <w:rFonts w:hint="default"/>
        <w:lang w:val="en-GB" w:eastAsia="en-GB" w:bidi="en-GB"/>
      </w:rPr>
    </w:lvl>
    <w:lvl w:ilvl="5" w:tplc="887EC2EE">
      <w:numFmt w:val="bullet"/>
      <w:lvlText w:val="•"/>
      <w:lvlJc w:val="left"/>
      <w:pPr>
        <w:ind w:left="2747" w:hanging="227"/>
      </w:pPr>
      <w:rPr>
        <w:rFonts w:hint="default"/>
        <w:lang w:val="en-GB" w:eastAsia="en-GB" w:bidi="en-GB"/>
      </w:rPr>
    </w:lvl>
    <w:lvl w:ilvl="6" w:tplc="B8F639D4">
      <w:numFmt w:val="bullet"/>
      <w:lvlText w:val="•"/>
      <w:lvlJc w:val="left"/>
      <w:pPr>
        <w:ind w:left="3204" w:hanging="227"/>
      </w:pPr>
      <w:rPr>
        <w:rFonts w:hint="default"/>
        <w:lang w:val="en-GB" w:eastAsia="en-GB" w:bidi="en-GB"/>
      </w:rPr>
    </w:lvl>
    <w:lvl w:ilvl="7" w:tplc="FEA48B72">
      <w:numFmt w:val="bullet"/>
      <w:lvlText w:val="•"/>
      <w:lvlJc w:val="left"/>
      <w:pPr>
        <w:ind w:left="3661" w:hanging="227"/>
      </w:pPr>
      <w:rPr>
        <w:rFonts w:hint="default"/>
        <w:lang w:val="en-GB" w:eastAsia="en-GB" w:bidi="en-GB"/>
      </w:rPr>
    </w:lvl>
    <w:lvl w:ilvl="8" w:tplc="154A37E0">
      <w:numFmt w:val="bullet"/>
      <w:lvlText w:val="•"/>
      <w:lvlJc w:val="left"/>
      <w:pPr>
        <w:ind w:left="4119" w:hanging="227"/>
      </w:pPr>
      <w:rPr>
        <w:rFonts w:hint="default"/>
        <w:lang w:val="en-GB" w:eastAsia="en-GB" w:bidi="en-GB"/>
      </w:rPr>
    </w:lvl>
  </w:abstractNum>
  <w:abstractNum w:abstractNumId="13" w15:restartNumberingAfterBreak="0">
    <w:nsid w:val="35D32B15"/>
    <w:multiLevelType w:val="hybridMultilevel"/>
    <w:tmpl w:val="DF289CEE"/>
    <w:lvl w:ilvl="0" w:tplc="022EEEAE">
      <w:numFmt w:val="bullet"/>
      <w:lvlText w:val="•"/>
      <w:lvlJc w:val="left"/>
      <w:pPr>
        <w:ind w:left="528" w:hanging="227"/>
      </w:pPr>
      <w:rPr>
        <w:rFonts w:ascii="MetaNormal-Roman" w:eastAsia="MetaNormal-Roman" w:hAnsi="MetaNormal-Roman" w:cs="MetaNormal-Roman" w:hint="default"/>
        <w:color w:val="AC1738"/>
        <w:spacing w:val="-47"/>
        <w:w w:val="100"/>
        <w:sz w:val="16"/>
        <w:szCs w:val="16"/>
        <w:lang w:val="en-GB" w:eastAsia="en-GB" w:bidi="en-GB"/>
      </w:rPr>
    </w:lvl>
    <w:lvl w:ilvl="1" w:tplc="3F88CD96">
      <w:numFmt w:val="bullet"/>
      <w:lvlText w:val="•"/>
      <w:lvlJc w:val="left"/>
      <w:pPr>
        <w:ind w:left="977" w:hanging="227"/>
      </w:pPr>
      <w:rPr>
        <w:rFonts w:hint="default"/>
        <w:lang w:val="en-GB" w:eastAsia="en-GB" w:bidi="en-GB"/>
      </w:rPr>
    </w:lvl>
    <w:lvl w:ilvl="2" w:tplc="76A06620">
      <w:numFmt w:val="bullet"/>
      <w:lvlText w:val="•"/>
      <w:lvlJc w:val="left"/>
      <w:pPr>
        <w:ind w:left="1434" w:hanging="227"/>
      </w:pPr>
      <w:rPr>
        <w:rFonts w:hint="default"/>
        <w:lang w:val="en-GB" w:eastAsia="en-GB" w:bidi="en-GB"/>
      </w:rPr>
    </w:lvl>
    <w:lvl w:ilvl="3" w:tplc="31FE59DA">
      <w:numFmt w:val="bullet"/>
      <w:lvlText w:val="•"/>
      <w:lvlJc w:val="left"/>
      <w:pPr>
        <w:ind w:left="1891" w:hanging="227"/>
      </w:pPr>
      <w:rPr>
        <w:rFonts w:hint="default"/>
        <w:lang w:val="en-GB" w:eastAsia="en-GB" w:bidi="en-GB"/>
      </w:rPr>
    </w:lvl>
    <w:lvl w:ilvl="4" w:tplc="6AFE2640">
      <w:numFmt w:val="bullet"/>
      <w:lvlText w:val="•"/>
      <w:lvlJc w:val="left"/>
      <w:pPr>
        <w:ind w:left="2349" w:hanging="227"/>
      </w:pPr>
      <w:rPr>
        <w:rFonts w:hint="default"/>
        <w:lang w:val="en-GB" w:eastAsia="en-GB" w:bidi="en-GB"/>
      </w:rPr>
    </w:lvl>
    <w:lvl w:ilvl="5" w:tplc="B16AC9DA">
      <w:numFmt w:val="bullet"/>
      <w:lvlText w:val="•"/>
      <w:lvlJc w:val="left"/>
      <w:pPr>
        <w:ind w:left="2806" w:hanging="227"/>
      </w:pPr>
      <w:rPr>
        <w:rFonts w:hint="default"/>
        <w:lang w:val="en-GB" w:eastAsia="en-GB" w:bidi="en-GB"/>
      </w:rPr>
    </w:lvl>
    <w:lvl w:ilvl="6" w:tplc="5B0EBD56">
      <w:numFmt w:val="bullet"/>
      <w:lvlText w:val="•"/>
      <w:lvlJc w:val="left"/>
      <w:pPr>
        <w:ind w:left="3263" w:hanging="227"/>
      </w:pPr>
      <w:rPr>
        <w:rFonts w:hint="default"/>
        <w:lang w:val="en-GB" w:eastAsia="en-GB" w:bidi="en-GB"/>
      </w:rPr>
    </w:lvl>
    <w:lvl w:ilvl="7" w:tplc="3CE23CF8">
      <w:numFmt w:val="bullet"/>
      <w:lvlText w:val="•"/>
      <w:lvlJc w:val="left"/>
      <w:pPr>
        <w:ind w:left="3721" w:hanging="227"/>
      </w:pPr>
      <w:rPr>
        <w:rFonts w:hint="default"/>
        <w:lang w:val="en-GB" w:eastAsia="en-GB" w:bidi="en-GB"/>
      </w:rPr>
    </w:lvl>
    <w:lvl w:ilvl="8" w:tplc="8586F2D8">
      <w:numFmt w:val="bullet"/>
      <w:lvlText w:val="•"/>
      <w:lvlJc w:val="left"/>
      <w:pPr>
        <w:ind w:left="4178" w:hanging="227"/>
      </w:pPr>
      <w:rPr>
        <w:rFonts w:hint="default"/>
        <w:lang w:val="en-GB" w:eastAsia="en-GB" w:bidi="en-GB"/>
      </w:rPr>
    </w:lvl>
  </w:abstractNum>
  <w:abstractNum w:abstractNumId="14" w15:restartNumberingAfterBreak="0">
    <w:nsid w:val="405F3B88"/>
    <w:multiLevelType w:val="hybridMultilevel"/>
    <w:tmpl w:val="2974B058"/>
    <w:lvl w:ilvl="0" w:tplc="BB8A30D0">
      <w:numFmt w:val="bullet"/>
      <w:lvlText w:val="•"/>
      <w:lvlJc w:val="left"/>
      <w:pPr>
        <w:ind w:left="283" w:hanging="227"/>
      </w:pPr>
      <w:rPr>
        <w:rFonts w:ascii="MetaNormal-Roman" w:eastAsia="MetaNormal-Roman" w:hAnsi="MetaNormal-Roman" w:cs="MetaNormal-Roman" w:hint="default"/>
        <w:color w:val="AC1738"/>
        <w:spacing w:val="-6"/>
        <w:w w:val="100"/>
        <w:sz w:val="16"/>
        <w:szCs w:val="16"/>
        <w:lang w:val="en-GB" w:eastAsia="en-GB" w:bidi="en-GB"/>
      </w:rPr>
    </w:lvl>
    <w:lvl w:ilvl="1" w:tplc="20BAC7E0">
      <w:numFmt w:val="bullet"/>
      <w:lvlText w:val="•"/>
      <w:lvlJc w:val="left"/>
      <w:pPr>
        <w:ind w:left="1172" w:hanging="227"/>
      </w:pPr>
      <w:rPr>
        <w:rFonts w:hint="default"/>
        <w:lang w:val="en-GB" w:eastAsia="en-GB" w:bidi="en-GB"/>
      </w:rPr>
    </w:lvl>
    <w:lvl w:ilvl="2" w:tplc="8F927210">
      <w:numFmt w:val="bullet"/>
      <w:lvlText w:val="•"/>
      <w:lvlJc w:val="left"/>
      <w:pPr>
        <w:ind w:left="2065" w:hanging="227"/>
      </w:pPr>
      <w:rPr>
        <w:rFonts w:hint="default"/>
        <w:lang w:val="en-GB" w:eastAsia="en-GB" w:bidi="en-GB"/>
      </w:rPr>
    </w:lvl>
    <w:lvl w:ilvl="3" w:tplc="4A0AD276">
      <w:numFmt w:val="bullet"/>
      <w:lvlText w:val="•"/>
      <w:lvlJc w:val="left"/>
      <w:pPr>
        <w:ind w:left="2958" w:hanging="227"/>
      </w:pPr>
      <w:rPr>
        <w:rFonts w:hint="default"/>
        <w:lang w:val="en-GB" w:eastAsia="en-GB" w:bidi="en-GB"/>
      </w:rPr>
    </w:lvl>
    <w:lvl w:ilvl="4" w:tplc="AAAC16AC">
      <w:numFmt w:val="bullet"/>
      <w:lvlText w:val="•"/>
      <w:lvlJc w:val="left"/>
      <w:pPr>
        <w:ind w:left="3851" w:hanging="227"/>
      </w:pPr>
      <w:rPr>
        <w:rFonts w:hint="default"/>
        <w:lang w:val="en-GB" w:eastAsia="en-GB" w:bidi="en-GB"/>
      </w:rPr>
    </w:lvl>
    <w:lvl w:ilvl="5" w:tplc="451CB00E">
      <w:numFmt w:val="bullet"/>
      <w:lvlText w:val="•"/>
      <w:lvlJc w:val="left"/>
      <w:pPr>
        <w:ind w:left="4744" w:hanging="227"/>
      </w:pPr>
      <w:rPr>
        <w:rFonts w:hint="default"/>
        <w:lang w:val="en-GB" w:eastAsia="en-GB" w:bidi="en-GB"/>
      </w:rPr>
    </w:lvl>
    <w:lvl w:ilvl="6" w:tplc="BAC822D4">
      <w:numFmt w:val="bullet"/>
      <w:lvlText w:val="•"/>
      <w:lvlJc w:val="left"/>
      <w:pPr>
        <w:ind w:left="5637" w:hanging="227"/>
      </w:pPr>
      <w:rPr>
        <w:rFonts w:hint="default"/>
        <w:lang w:val="en-GB" w:eastAsia="en-GB" w:bidi="en-GB"/>
      </w:rPr>
    </w:lvl>
    <w:lvl w:ilvl="7" w:tplc="74A0BC8A">
      <w:numFmt w:val="bullet"/>
      <w:lvlText w:val="•"/>
      <w:lvlJc w:val="left"/>
      <w:pPr>
        <w:ind w:left="6530" w:hanging="227"/>
      </w:pPr>
      <w:rPr>
        <w:rFonts w:hint="default"/>
        <w:lang w:val="en-GB" w:eastAsia="en-GB" w:bidi="en-GB"/>
      </w:rPr>
    </w:lvl>
    <w:lvl w:ilvl="8" w:tplc="960AA398">
      <w:numFmt w:val="bullet"/>
      <w:lvlText w:val="•"/>
      <w:lvlJc w:val="left"/>
      <w:pPr>
        <w:ind w:left="7423" w:hanging="227"/>
      </w:pPr>
      <w:rPr>
        <w:rFonts w:hint="default"/>
        <w:lang w:val="en-GB" w:eastAsia="en-GB" w:bidi="en-GB"/>
      </w:rPr>
    </w:lvl>
  </w:abstractNum>
  <w:abstractNum w:abstractNumId="15" w15:restartNumberingAfterBreak="0">
    <w:nsid w:val="41604F00"/>
    <w:multiLevelType w:val="hybridMultilevel"/>
    <w:tmpl w:val="DCC6574E"/>
    <w:lvl w:ilvl="0" w:tplc="B9DCD682">
      <w:numFmt w:val="bullet"/>
      <w:lvlText w:val="•"/>
      <w:lvlJc w:val="left"/>
      <w:pPr>
        <w:ind w:left="453" w:hanging="227"/>
      </w:pPr>
      <w:rPr>
        <w:rFonts w:ascii="MetaNormal-Roman" w:eastAsia="MetaNormal-Roman" w:hAnsi="MetaNormal-Roman" w:cs="MetaNormal-Roman" w:hint="default"/>
        <w:color w:val="AC1738"/>
        <w:spacing w:val="-6"/>
        <w:w w:val="100"/>
        <w:sz w:val="16"/>
        <w:szCs w:val="16"/>
        <w:lang w:val="en-GB" w:eastAsia="en-GB" w:bidi="en-GB"/>
      </w:rPr>
    </w:lvl>
    <w:lvl w:ilvl="1" w:tplc="D8F027A6">
      <w:numFmt w:val="bullet"/>
      <w:lvlText w:val="•"/>
      <w:lvlJc w:val="left"/>
      <w:pPr>
        <w:ind w:left="881" w:hanging="227"/>
      </w:pPr>
      <w:rPr>
        <w:rFonts w:hint="default"/>
        <w:lang w:val="en-GB" w:eastAsia="en-GB" w:bidi="en-GB"/>
      </w:rPr>
    </w:lvl>
    <w:lvl w:ilvl="2" w:tplc="8870A4BA">
      <w:numFmt w:val="bullet"/>
      <w:lvlText w:val="•"/>
      <w:lvlJc w:val="left"/>
      <w:pPr>
        <w:ind w:left="1303" w:hanging="227"/>
      </w:pPr>
      <w:rPr>
        <w:rFonts w:hint="default"/>
        <w:lang w:val="en-GB" w:eastAsia="en-GB" w:bidi="en-GB"/>
      </w:rPr>
    </w:lvl>
    <w:lvl w:ilvl="3" w:tplc="E0E8D1A0">
      <w:numFmt w:val="bullet"/>
      <w:lvlText w:val="•"/>
      <w:lvlJc w:val="left"/>
      <w:pPr>
        <w:ind w:left="1725" w:hanging="227"/>
      </w:pPr>
      <w:rPr>
        <w:rFonts w:hint="default"/>
        <w:lang w:val="en-GB" w:eastAsia="en-GB" w:bidi="en-GB"/>
      </w:rPr>
    </w:lvl>
    <w:lvl w:ilvl="4" w:tplc="74F20950">
      <w:numFmt w:val="bullet"/>
      <w:lvlText w:val="•"/>
      <w:lvlJc w:val="left"/>
      <w:pPr>
        <w:ind w:left="2146" w:hanging="227"/>
      </w:pPr>
      <w:rPr>
        <w:rFonts w:hint="default"/>
        <w:lang w:val="en-GB" w:eastAsia="en-GB" w:bidi="en-GB"/>
      </w:rPr>
    </w:lvl>
    <w:lvl w:ilvl="5" w:tplc="8952BA6E">
      <w:numFmt w:val="bullet"/>
      <w:lvlText w:val="•"/>
      <w:lvlJc w:val="left"/>
      <w:pPr>
        <w:ind w:left="2568" w:hanging="227"/>
      </w:pPr>
      <w:rPr>
        <w:rFonts w:hint="default"/>
        <w:lang w:val="en-GB" w:eastAsia="en-GB" w:bidi="en-GB"/>
      </w:rPr>
    </w:lvl>
    <w:lvl w:ilvl="6" w:tplc="8BA25E04">
      <w:numFmt w:val="bullet"/>
      <w:lvlText w:val="•"/>
      <w:lvlJc w:val="left"/>
      <w:pPr>
        <w:ind w:left="2990" w:hanging="227"/>
      </w:pPr>
      <w:rPr>
        <w:rFonts w:hint="default"/>
        <w:lang w:val="en-GB" w:eastAsia="en-GB" w:bidi="en-GB"/>
      </w:rPr>
    </w:lvl>
    <w:lvl w:ilvl="7" w:tplc="20CEE0CA">
      <w:numFmt w:val="bullet"/>
      <w:lvlText w:val="•"/>
      <w:lvlJc w:val="left"/>
      <w:pPr>
        <w:ind w:left="3412" w:hanging="227"/>
      </w:pPr>
      <w:rPr>
        <w:rFonts w:hint="default"/>
        <w:lang w:val="en-GB" w:eastAsia="en-GB" w:bidi="en-GB"/>
      </w:rPr>
    </w:lvl>
    <w:lvl w:ilvl="8" w:tplc="3CA038E6">
      <w:numFmt w:val="bullet"/>
      <w:lvlText w:val="•"/>
      <w:lvlJc w:val="left"/>
      <w:pPr>
        <w:ind w:left="3833" w:hanging="227"/>
      </w:pPr>
      <w:rPr>
        <w:rFonts w:hint="default"/>
        <w:lang w:val="en-GB" w:eastAsia="en-GB" w:bidi="en-GB"/>
      </w:rPr>
    </w:lvl>
  </w:abstractNum>
  <w:abstractNum w:abstractNumId="16" w15:restartNumberingAfterBreak="0">
    <w:nsid w:val="495A40BC"/>
    <w:multiLevelType w:val="hybridMultilevel"/>
    <w:tmpl w:val="545EFC68"/>
    <w:lvl w:ilvl="0" w:tplc="C6986B92">
      <w:numFmt w:val="bullet"/>
      <w:lvlText w:val="•"/>
      <w:lvlJc w:val="left"/>
      <w:pPr>
        <w:ind w:left="470" w:hanging="227"/>
      </w:pPr>
      <w:rPr>
        <w:rFonts w:ascii="MetaNormal-Roman" w:eastAsia="MetaNormal-Roman" w:hAnsi="MetaNormal-Roman" w:cs="MetaNormal-Roman" w:hint="default"/>
        <w:color w:val="AC1738"/>
        <w:spacing w:val="-3"/>
        <w:w w:val="100"/>
        <w:sz w:val="16"/>
        <w:szCs w:val="16"/>
        <w:lang w:val="en-GB" w:eastAsia="en-GB" w:bidi="en-GB"/>
      </w:rPr>
    </w:lvl>
    <w:lvl w:ilvl="1" w:tplc="27E2901C">
      <w:numFmt w:val="bullet"/>
      <w:lvlText w:val="•"/>
      <w:lvlJc w:val="left"/>
      <w:pPr>
        <w:ind w:left="935" w:hanging="227"/>
      </w:pPr>
      <w:rPr>
        <w:rFonts w:hint="default"/>
        <w:lang w:val="en-GB" w:eastAsia="en-GB" w:bidi="en-GB"/>
      </w:rPr>
    </w:lvl>
    <w:lvl w:ilvl="2" w:tplc="2BC6C2C8">
      <w:numFmt w:val="bullet"/>
      <w:lvlText w:val="•"/>
      <w:lvlJc w:val="left"/>
      <w:pPr>
        <w:ind w:left="1390" w:hanging="227"/>
      </w:pPr>
      <w:rPr>
        <w:rFonts w:hint="default"/>
        <w:lang w:val="en-GB" w:eastAsia="en-GB" w:bidi="en-GB"/>
      </w:rPr>
    </w:lvl>
    <w:lvl w:ilvl="3" w:tplc="ED56863C">
      <w:numFmt w:val="bullet"/>
      <w:lvlText w:val="•"/>
      <w:lvlJc w:val="left"/>
      <w:pPr>
        <w:ind w:left="1846" w:hanging="227"/>
      </w:pPr>
      <w:rPr>
        <w:rFonts w:hint="default"/>
        <w:lang w:val="en-GB" w:eastAsia="en-GB" w:bidi="en-GB"/>
      </w:rPr>
    </w:lvl>
    <w:lvl w:ilvl="4" w:tplc="0D26D2F4">
      <w:numFmt w:val="bullet"/>
      <w:lvlText w:val="•"/>
      <w:lvlJc w:val="left"/>
      <w:pPr>
        <w:ind w:left="2301" w:hanging="227"/>
      </w:pPr>
      <w:rPr>
        <w:rFonts w:hint="default"/>
        <w:lang w:val="en-GB" w:eastAsia="en-GB" w:bidi="en-GB"/>
      </w:rPr>
    </w:lvl>
    <w:lvl w:ilvl="5" w:tplc="8D8CB32A">
      <w:numFmt w:val="bullet"/>
      <w:lvlText w:val="•"/>
      <w:lvlJc w:val="left"/>
      <w:pPr>
        <w:ind w:left="2757" w:hanging="227"/>
      </w:pPr>
      <w:rPr>
        <w:rFonts w:hint="default"/>
        <w:lang w:val="en-GB" w:eastAsia="en-GB" w:bidi="en-GB"/>
      </w:rPr>
    </w:lvl>
    <w:lvl w:ilvl="6" w:tplc="E3B66E7A">
      <w:numFmt w:val="bullet"/>
      <w:lvlText w:val="•"/>
      <w:lvlJc w:val="left"/>
      <w:pPr>
        <w:ind w:left="3212" w:hanging="227"/>
      </w:pPr>
      <w:rPr>
        <w:rFonts w:hint="default"/>
        <w:lang w:val="en-GB" w:eastAsia="en-GB" w:bidi="en-GB"/>
      </w:rPr>
    </w:lvl>
    <w:lvl w:ilvl="7" w:tplc="9CD64470">
      <w:numFmt w:val="bullet"/>
      <w:lvlText w:val="•"/>
      <w:lvlJc w:val="left"/>
      <w:pPr>
        <w:ind w:left="3668" w:hanging="227"/>
      </w:pPr>
      <w:rPr>
        <w:rFonts w:hint="default"/>
        <w:lang w:val="en-GB" w:eastAsia="en-GB" w:bidi="en-GB"/>
      </w:rPr>
    </w:lvl>
    <w:lvl w:ilvl="8" w:tplc="EA7C22DC">
      <w:numFmt w:val="bullet"/>
      <w:lvlText w:val="•"/>
      <w:lvlJc w:val="left"/>
      <w:pPr>
        <w:ind w:left="4123" w:hanging="227"/>
      </w:pPr>
      <w:rPr>
        <w:rFonts w:hint="default"/>
        <w:lang w:val="en-GB" w:eastAsia="en-GB" w:bidi="en-GB"/>
      </w:rPr>
    </w:lvl>
  </w:abstractNum>
  <w:abstractNum w:abstractNumId="17" w15:restartNumberingAfterBreak="0">
    <w:nsid w:val="4C2B4226"/>
    <w:multiLevelType w:val="hybridMultilevel"/>
    <w:tmpl w:val="FE48B0D0"/>
    <w:lvl w:ilvl="0" w:tplc="AF947578">
      <w:numFmt w:val="bullet"/>
      <w:lvlText w:val="•"/>
      <w:lvlJc w:val="left"/>
      <w:pPr>
        <w:ind w:left="283" w:hanging="227"/>
      </w:pPr>
      <w:rPr>
        <w:rFonts w:ascii="MetaNormal-Roman" w:eastAsia="MetaNormal-Roman" w:hAnsi="MetaNormal-Roman" w:cs="MetaNormal-Roman" w:hint="default"/>
        <w:color w:val="AC1738"/>
        <w:spacing w:val="-57"/>
        <w:w w:val="100"/>
        <w:sz w:val="16"/>
        <w:szCs w:val="16"/>
        <w:lang w:val="en-GB" w:eastAsia="en-GB" w:bidi="en-GB"/>
      </w:rPr>
    </w:lvl>
    <w:lvl w:ilvl="1" w:tplc="052EF5A4">
      <w:numFmt w:val="bullet"/>
      <w:lvlText w:val="•"/>
      <w:lvlJc w:val="left"/>
      <w:pPr>
        <w:ind w:left="1172" w:hanging="227"/>
      </w:pPr>
      <w:rPr>
        <w:rFonts w:hint="default"/>
        <w:lang w:val="en-GB" w:eastAsia="en-GB" w:bidi="en-GB"/>
      </w:rPr>
    </w:lvl>
    <w:lvl w:ilvl="2" w:tplc="44222540">
      <w:numFmt w:val="bullet"/>
      <w:lvlText w:val="•"/>
      <w:lvlJc w:val="left"/>
      <w:pPr>
        <w:ind w:left="2065" w:hanging="227"/>
      </w:pPr>
      <w:rPr>
        <w:rFonts w:hint="default"/>
        <w:lang w:val="en-GB" w:eastAsia="en-GB" w:bidi="en-GB"/>
      </w:rPr>
    </w:lvl>
    <w:lvl w:ilvl="3" w:tplc="6C209D9E">
      <w:numFmt w:val="bullet"/>
      <w:lvlText w:val="•"/>
      <w:lvlJc w:val="left"/>
      <w:pPr>
        <w:ind w:left="2958" w:hanging="227"/>
      </w:pPr>
      <w:rPr>
        <w:rFonts w:hint="default"/>
        <w:lang w:val="en-GB" w:eastAsia="en-GB" w:bidi="en-GB"/>
      </w:rPr>
    </w:lvl>
    <w:lvl w:ilvl="4" w:tplc="240E8948">
      <w:numFmt w:val="bullet"/>
      <w:lvlText w:val="•"/>
      <w:lvlJc w:val="left"/>
      <w:pPr>
        <w:ind w:left="3851" w:hanging="227"/>
      </w:pPr>
      <w:rPr>
        <w:rFonts w:hint="default"/>
        <w:lang w:val="en-GB" w:eastAsia="en-GB" w:bidi="en-GB"/>
      </w:rPr>
    </w:lvl>
    <w:lvl w:ilvl="5" w:tplc="04CA3AB4">
      <w:numFmt w:val="bullet"/>
      <w:lvlText w:val="•"/>
      <w:lvlJc w:val="left"/>
      <w:pPr>
        <w:ind w:left="4744" w:hanging="227"/>
      </w:pPr>
      <w:rPr>
        <w:rFonts w:hint="default"/>
        <w:lang w:val="en-GB" w:eastAsia="en-GB" w:bidi="en-GB"/>
      </w:rPr>
    </w:lvl>
    <w:lvl w:ilvl="6" w:tplc="67FCCD48">
      <w:numFmt w:val="bullet"/>
      <w:lvlText w:val="•"/>
      <w:lvlJc w:val="left"/>
      <w:pPr>
        <w:ind w:left="5637" w:hanging="227"/>
      </w:pPr>
      <w:rPr>
        <w:rFonts w:hint="default"/>
        <w:lang w:val="en-GB" w:eastAsia="en-GB" w:bidi="en-GB"/>
      </w:rPr>
    </w:lvl>
    <w:lvl w:ilvl="7" w:tplc="EBF00B14">
      <w:numFmt w:val="bullet"/>
      <w:lvlText w:val="•"/>
      <w:lvlJc w:val="left"/>
      <w:pPr>
        <w:ind w:left="6530" w:hanging="227"/>
      </w:pPr>
      <w:rPr>
        <w:rFonts w:hint="default"/>
        <w:lang w:val="en-GB" w:eastAsia="en-GB" w:bidi="en-GB"/>
      </w:rPr>
    </w:lvl>
    <w:lvl w:ilvl="8" w:tplc="7786AFF2">
      <w:numFmt w:val="bullet"/>
      <w:lvlText w:val="•"/>
      <w:lvlJc w:val="left"/>
      <w:pPr>
        <w:ind w:left="7423" w:hanging="227"/>
      </w:pPr>
      <w:rPr>
        <w:rFonts w:hint="default"/>
        <w:lang w:val="en-GB" w:eastAsia="en-GB" w:bidi="en-GB"/>
      </w:rPr>
    </w:lvl>
  </w:abstractNum>
  <w:abstractNum w:abstractNumId="18" w15:restartNumberingAfterBreak="0">
    <w:nsid w:val="4C5516E6"/>
    <w:multiLevelType w:val="hybridMultilevel"/>
    <w:tmpl w:val="38DCC6E6"/>
    <w:lvl w:ilvl="0" w:tplc="13C27264">
      <w:numFmt w:val="bullet"/>
      <w:lvlText w:val="•"/>
      <w:lvlJc w:val="left"/>
      <w:pPr>
        <w:ind w:left="644" w:hanging="227"/>
      </w:pPr>
      <w:rPr>
        <w:rFonts w:ascii="MetaNormal-Roman" w:eastAsia="MetaNormal-Roman" w:hAnsi="MetaNormal-Roman" w:cs="MetaNormal-Roman" w:hint="default"/>
        <w:color w:val="AC1738"/>
        <w:spacing w:val="-7"/>
        <w:w w:val="100"/>
        <w:sz w:val="16"/>
        <w:szCs w:val="16"/>
        <w:lang w:val="en-GB" w:eastAsia="en-GB" w:bidi="en-GB"/>
      </w:rPr>
    </w:lvl>
    <w:lvl w:ilvl="1" w:tplc="F3687816">
      <w:numFmt w:val="bullet"/>
      <w:lvlText w:val="•"/>
      <w:lvlJc w:val="left"/>
      <w:pPr>
        <w:ind w:left="1051" w:hanging="227"/>
      </w:pPr>
      <w:rPr>
        <w:rFonts w:hint="default"/>
        <w:lang w:val="en-GB" w:eastAsia="en-GB" w:bidi="en-GB"/>
      </w:rPr>
    </w:lvl>
    <w:lvl w:ilvl="2" w:tplc="8026ACE4">
      <w:numFmt w:val="bullet"/>
      <w:lvlText w:val="•"/>
      <w:lvlJc w:val="left"/>
      <w:pPr>
        <w:ind w:left="1462" w:hanging="227"/>
      </w:pPr>
      <w:rPr>
        <w:rFonts w:hint="default"/>
        <w:lang w:val="en-GB" w:eastAsia="en-GB" w:bidi="en-GB"/>
      </w:rPr>
    </w:lvl>
    <w:lvl w:ilvl="3" w:tplc="471E97D0">
      <w:numFmt w:val="bullet"/>
      <w:lvlText w:val="•"/>
      <w:lvlJc w:val="left"/>
      <w:pPr>
        <w:ind w:left="1873" w:hanging="227"/>
      </w:pPr>
      <w:rPr>
        <w:rFonts w:hint="default"/>
        <w:lang w:val="en-GB" w:eastAsia="en-GB" w:bidi="en-GB"/>
      </w:rPr>
    </w:lvl>
    <w:lvl w:ilvl="4" w:tplc="90F4773E">
      <w:numFmt w:val="bullet"/>
      <w:lvlText w:val="•"/>
      <w:lvlJc w:val="left"/>
      <w:pPr>
        <w:ind w:left="2284" w:hanging="227"/>
      </w:pPr>
      <w:rPr>
        <w:rFonts w:hint="default"/>
        <w:lang w:val="en-GB" w:eastAsia="en-GB" w:bidi="en-GB"/>
      </w:rPr>
    </w:lvl>
    <w:lvl w:ilvl="5" w:tplc="160AC3D2">
      <w:numFmt w:val="bullet"/>
      <w:lvlText w:val="•"/>
      <w:lvlJc w:val="left"/>
      <w:pPr>
        <w:ind w:left="2696" w:hanging="227"/>
      </w:pPr>
      <w:rPr>
        <w:rFonts w:hint="default"/>
        <w:lang w:val="en-GB" w:eastAsia="en-GB" w:bidi="en-GB"/>
      </w:rPr>
    </w:lvl>
    <w:lvl w:ilvl="6" w:tplc="FCD66B78">
      <w:numFmt w:val="bullet"/>
      <w:lvlText w:val="•"/>
      <w:lvlJc w:val="left"/>
      <w:pPr>
        <w:ind w:left="3107" w:hanging="227"/>
      </w:pPr>
      <w:rPr>
        <w:rFonts w:hint="default"/>
        <w:lang w:val="en-GB" w:eastAsia="en-GB" w:bidi="en-GB"/>
      </w:rPr>
    </w:lvl>
    <w:lvl w:ilvl="7" w:tplc="33F466EA">
      <w:numFmt w:val="bullet"/>
      <w:lvlText w:val="•"/>
      <w:lvlJc w:val="left"/>
      <w:pPr>
        <w:ind w:left="3518" w:hanging="227"/>
      </w:pPr>
      <w:rPr>
        <w:rFonts w:hint="default"/>
        <w:lang w:val="en-GB" w:eastAsia="en-GB" w:bidi="en-GB"/>
      </w:rPr>
    </w:lvl>
    <w:lvl w:ilvl="8" w:tplc="ABC43178">
      <w:numFmt w:val="bullet"/>
      <w:lvlText w:val="•"/>
      <w:lvlJc w:val="left"/>
      <w:pPr>
        <w:ind w:left="3929" w:hanging="227"/>
      </w:pPr>
      <w:rPr>
        <w:rFonts w:hint="default"/>
        <w:lang w:val="en-GB" w:eastAsia="en-GB" w:bidi="en-GB"/>
      </w:rPr>
    </w:lvl>
  </w:abstractNum>
  <w:abstractNum w:abstractNumId="19" w15:restartNumberingAfterBreak="0">
    <w:nsid w:val="4DCE1964"/>
    <w:multiLevelType w:val="hybridMultilevel"/>
    <w:tmpl w:val="702CDA28"/>
    <w:lvl w:ilvl="0" w:tplc="E20A1B10">
      <w:numFmt w:val="bullet"/>
      <w:lvlText w:val="•"/>
      <w:lvlJc w:val="left"/>
      <w:pPr>
        <w:ind w:left="453" w:hanging="227"/>
      </w:pPr>
      <w:rPr>
        <w:rFonts w:ascii="MetaNormal-Roman" w:eastAsia="MetaNormal-Roman" w:hAnsi="MetaNormal-Roman" w:cs="MetaNormal-Roman" w:hint="default"/>
        <w:color w:val="AC1738"/>
        <w:spacing w:val="-4"/>
        <w:w w:val="100"/>
        <w:sz w:val="16"/>
        <w:szCs w:val="16"/>
        <w:lang w:val="en-GB" w:eastAsia="en-GB" w:bidi="en-GB"/>
      </w:rPr>
    </w:lvl>
    <w:lvl w:ilvl="1" w:tplc="A24A65EE">
      <w:numFmt w:val="bullet"/>
      <w:lvlText w:val="•"/>
      <w:lvlJc w:val="left"/>
      <w:pPr>
        <w:ind w:left="881" w:hanging="227"/>
      </w:pPr>
      <w:rPr>
        <w:rFonts w:hint="default"/>
        <w:lang w:val="en-GB" w:eastAsia="en-GB" w:bidi="en-GB"/>
      </w:rPr>
    </w:lvl>
    <w:lvl w:ilvl="2" w:tplc="F882425C">
      <w:numFmt w:val="bullet"/>
      <w:lvlText w:val="•"/>
      <w:lvlJc w:val="left"/>
      <w:pPr>
        <w:ind w:left="1303" w:hanging="227"/>
      </w:pPr>
      <w:rPr>
        <w:rFonts w:hint="default"/>
        <w:lang w:val="en-GB" w:eastAsia="en-GB" w:bidi="en-GB"/>
      </w:rPr>
    </w:lvl>
    <w:lvl w:ilvl="3" w:tplc="55923556">
      <w:numFmt w:val="bullet"/>
      <w:lvlText w:val="•"/>
      <w:lvlJc w:val="left"/>
      <w:pPr>
        <w:ind w:left="1725" w:hanging="227"/>
      </w:pPr>
      <w:rPr>
        <w:rFonts w:hint="default"/>
        <w:lang w:val="en-GB" w:eastAsia="en-GB" w:bidi="en-GB"/>
      </w:rPr>
    </w:lvl>
    <w:lvl w:ilvl="4" w:tplc="AB9C10F0">
      <w:numFmt w:val="bullet"/>
      <w:lvlText w:val="•"/>
      <w:lvlJc w:val="left"/>
      <w:pPr>
        <w:ind w:left="2146" w:hanging="227"/>
      </w:pPr>
      <w:rPr>
        <w:rFonts w:hint="default"/>
        <w:lang w:val="en-GB" w:eastAsia="en-GB" w:bidi="en-GB"/>
      </w:rPr>
    </w:lvl>
    <w:lvl w:ilvl="5" w:tplc="4AAC3390">
      <w:numFmt w:val="bullet"/>
      <w:lvlText w:val="•"/>
      <w:lvlJc w:val="left"/>
      <w:pPr>
        <w:ind w:left="2568" w:hanging="227"/>
      </w:pPr>
      <w:rPr>
        <w:rFonts w:hint="default"/>
        <w:lang w:val="en-GB" w:eastAsia="en-GB" w:bidi="en-GB"/>
      </w:rPr>
    </w:lvl>
    <w:lvl w:ilvl="6" w:tplc="8876B468">
      <w:numFmt w:val="bullet"/>
      <w:lvlText w:val="•"/>
      <w:lvlJc w:val="left"/>
      <w:pPr>
        <w:ind w:left="2990" w:hanging="227"/>
      </w:pPr>
      <w:rPr>
        <w:rFonts w:hint="default"/>
        <w:lang w:val="en-GB" w:eastAsia="en-GB" w:bidi="en-GB"/>
      </w:rPr>
    </w:lvl>
    <w:lvl w:ilvl="7" w:tplc="B038D13C">
      <w:numFmt w:val="bullet"/>
      <w:lvlText w:val="•"/>
      <w:lvlJc w:val="left"/>
      <w:pPr>
        <w:ind w:left="3412" w:hanging="227"/>
      </w:pPr>
      <w:rPr>
        <w:rFonts w:hint="default"/>
        <w:lang w:val="en-GB" w:eastAsia="en-GB" w:bidi="en-GB"/>
      </w:rPr>
    </w:lvl>
    <w:lvl w:ilvl="8" w:tplc="9B48881E">
      <w:numFmt w:val="bullet"/>
      <w:lvlText w:val="•"/>
      <w:lvlJc w:val="left"/>
      <w:pPr>
        <w:ind w:left="3833" w:hanging="227"/>
      </w:pPr>
      <w:rPr>
        <w:rFonts w:hint="default"/>
        <w:lang w:val="en-GB" w:eastAsia="en-GB" w:bidi="en-GB"/>
      </w:rPr>
    </w:lvl>
  </w:abstractNum>
  <w:abstractNum w:abstractNumId="20" w15:restartNumberingAfterBreak="0">
    <w:nsid w:val="4FEB22E4"/>
    <w:multiLevelType w:val="hybridMultilevel"/>
    <w:tmpl w:val="70D04954"/>
    <w:lvl w:ilvl="0" w:tplc="A4EEB960">
      <w:numFmt w:val="bullet"/>
      <w:lvlText w:val="•"/>
      <w:lvlJc w:val="left"/>
      <w:pPr>
        <w:ind w:left="360" w:hanging="227"/>
      </w:pPr>
      <w:rPr>
        <w:rFonts w:ascii="MetaNormal-Roman" w:eastAsia="MetaNormal-Roman" w:hAnsi="MetaNormal-Roman" w:cs="MetaNormal-Roman" w:hint="default"/>
        <w:color w:val="AC1738"/>
        <w:spacing w:val="-3"/>
        <w:w w:val="100"/>
        <w:sz w:val="16"/>
        <w:szCs w:val="16"/>
        <w:lang w:val="en-GB" w:eastAsia="en-GB" w:bidi="en-GB"/>
      </w:rPr>
    </w:lvl>
    <w:lvl w:ilvl="1" w:tplc="1E96D864">
      <w:numFmt w:val="bullet"/>
      <w:lvlText w:val="−"/>
      <w:lvlJc w:val="left"/>
      <w:pPr>
        <w:ind w:left="672" w:hanging="227"/>
      </w:pPr>
      <w:rPr>
        <w:rFonts w:ascii="MetaNormal-Roman" w:eastAsia="MetaNormal-Roman" w:hAnsi="MetaNormal-Roman" w:cs="MetaNormal-Roman" w:hint="default"/>
        <w:color w:val="D688A5"/>
        <w:spacing w:val="-16"/>
        <w:w w:val="100"/>
        <w:sz w:val="19"/>
        <w:szCs w:val="19"/>
        <w:lang w:val="en-GB" w:eastAsia="en-GB" w:bidi="en-GB"/>
      </w:rPr>
    </w:lvl>
    <w:lvl w:ilvl="2" w:tplc="FBF81AE4">
      <w:numFmt w:val="bullet"/>
      <w:lvlText w:val="•"/>
      <w:lvlJc w:val="left"/>
      <w:pPr>
        <w:ind w:left="1151" w:hanging="227"/>
      </w:pPr>
      <w:rPr>
        <w:rFonts w:hint="default"/>
        <w:lang w:val="en-GB" w:eastAsia="en-GB" w:bidi="en-GB"/>
      </w:rPr>
    </w:lvl>
    <w:lvl w:ilvl="3" w:tplc="0D0AAADA">
      <w:numFmt w:val="bullet"/>
      <w:lvlText w:val="•"/>
      <w:lvlJc w:val="left"/>
      <w:pPr>
        <w:ind w:left="1623" w:hanging="227"/>
      </w:pPr>
      <w:rPr>
        <w:rFonts w:hint="default"/>
        <w:lang w:val="en-GB" w:eastAsia="en-GB" w:bidi="en-GB"/>
      </w:rPr>
    </w:lvl>
    <w:lvl w:ilvl="4" w:tplc="E138E25C">
      <w:numFmt w:val="bullet"/>
      <w:lvlText w:val="•"/>
      <w:lvlJc w:val="left"/>
      <w:pPr>
        <w:ind w:left="2094" w:hanging="227"/>
      </w:pPr>
      <w:rPr>
        <w:rFonts w:hint="default"/>
        <w:lang w:val="en-GB" w:eastAsia="en-GB" w:bidi="en-GB"/>
      </w:rPr>
    </w:lvl>
    <w:lvl w:ilvl="5" w:tplc="8C84251A">
      <w:numFmt w:val="bullet"/>
      <w:lvlText w:val="•"/>
      <w:lvlJc w:val="left"/>
      <w:pPr>
        <w:ind w:left="2566" w:hanging="227"/>
      </w:pPr>
      <w:rPr>
        <w:rFonts w:hint="default"/>
        <w:lang w:val="en-GB" w:eastAsia="en-GB" w:bidi="en-GB"/>
      </w:rPr>
    </w:lvl>
    <w:lvl w:ilvl="6" w:tplc="D93EC6E4">
      <w:numFmt w:val="bullet"/>
      <w:lvlText w:val="•"/>
      <w:lvlJc w:val="left"/>
      <w:pPr>
        <w:ind w:left="3038" w:hanging="227"/>
      </w:pPr>
      <w:rPr>
        <w:rFonts w:hint="default"/>
        <w:lang w:val="en-GB" w:eastAsia="en-GB" w:bidi="en-GB"/>
      </w:rPr>
    </w:lvl>
    <w:lvl w:ilvl="7" w:tplc="A2D69492">
      <w:numFmt w:val="bullet"/>
      <w:lvlText w:val="•"/>
      <w:lvlJc w:val="left"/>
      <w:pPr>
        <w:ind w:left="3509" w:hanging="227"/>
      </w:pPr>
      <w:rPr>
        <w:rFonts w:hint="default"/>
        <w:lang w:val="en-GB" w:eastAsia="en-GB" w:bidi="en-GB"/>
      </w:rPr>
    </w:lvl>
    <w:lvl w:ilvl="8" w:tplc="08948370">
      <w:numFmt w:val="bullet"/>
      <w:lvlText w:val="•"/>
      <w:lvlJc w:val="left"/>
      <w:pPr>
        <w:ind w:left="3981" w:hanging="227"/>
      </w:pPr>
      <w:rPr>
        <w:rFonts w:hint="default"/>
        <w:lang w:val="en-GB" w:eastAsia="en-GB" w:bidi="en-GB"/>
      </w:rPr>
    </w:lvl>
  </w:abstractNum>
  <w:abstractNum w:abstractNumId="21" w15:restartNumberingAfterBreak="0">
    <w:nsid w:val="500F12D2"/>
    <w:multiLevelType w:val="hybridMultilevel"/>
    <w:tmpl w:val="7A4AF214"/>
    <w:lvl w:ilvl="0" w:tplc="8DD0D958">
      <w:numFmt w:val="bullet"/>
      <w:lvlText w:val="•"/>
      <w:lvlJc w:val="left"/>
      <w:pPr>
        <w:ind w:left="453" w:hanging="227"/>
      </w:pPr>
      <w:rPr>
        <w:rFonts w:ascii="MetaNormal-Roman" w:eastAsia="MetaNormal-Roman" w:hAnsi="MetaNormal-Roman" w:cs="MetaNormal-Roman" w:hint="default"/>
        <w:color w:val="AC1738"/>
        <w:spacing w:val="-51"/>
        <w:w w:val="100"/>
        <w:sz w:val="16"/>
        <w:szCs w:val="16"/>
        <w:lang w:val="en-GB" w:eastAsia="en-GB" w:bidi="en-GB"/>
      </w:rPr>
    </w:lvl>
    <w:lvl w:ilvl="1" w:tplc="9F5CF7F0">
      <w:numFmt w:val="bullet"/>
      <w:lvlText w:val="•"/>
      <w:lvlJc w:val="left"/>
      <w:pPr>
        <w:ind w:left="863" w:hanging="227"/>
      </w:pPr>
      <w:rPr>
        <w:rFonts w:hint="default"/>
        <w:lang w:val="en-GB" w:eastAsia="en-GB" w:bidi="en-GB"/>
      </w:rPr>
    </w:lvl>
    <w:lvl w:ilvl="2" w:tplc="565ED776">
      <w:numFmt w:val="bullet"/>
      <w:lvlText w:val="•"/>
      <w:lvlJc w:val="left"/>
      <w:pPr>
        <w:ind w:left="1267" w:hanging="227"/>
      </w:pPr>
      <w:rPr>
        <w:rFonts w:hint="default"/>
        <w:lang w:val="en-GB" w:eastAsia="en-GB" w:bidi="en-GB"/>
      </w:rPr>
    </w:lvl>
    <w:lvl w:ilvl="3" w:tplc="847E3B6E">
      <w:numFmt w:val="bullet"/>
      <w:lvlText w:val="•"/>
      <w:lvlJc w:val="left"/>
      <w:pPr>
        <w:ind w:left="1670" w:hanging="227"/>
      </w:pPr>
      <w:rPr>
        <w:rFonts w:hint="default"/>
        <w:lang w:val="en-GB" w:eastAsia="en-GB" w:bidi="en-GB"/>
      </w:rPr>
    </w:lvl>
    <w:lvl w:ilvl="4" w:tplc="7638CA0A">
      <w:numFmt w:val="bullet"/>
      <w:lvlText w:val="•"/>
      <w:lvlJc w:val="left"/>
      <w:pPr>
        <w:ind w:left="2074" w:hanging="227"/>
      </w:pPr>
      <w:rPr>
        <w:rFonts w:hint="default"/>
        <w:lang w:val="en-GB" w:eastAsia="en-GB" w:bidi="en-GB"/>
      </w:rPr>
    </w:lvl>
    <w:lvl w:ilvl="5" w:tplc="8EE687B4">
      <w:numFmt w:val="bullet"/>
      <w:lvlText w:val="•"/>
      <w:lvlJc w:val="left"/>
      <w:pPr>
        <w:ind w:left="2478" w:hanging="227"/>
      </w:pPr>
      <w:rPr>
        <w:rFonts w:hint="default"/>
        <w:lang w:val="en-GB" w:eastAsia="en-GB" w:bidi="en-GB"/>
      </w:rPr>
    </w:lvl>
    <w:lvl w:ilvl="6" w:tplc="A218EB06">
      <w:numFmt w:val="bullet"/>
      <w:lvlText w:val="•"/>
      <w:lvlJc w:val="left"/>
      <w:pPr>
        <w:ind w:left="2881" w:hanging="227"/>
      </w:pPr>
      <w:rPr>
        <w:rFonts w:hint="default"/>
        <w:lang w:val="en-GB" w:eastAsia="en-GB" w:bidi="en-GB"/>
      </w:rPr>
    </w:lvl>
    <w:lvl w:ilvl="7" w:tplc="E0E659CC">
      <w:numFmt w:val="bullet"/>
      <w:lvlText w:val="•"/>
      <w:lvlJc w:val="left"/>
      <w:pPr>
        <w:ind w:left="3285" w:hanging="227"/>
      </w:pPr>
      <w:rPr>
        <w:rFonts w:hint="default"/>
        <w:lang w:val="en-GB" w:eastAsia="en-GB" w:bidi="en-GB"/>
      </w:rPr>
    </w:lvl>
    <w:lvl w:ilvl="8" w:tplc="7D66537A">
      <w:numFmt w:val="bullet"/>
      <w:lvlText w:val="•"/>
      <w:lvlJc w:val="left"/>
      <w:pPr>
        <w:ind w:left="3689" w:hanging="227"/>
      </w:pPr>
      <w:rPr>
        <w:rFonts w:hint="default"/>
        <w:lang w:val="en-GB" w:eastAsia="en-GB" w:bidi="en-GB"/>
      </w:rPr>
    </w:lvl>
  </w:abstractNum>
  <w:abstractNum w:abstractNumId="22" w15:restartNumberingAfterBreak="0">
    <w:nsid w:val="57563471"/>
    <w:multiLevelType w:val="hybridMultilevel"/>
    <w:tmpl w:val="10D88BC8"/>
    <w:lvl w:ilvl="0" w:tplc="15445594">
      <w:numFmt w:val="bullet"/>
      <w:lvlText w:val="•"/>
      <w:lvlJc w:val="left"/>
      <w:pPr>
        <w:ind w:left="644" w:hanging="227"/>
      </w:pPr>
      <w:rPr>
        <w:rFonts w:ascii="MetaNormal-Roman" w:eastAsia="MetaNormal-Roman" w:hAnsi="MetaNormal-Roman" w:cs="MetaNormal-Roman" w:hint="default"/>
        <w:color w:val="AC1738"/>
        <w:spacing w:val="-5"/>
        <w:w w:val="100"/>
        <w:sz w:val="16"/>
        <w:szCs w:val="16"/>
        <w:lang w:val="en-GB" w:eastAsia="en-GB" w:bidi="en-GB"/>
      </w:rPr>
    </w:lvl>
    <w:lvl w:ilvl="1" w:tplc="A6C699AA">
      <w:numFmt w:val="bullet"/>
      <w:lvlText w:val="•"/>
      <w:lvlJc w:val="left"/>
      <w:pPr>
        <w:ind w:left="1057" w:hanging="227"/>
      </w:pPr>
      <w:rPr>
        <w:rFonts w:hint="default"/>
        <w:lang w:val="en-GB" w:eastAsia="en-GB" w:bidi="en-GB"/>
      </w:rPr>
    </w:lvl>
    <w:lvl w:ilvl="2" w:tplc="8CD6620E">
      <w:numFmt w:val="bullet"/>
      <w:lvlText w:val="•"/>
      <w:lvlJc w:val="left"/>
      <w:pPr>
        <w:ind w:left="1474" w:hanging="227"/>
      </w:pPr>
      <w:rPr>
        <w:rFonts w:hint="default"/>
        <w:lang w:val="en-GB" w:eastAsia="en-GB" w:bidi="en-GB"/>
      </w:rPr>
    </w:lvl>
    <w:lvl w:ilvl="3" w:tplc="4894E17E">
      <w:numFmt w:val="bullet"/>
      <w:lvlText w:val="•"/>
      <w:lvlJc w:val="left"/>
      <w:pPr>
        <w:ind w:left="1891" w:hanging="227"/>
      </w:pPr>
      <w:rPr>
        <w:rFonts w:hint="default"/>
        <w:lang w:val="en-GB" w:eastAsia="en-GB" w:bidi="en-GB"/>
      </w:rPr>
    </w:lvl>
    <w:lvl w:ilvl="4" w:tplc="5422ECA4">
      <w:numFmt w:val="bullet"/>
      <w:lvlText w:val="•"/>
      <w:lvlJc w:val="left"/>
      <w:pPr>
        <w:ind w:left="2308" w:hanging="227"/>
      </w:pPr>
      <w:rPr>
        <w:rFonts w:hint="default"/>
        <w:lang w:val="en-GB" w:eastAsia="en-GB" w:bidi="en-GB"/>
      </w:rPr>
    </w:lvl>
    <w:lvl w:ilvl="5" w:tplc="F1F61E54">
      <w:numFmt w:val="bullet"/>
      <w:lvlText w:val="•"/>
      <w:lvlJc w:val="left"/>
      <w:pPr>
        <w:ind w:left="2725" w:hanging="227"/>
      </w:pPr>
      <w:rPr>
        <w:rFonts w:hint="default"/>
        <w:lang w:val="en-GB" w:eastAsia="en-GB" w:bidi="en-GB"/>
      </w:rPr>
    </w:lvl>
    <w:lvl w:ilvl="6" w:tplc="07EE8AF8">
      <w:numFmt w:val="bullet"/>
      <w:lvlText w:val="•"/>
      <w:lvlJc w:val="left"/>
      <w:pPr>
        <w:ind w:left="3142" w:hanging="227"/>
      </w:pPr>
      <w:rPr>
        <w:rFonts w:hint="default"/>
        <w:lang w:val="en-GB" w:eastAsia="en-GB" w:bidi="en-GB"/>
      </w:rPr>
    </w:lvl>
    <w:lvl w:ilvl="7" w:tplc="D1C8645A">
      <w:numFmt w:val="bullet"/>
      <w:lvlText w:val="•"/>
      <w:lvlJc w:val="left"/>
      <w:pPr>
        <w:ind w:left="3559" w:hanging="227"/>
      </w:pPr>
      <w:rPr>
        <w:rFonts w:hint="default"/>
        <w:lang w:val="en-GB" w:eastAsia="en-GB" w:bidi="en-GB"/>
      </w:rPr>
    </w:lvl>
    <w:lvl w:ilvl="8" w:tplc="54B2C97E">
      <w:numFmt w:val="bullet"/>
      <w:lvlText w:val="•"/>
      <w:lvlJc w:val="left"/>
      <w:pPr>
        <w:ind w:left="3976" w:hanging="227"/>
      </w:pPr>
      <w:rPr>
        <w:rFonts w:hint="default"/>
        <w:lang w:val="en-GB" w:eastAsia="en-GB" w:bidi="en-GB"/>
      </w:rPr>
    </w:lvl>
  </w:abstractNum>
  <w:abstractNum w:abstractNumId="23" w15:restartNumberingAfterBreak="0">
    <w:nsid w:val="5C0F70D8"/>
    <w:multiLevelType w:val="hybridMultilevel"/>
    <w:tmpl w:val="DCC27F6A"/>
    <w:lvl w:ilvl="0" w:tplc="852C50E2">
      <w:numFmt w:val="bullet"/>
      <w:lvlText w:val="•"/>
      <w:lvlJc w:val="left"/>
      <w:pPr>
        <w:ind w:left="283" w:hanging="227"/>
      </w:pPr>
      <w:rPr>
        <w:rFonts w:ascii="MetaNormal-Roman" w:eastAsia="MetaNormal-Roman" w:hAnsi="MetaNormal-Roman" w:cs="MetaNormal-Roman" w:hint="default"/>
        <w:color w:val="AC1738"/>
        <w:spacing w:val="-6"/>
        <w:w w:val="100"/>
        <w:sz w:val="16"/>
        <w:szCs w:val="16"/>
        <w:lang w:val="en-GB" w:eastAsia="en-GB" w:bidi="en-GB"/>
      </w:rPr>
    </w:lvl>
    <w:lvl w:ilvl="1" w:tplc="72824052">
      <w:numFmt w:val="bullet"/>
      <w:lvlText w:val="•"/>
      <w:lvlJc w:val="left"/>
      <w:pPr>
        <w:ind w:left="1172" w:hanging="227"/>
      </w:pPr>
      <w:rPr>
        <w:rFonts w:hint="default"/>
        <w:lang w:val="en-GB" w:eastAsia="en-GB" w:bidi="en-GB"/>
      </w:rPr>
    </w:lvl>
    <w:lvl w:ilvl="2" w:tplc="DD022B56">
      <w:numFmt w:val="bullet"/>
      <w:lvlText w:val="•"/>
      <w:lvlJc w:val="left"/>
      <w:pPr>
        <w:ind w:left="2065" w:hanging="227"/>
      </w:pPr>
      <w:rPr>
        <w:rFonts w:hint="default"/>
        <w:lang w:val="en-GB" w:eastAsia="en-GB" w:bidi="en-GB"/>
      </w:rPr>
    </w:lvl>
    <w:lvl w:ilvl="3" w:tplc="EC7C0F24">
      <w:numFmt w:val="bullet"/>
      <w:lvlText w:val="•"/>
      <w:lvlJc w:val="left"/>
      <w:pPr>
        <w:ind w:left="2958" w:hanging="227"/>
      </w:pPr>
      <w:rPr>
        <w:rFonts w:hint="default"/>
        <w:lang w:val="en-GB" w:eastAsia="en-GB" w:bidi="en-GB"/>
      </w:rPr>
    </w:lvl>
    <w:lvl w:ilvl="4" w:tplc="488CA796">
      <w:numFmt w:val="bullet"/>
      <w:lvlText w:val="•"/>
      <w:lvlJc w:val="left"/>
      <w:pPr>
        <w:ind w:left="3851" w:hanging="227"/>
      </w:pPr>
      <w:rPr>
        <w:rFonts w:hint="default"/>
        <w:lang w:val="en-GB" w:eastAsia="en-GB" w:bidi="en-GB"/>
      </w:rPr>
    </w:lvl>
    <w:lvl w:ilvl="5" w:tplc="A32C61F8">
      <w:numFmt w:val="bullet"/>
      <w:lvlText w:val="•"/>
      <w:lvlJc w:val="left"/>
      <w:pPr>
        <w:ind w:left="4744" w:hanging="227"/>
      </w:pPr>
      <w:rPr>
        <w:rFonts w:hint="default"/>
        <w:lang w:val="en-GB" w:eastAsia="en-GB" w:bidi="en-GB"/>
      </w:rPr>
    </w:lvl>
    <w:lvl w:ilvl="6" w:tplc="D338ADEE">
      <w:numFmt w:val="bullet"/>
      <w:lvlText w:val="•"/>
      <w:lvlJc w:val="left"/>
      <w:pPr>
        <w:ind w:left="5637" w:hanging="227"/>
      </w:pPr>
      <w:rPr>
        <w:rFonts w:hint="default"/>
        <w:lang w:val="en-GB" w:eastAsia="en-GB" w:bidi="en-GB"/>
      </w:rPr>
    </w:lvl>
    <w:lvl w:ilvl="7" w:tplc="2618F326">
      <w:numFmt w:val="bullet"/>
      <w:lvlText w:val="•"/>
      <w:lvlJc w:val="left"/>
      <w:pPr>
        <w:ind w:left="6530" w:hanging="227"/>
      </w:pPr>
      <w:rPr>
        <w:rFonts w:hint="default"/>
        <w:lang w:val="en-GB" w:eastAsia="en-GB" w:bidi="en-GB"/>
      </w:rPr>
    </w:lvl>
    <w:lvl w:ilvl="8" w:tplc="99D61CD6">
      <w:numFmt w:val="bullet"/>
      <w:lvlText w:val="•"/>
      <w:lvlJc w:val="left"/>
      <w:pPr>
        <w:ind w:left="7423" w:hanging="227"/>
      </w:pPr>
      <w:rPr>
        <w:rFonts w:hint="default"/>
        <w:lang w:val="en-GB" w:eastAsia="en-GB" w:bidi="en-GB"/>
      </w:rPr>
    </w:lvl>
  </w:abstractNum>
  <w:abstractNum w:abstractNumId="24" w15:restartNumberingAfterBreak="0">
    <w:nsid w:val="5D390F1D"/>
    <w:multiLevelType w:val="hybridMultilevel"/>
    <w:tmpl w:val="DB5ABE6C"/>
    <w:lvl w:ilvl="0" w:tplc="DE9EF828">
      <w:start w:val="1"/>
      <w:numFmt w:val="decimal"/>
      <w:lvlText w:val="%1."/>
      <w:lvlJc w:val="left"/>
      <w:pPr>
        <w:ind w:left="526" w:hanging="284"/>
        <w:jc w:val="left"/>
      </w:pPr>
      <w:rPr>
        <w:rFonts w:ascii="MetaNormal-Roman" w:eastAsia="MetaNormal-Roman" w:hAnsi="MetaNormal-Roman" w:cs="MetaNormal-Roman" w:hint="default"/>
        <w:spacing w:val="-5"/>
        <w:w w:val="100"/>
        <w:sz w:val="19"/>
        <w:szCs w:val="19"/>
        <w:lang w:val="en-GB" w:eastAsia="en-GB" w:bidi="en-GB"/>
      </w:rPr>
    </w:lvl>
    <w:lvl w:ilvl="1" w:tplc="B32C1CBE">
      <w:numFmt w:val="bullet"/>
      <w:lvlText w:val="•"/>
      <w:lvlJc w:val="left"/>
      <w:pPr>
        <w:ind w:left="520" w:hanging="284"/>
      </w:pPr>
      <w:rPr>
        <w:rFonts w:hint="default"/>
        <w:lang w:val="en-GB" w:eastAsia="en-GB" w:bidi="en-GB"/>
      </w:rPr>
    </w:lvl>
    <w:lvl w:ilvl="2" w:tplc="197863F2">
      <w:numFmt w:val="bullet"/>
      <w:lvlText w:val="•"/>
      <w:lvlJc w:val="left"/>
      <w:pPr>
        <w:ind w:left="456" w:hanging="284"/>
      </w:pPr>
      <w:rPr>
        <w:rFonts w:hint="default"/>
        <w:lang w:val="en-GB" w:eastAsia="en-GB" w:bidi="en-GB"/>
      </w:rPr>
    </w:lvl>
    <w:lvl w:ilvl="3" w:tplc="C840D714">
      <w:numFmt w:val="bullet"/>
      <w:lvlText w:val="•"/>
      <w:lvlJc w:val="left"/>
      <w:pPr>
        <w:ind w:left="392" w:hanging="284"/>
      </w:pPr>
      <w:rPr>
        <w:rFonts w:hint="default"/>
        <w:lang w:val="en-GB" w:eastAsia="en-GB" w:bidi="en-GB"/>
      </w:rPr>
    </w:lvl>
    <w:lvl w:ilvl="4" w:tplc="B6102174">
      <w:numFmt w:val="bullet"/>
      <w:lvlText w:val="•"/>
      <w:lvlJc w:val="left"/>
      <w:pPr>
        <w:ind w:left="328" w:hanging="284"/>
      </w:pPr>
      <w:rPr>
        <w:rFonts w:hint="default"/>
        <w:lang w:val="en-GB" w:eastAsia="en-GB" w:bidi="en-GB"/>
      </w:rPr>
    </w:lvl>
    <w:lvl w:ilvl="5" w:tplc="EBCA2B08">
      <w:numFmt w:val="bullet"/>
      <w:lvlText w:val="•"/>
      <w:lvlJc w:val="left"/>
      <w:pPr>
        <w:ind w:left="264" w:hanging="284"/>
      </w:pPr>
      <w:rPr>
        <w:rFonts w:hint="default"/>
        <w:lang w:val="en-GB" w:eastAsia="en-GB" w:bidi="en-GB"/>
      </w:rPr>
    </w:lvl>
    <w:lvl w:ilvl="6" w:tplc="49327D28">
      <w:numFmt w:val="bullet"/>
      <w:lvlText w:val="•"/>
      <w:lvlJc w:val="left"/>
      <w:pPr>
        <w:ind w:left="200" w:hanging="284"/>
      </w:pPr>
      <w:rPr>
        <w:rFonts w:hint="default"/>
        <w:lang w:val="en-GB" w:eastAsia="en-GB" w:bidi="en-GB"/>
      </w:rPr>
    </w:lvl>
    <w:lvl w:ilvl="7" w:tplc="CE02CBEA">
      <w:numFmt w:val="bullet"/>
      <w:lvlText w:val="•"/>
      <w:lvlJc w:val="left"/>
      <w:pPr>
        <w:ind w:left="136" w:hanging="284"/>
      </w:pPr>
      <w:rPr>
        <w:rFonts w:hint="default"/>
        <w:lang w:val="en-GB" w:eastAsia="en-GB" w:bidi="en-GB"/>
      </w:rPr>
    </w:lvl>
    <w:lvl w:ilvl="8" w:tplc="8586D422">
      <w:numFmt w:val="bullet"/>
      <w:lvlText w:val="•"/>
      <w:lvlJc w:val="left"/>
      <w:pPr>
        <w:ind w:left="72" w:hanging="284"/>
      </w:pPr>
      <w:rPr>
        <w:rFonts w:hint="default"/>
        <w:lang w:val="en-GB" w:eastAsia="en-GB" w:bidi="en-GB"/>
      </w:rPr>
    </w:lvl>
  </w:abstractNum>
  <w:abstractNum w:abstractNumId="25" w15:restartNumberingAfterBreak="0">
    <w:nsid w:val="5DDC10B1"/>
    <w:multiLevelType w:val="hybridMultilevel"/>
    <w:tmpl w:val="F1DC23AA"/>
    <w:lvl w:ilvl="0" w:tplc="B98CE442">
      <w:start w:val="1"/>
      <w:numFmt w:val="decimal"/>
      <w:lvlText w:val="%1."/>
      <w:lvlJc w:val="left"/>
      <w:pPr>
        <w:ind w:left="417" w:hanging="284"/>
        <w:jc w:val="left"/>
      </w:pPr>
      <w:rPr>
        <w:rFonts w:ascii="MetaNormal-Roman" w:eastAsia="MetaNormal-Roman" w:hAnsi="MetaNormal-Roman" w:cs="MetaNormal-Roman" w:hint="default"/>
        <w:spacing w:val="-5"/>
        <w:w w:val="100"/>
        <w:sz w:val="19"/>
        <w:szCs w:val="19"/>
        <w:lang w:val="en-GB" w:eastAsia="en-GB" w:bidi="en-GB"/>
      </w:rPr>
    </w:lvl>
    <w:lvl w:ilvl="1" w:tplc="7B06FB5E">
      <w:numFmt w:val="bullet"/>
      <w:lvlText w:val="•"/>
      <w:lvlJc w:val="left"/>
      <w:pPr>
        <w:ind w:left="862" w:hanging="284"/>
      </w:pPr>
      <w:rPr>
        <w:rFonts w:hint="default"/>
        <w:lang w:val="en-GB" w:eastAsia="en-GB" w:bidi="en-GB"/>
      </w:rPr>
    </w:lvl>
    <w:lvl w:ilvl="2" w:tplc="F5FA28BA">
      <w:numFmt w:val="bullet"/>
      <w:lvlText w:val="•"/>
      <w:lvlJc w:val="left"/>
      <w:pPr>
        <w:ind w:left="1304" w:hanging="284"/>
      </w:pPr>
      <w:rPr>
        <w:rFonts w:hint="default"/>
        <w:lang w:val="en-GB" w:eastAsia="en-GB" w:bidi="en-GB"/>
      </w:rPr>
    </w:lvl>
    <w:lvl w:ilvl="3" w:tplc="EF5A1420">
      <w:numFmt w:val="bullet"/>
      <w:lvlText w:val="•"/>
      <w:lvlJc w:val="left"/>
      <w:pPr>
        <w:ind w:left="1746" w:hanging="284"/>
      </w:pPr>
      <w:rPr>
        <w:rFonts w:hint="default"/>
        <w:lang w:val="en-GB" w:eastAsia="en-GB" w:bidi="en-GB"/>
      </w:rPr>
    </w:lvl>
    <w:lvl w:ilvl="4" w:tplc="76109DD8">
      <w:numFmt w:val="bullet"/>
      <w:lvlText w:val="•"/>
      <w:lvlJc w:val="left"/>
      <w:pPr>
        <w:ind w:left="2188" w:hanging="284"/>
      </w:pPr>
      <w:rPr>
        <w:rFonts w:hint="default"/>
        <w:lang w:val="en-GB" w:eastAsia="en-GB" w:bidi="en-GB"/>
      </w:rPr>
    </w:lvl>
    <w:lvl w:ilvl="5" w:tplc="EFC4DE28">
      <w:numFmt w:val="bullet"/>
      <w:lvlText w:val="•"/>
      <w:lvlJc w:val="left"/>
      <w:pPr>
        <w:ind w:left="2630" w:hanging="284"/>
      </w:pPr>
      <w:rPr>
        <w:rFonts w:hint="default"/>
        <w:lang w:val="en-GB" w:eastAsia="en-GB" w:bidi="en-GB"/>
      </w:rPr>
    </w:lvl>
    <w:lvl w:ilvl="6" w:tplc="4EDA6F9C">
      <w:numFmt w:val="bullet"/>
      <w:lvlText w:val="•"/>
      <w:lvlJc w:val="left"/>
      <w:pPr>
        <w:ind w:left="3073" w:hanging="284"/>
      </w:pPr>
      <w:rPr>
        <w:rFonts w:hint="default"/>
        <w:lang w:val="en-GB" w:eastAsia="en-GB" w:bidi="en-GB"/>
      </w:rPr>
    </w:lvl>
    <w:lvl w:ilvl="7" w:tplc="31E22F2E">
      <w:numFmt w:val="bullet"/>
      <w:lvlText w:val="•"/>
      <w:lvlJc w:val="left"/>
      <w:pPr>
        <w:ind w:left="3515" w:hanging="284"/>
      </w:pPr>
      <w:rPr>
        <w:rFonts w:hint="default"/>
        <w:lang w:val="en-GB" w:eastAsia="en-GB" w:bidi="en-GB"/>
      </w:rPr>
    </w:lvl>
    <w:lvl w:ilvl="8" w:tplc="57C490F2">
      <w:numFmt w:val="bullet"/>
      <w:lvlText w:val="•"/>
      <w:lvlJc w:val="left"/>
      <w:pPr>
        <w:ind w:left="3957" w:hanging="284"/>
      </w:pPr>
      <w:rPr>
        <w:rFonts w:hint="default"/>
        <w:lang w:val="en-GB" w:eastAsia="en-GB" w:bidi="en-GB"/>
      </w:rPr>
    </w:lvl>
  </w:abstractNum>
  <w:abstractNum w:abstractNumId="26" w15:restartNumberingAfterBreak="0">
    <w:nsid w:val="6F2F3AF2"/>
    <w:multiLevelType w:val="hybridMultilevel"/>
    <w:tmpl w:val="24D2EF70"/>
    <w:lvl w:ilvl="0" w:tplc="4EA6867E">
      <w:numFmt w:val="bullet"/>
      <w:lvlText w:val="•"/>
      <w:lvlJc w:val="left"/>
      <w:pPr>
        <w:ind w:left="453" w:hanging="227"/>
      </w:pPr>
      <w:rPr>
        <w:rFonts w:ascii="MetaNormal-Roman" w:eastAsia="MetaNormal-Roman" w:hAnsi="MetaNormal-Roman" w:cs="MetaNormal-Roman" w:hint="default"/>
        <w:color w:val="AC1738"/>
        <w:spacing w:val="-8"/>
        <w:w w:val="100"/>
        <w:sz w:val="16"/>
        <w:szCs w:val="16"/>
        <w:lang w:val="en-GB" w:eastAsia="en-GB" w:bidi="en-GB"/>
      </w:rPr>
    </w:lvl>
    <w:lvl w:ilvl="1" w:tplc="0C649C18">
      <w:numFmt w:val="bullet"/>
      <w:lvlText w:val="•"/>
      <w:lvlJc w:val="left"/>
      <w:pPr>
        <w:ind w:left="881" w:hanging="227"/>
      </w:pPr>
      <w:rPr>
        <w:rFonts w:hint="default"/>
        <w:lang w:val="en-GB" w:eastAsia="en-GB" w:bidi="en-GB"/>
      </w:rPr>
    </w:lvl>
    <w:lvl w:ilvl="2" w:tplc="E2209092">
      <w:numFmt w:val="bullet"/>
      <w:lvlText w:val="•"/>
      <w:lvlJc w:val="left"/>
      <w:pPr>
        <w:ind w:left="1303" w:hanging="227"/>
      </w:pPr>
      <w:rPr>
        <w:rFonts w:hint="default"/>
        <w:lang w:val="en-GB" w:eastAsia="en-GB" w:bidi="en-GB"/>
      </w:rPr>
    </w:lvl>
    <w:lvl w:ilvl="3" w:tplc="A2760EF6">
      <w:numFmt w:val="bullet"/>
      <w:lvlText w:val="•"/>
      <w:lvlJc w:val="left"/>
      <w:pPr>
        <w:ind w:left="1725" w:hanging="227"/>
      </w:pPr>
      <w:rPr>
        <w:rFonts w:hint="default"/>
        <w:lang w:val="en-GB" w:eastAsia="en-GB" w:bidi="en-GB"/>
      </w:rPr>
    </w:lvl>
    <w:lvl w:ilvl="4" w:tplc="5608F532">
      <w:numFmt w:val="bullet"/>
      <w:lvlText w:val="•"/>
      <w:lvlJc w:val="left"/>
      <w:pPr>
        <w:ind w:left="2146" w:hanging="227"/>
      </w:pPr>
      <w:rPr>
        <w:rFonts w:hint="default"/>
        <w:lang w:val="en-GB" w:eastAsia="en-GB" w:bidi="en-GB"/>
      </w:rPr>
    </w:lvl>
    <w:lvl w:ilvl="5" w:tplc="3D9012EA">
      <w:numFmt w:val="bullet"/>
      <w:lvlText w:val="•"/>
      <w:lvlJc w:val="left"/>
      <w:pPr>
        <w:ind w:left="2568" w:hanging="227"/>
      </w:pPr>
      <w:rPr>
        <w:rFonts w:hint="default"/>
        <w:lang w:val="en-GB" w:eastAsia="en-GB" w:bidi="en-GB"/>
      </w:rPr>
    </w:lvl>
    <w:lvl w:ilvl="6" w:tplc="193C97B2">
      <w:numFmt w:val="bullet"/>
      <w:lvlText w:val="•"/>
      <w:lvlJc w:val="left"/>
      <w:pPr>
        <w:ind w:left="2990" w:hanging="227"/>
      </w:pPr>
      <w:rPr>
        <w:rFonts w:hint="default"/>
        <w:lang w:val="en-GB" w:eastAsia="en-GB" w:bidi="en-GB"/>
      </w:rPr>
    </w:lvl>
    <w:lvl w:ilvl="7" w:tplc="23864982">
      <w:numFmt w:val="bullet"/>
      <w:lvlText w:val="•"/>
      <w:lvlJc w:val="left"/>
      <w:pPr>
        <w:ind w:left="3412" w:hanging="227"/>
      </w:pPr>
      <w:rPr>
        <w:rFonts w:hint="default"/>
        <w:lang w:val="en-GB" w:eastAsia="en-GB" w:bidi="en-GB"/>
      </w:rPr>
    </w:lvl>
    <w:lvl w:ilvl="8" w:tplc="5F6407FC">
      <w:numFmt w:val="bullet"/>
      <w:lvlText w:val="•"/>
      <w:lvlJc w:val="left"/>
      <w:pPr>
        <w:ind w:left="3833" w:hanging="227"/>
      </w:pPr>
      <w:rPr>
        <w:rFonts w:hint="default"/>
        <w:lang w:val="en-GB" w:eastAsia="en-GB" w:bidi="en-GB"/>
      </w:rPr>
    </w:lvl>
  </w:abstractNum>
  <w:abstractNum w:abstractNumId="27" w15:restartNumberingAfterBreak="0">
    <w:nsid w:val="6F4276B0"/>
    <w:multiLevelType w:val="hybridMultilevel"/>
    <w:tmpl w:val="09683B76"/>
    <w:lvl w:ilvl="0" w:tplc="7D8600C4">
      <w:numFmt w:val="bullet"/>
      <w:lvlText w:val="•"/>
      <w:lvlJc w:val="left"/>
      <w:pPr>
        <w:ind w:left="453" w:hanging="227"/>
      </w:pPr>
      <w:rPr>
        <w:rFonts w:ascii="MetaNormal-Roman" w:eastAsia="MetaNormal-Roman" w:hAnsi="MetaNormal-Roman" w:cs="MetaNormal-Roman" w:hint="default"/>
        <w:color w:val="AC1738"/>
        <w:spacing w:val="-3"/>
        <w:w w:val="100"/>
        <w:sz w:val="16"/>
        <w:szCs w:val="16"/>
        <w:lang w:val="en-GB" w:eastAsia="en-GB" w:bidi="en-GB"/>
      </w:rPr>
    </w:lvl>
    <w:lvl w:ilvl="1" w:tplc="DD2CA044">
      <w:numFmt w:val="bullet"/>
      <w:lvlText w:val="•"/>
      <w:lvlJc w:val="left"/>
      <w:pPr>
        <w:ind w:left="881" w:hanging="227"/>
      </w:pPr>
      <w:rPr>
        <w:rFonts w:hint="default"/>
        <w:lang w:val="en-GB" w:eastAsia="en-GB" w:bidi="en-GB"/>
      </w:rPr>
    </w:lvl>
    <w:lvl w:ilvl="2" w:tplc="F7A414D8">
      <w:numFmt w:val="bullet"/>
      <w:lvlText w:val="•"/>
      <w:lvlJc w:val="left"/>
      <w:pPr>
        <w:ind w:left="1303" w:hanging="227"/>
      </w:pPr>
      <w:rPr>
        <w:rFonts w:hint="default"/>
        <w:lang w:val="en-GB" w:eastAsia="en-GB" w:bidi="en-GB"/>
      </w:rPr>
    </w:lvl>
    <w:lvl w:ilvl="3" w:tplc="176E5C4A">
      <w:numFmt w:val="bullet"/>
      <w:lvlText w:val="•"/>
      <w:lvlJc w:val="left"/>
      <w:pPr>
        <w:ind w:left="1725" w:hanging="227"/>
      </w:pPr>
      <w:rPr>
        <w:rFonts w:hint="default"/>
        <w:lang w:val="en-GB" w:eastAsia="en-GB" w:bidi="en-GB"/>
      </w:rPr>
    </w:lvl>
    <w:lvl w:ilvl="4" w:tplc="03926706">
      <w:numFmt w:val="bullet"/>
      <w:lvlText w:val="•"/>
      <w:lvlJc w:val="left"/>
      <w:pPr>
        <w:ind w:left="2146" w:hanging="227"/>
      </w:pPr>
      <w:rPr>
        <w:rFonts w:hint="default"/>
        <w:lang w:val="en-GB" w:eastAsia="en-GB" w:bidi="en-GB"/>
      </w:rPr>
    </w:lvl>
    <w:lvl w:ilvl="5" w:tplc="AE163622">
      <w:numFmt w:val="bullet"/>
      <w:lvlText w:val="•"/>
      <w:lvlJc w:val="left"/>
      <w:pPr>
        <w:ind w:left="2568" w:hanging="227"/>
      </w:pPr>
      <w:rPr>
        <w:rFonts w:hint="default"/>
        <w:lang w:val="en-GB" w:eastAsia="en-GB" w:bidi="en-GB"/>
      </w:rPr>
    </w:lvl>
    <w:lvl w:ilvl="6" w:tplc="2D8E1CF4">
      <w:numFmt w:val="bullet"/>
      <w:lvlText w:val="•"/>
      <w:lvlJc w:val="left"/>
      <w:pPr>
        <w:ind w:left="2990" w:hanging="227"/>
      </w:pPr>
      <w:rPr>
        <w:rFonts w:hint="default"/>
        <w:lang w:val="en-GB" w:eastAsia="en-GB" w:bidi="en-GB"/>
      </w:rPr>
    </w:lvl>
    <w:lvl w:ilvl="7" w:tplc="012EAC72">
      <w:numFmt w:val="bullet"/>
      <w:lvlText w:val="•"/>
      <w:lvlJc w:val="left"/>
      <w:pPr>
        <w:ind w:left="3412" w:hanging="227"/>
      </w:pPr>
      <w:rPr>
        <w:rFonts w:hint="default"/>
        <w:lang w:val="en-GB" w:eastAsia="en-GB" w:bidi="en-GB"/>
      </w:rPr>
    </w:lvl>
    <w:lvl w:ilvl="8" w:tplc="340644AA">
      <w:numFmt w:val="bullet"/>
      <w:lvlText w:val="•"/>
      <w:lvlJc w:val="left"/>
      <w:pPr>
        <w:ind w:left="3833" w:hanging="227"/>
      </w:pPr>
      <w:rPr>
        <w:rFonts w:hint="default"/>
        <w:lang w:val="en-GB" w:eastAsia="en-GB" w:bidi="en-GB"/>
      </w:rPr>
    </w:lvl>
  </w:abstractNum>
  <w:abstractNum w:abstractNumId="28" w15:restartNumberingAfterBreak="0">
    <w:nsid w:val="72F448BF"/>
    <w:multiLevelType w:val="hybridMultilevel"/>
    <w:tmpl w:val="135C1D4E"/>
    <w:lvl w:ilvl="0" w:tplc="9836DD48">
      <w:numFmt w:val="bullet"/>
      <w:lvlText w:val="•"/>
      <w:lvlJc w:val="left"/>
      <w:pPr>
        <w:ind w:left="283" w:hanging="227"/>
      </w:pPr>
      <w:rPr>
        <w:rFonts w:ascii="MetaNormal-Roman" w:eastAsia="MetaNormal-Roman" w:hAnsi="MetaNormal-Roman" w:cs="MetaNormal-Roman" w:hint="default"/>
        <w:color w:val="AC1738"/>
        <w:spacing w:val="-5"/>
        <w:w w:val="100"/>
        <w:sz w:val="16"/>
        <w:szCs w:val="16"/>
        <w:lang w:val="en-GB" w:eastAsia="en-GB" w:bidi="en-GB"/>
      </w:rPr>
    </w:lvl>
    <w:lvl w:ilvl="1" w:tplc="901AB38C">
      <w:numFmt w:val="bullet"/>
      <w:lvlText w:val="•"/>
      <w:lvlJc w:val="left"/>
      <w:pPr>
        <w:ind w:left="1172" w:hanging="227"/>
      </w:pPr>
      <w:rPr>
        <w:rFonts w:hint="default"/>
        <w:lang w:val="en-GB" w:eastAsia="en-GB" w:bidi="en-GB"/>
      </w:rPr>
    </w:lvl>
    <w:lvl w:ilvl="2" w:tplc="B7E8E584">
      <w:numFmt w:val="bullet"/>
      <w:lvlText w:val="•"/>
      <w:lvlJc w:val="left"/>
      <w:pPr>
        <w:ind w:left="2065" w:hanging="227"/>
      </w:pPr>
      <w:rPr>
        <w:rFonts w:hint="default"/>
        <w:lang w:val="en-GB" w:eastAsia="en-GB" w:bidi="en-GB"/>
      </w:rPr>
    </w:lvl>
    <w:lvl w:ilvl="3" w:tplc="A90813AC">
      <w:numFmt w:val="bullet"/>
      <w:lvlText w:val="•"/>
      <w:lvlJc w:val="left"/>
      <w:pPr>
        <w:ind w:left="2958" w:hanging="227"/>
      </w:pPr>
      <w:rPr>
        <w:rFonts w:hint="default"/>
        <w:lang w:val="en-GB" w:eastAsia="en-GB" w:bidi="en-GB"/>
      </w:rPr>
    </w:lvl>
    <w:lvl w:ilvl="4" w:tplc="2CEA574A">
      <w:numFmt w:val="bullet"/>
      <w:lvlText w:val="•"/>
      <w:lvlJc w:val="left"/>
      <w:pPr>
        <w:ind w:left="3851" w:hanging="227"/>
      </w:pPr>
      <w:rPr>
        <w:rFonts w:hint="default"/>
        <w:lang w:val="en-GB" w:eastAsia="en-GB" w:bidi="en-GB"/>
      </w:rPr>
    </w:lvl>
    <w:lvl w:ilvl="5" w:tplc="1564DAC0">
      <w:numFmt w:val="bullet"/>
      <w:lvlText w:val="•"/>
      <w:lvlJc w:val="left"/>
      <w:pPr>
        <w:ind w:left="4744" w:hanging="227"/>
      </w:pPr>
      <w:rPr>
        <w:rFonts w:hint="default"/>
        <w:lang w:val="en-GB" w:eastAsia="en-GB" w:bidi="en-GB"/>
      </w:rPr>
    </w:lvl>
    <w:lvl w:ilvl="6" w:tplc="948438A2">
      <w:numFmt w:val="bullet"/>
      <w:lvlText w:val="•"/>
      <w:lvlJc w:val="left"/>
      <w:pPr>
        <w:ind w:left="5637" w:hanging="227"/>
      </w:pPr>
      <w:rPr>
        <w:rFonts w:hint="default"/>
        <w:lang w:val="en-GB" w:eastAsia="en-GB" w:bidi="en-GB"/>
      </w:rPr>
    </w:lvl>
    <w:lvl w:ilvl="7" w:tplc="0FC2C5C8">
      <w:numFmt w:val="bullet"/>
      <w:lvlText w:val="•"/>
      <w:lvlJc w:val="left"/>
      <w:pPr>
        <w:ind w:left="6530" w:hanging="227"/>
      </w:pPr>
      <w:rPr>
        <w:rFonts w:hint="default"/>
        <w:lang w:val="en-GB" w:eastAsia="en-GB" w:bidi="en-GB"/>
      </w:rPr>
    </w:lvl>
    <w:lvl w:ilvl="8" w:tplc="2E5853B4">
      <w:numFmt w:val="bullet"/>
      <w:lvlText w:val="•"/>
      <w:lvlJc w:val="left"/>
      <w:pPr>
        <w:ind w:left="7423" w:hanging="227"/>
      </w:pPr>
      <w:rPr>
        <w:rFonts w:hint="default"/>
        <w:lang w:val="en-GB" w:eastAsia="en-GB" w:bidi="en-GB"/>
      </w:rPr>
    </w:lvl>
  </w:abstractNum>
  <w:abstractNum w:abstractNumId="29" w15:restartNumberingAfterBreak="0">
    <w:nsid w:val="7B7A506C"/>
    <w:multiLevelType w:val="hybridMultilevel"/>
    <w:tmpl w:val="E79CDA58"/>
    <w:lvl w:ilvl="0" w:tplc="19F2C552">
      <w:start w:val="5"/>
      <w:numFmt w:val="decimal"/>
      <w:lvlText w:val="%1"/>
      <w:lvlJc w:val="left"/>
      <w:pPr>
        <w:ind w:left="424" w:hanging="284"/>
        <w:jc w:val="left"/>
      </w:pPr>
      <w:rPr>
        <w:rFonts w:ascii="MetaNormal-Roman" w:eastAsia="MetaNormal-Roman" w:hAnsi="MetaNormal-Roman" w:cs="MetaNormal-Roman" w:hint="default"/>
        <w:spacing w:val="-5"/>
        <w:w w:val="100"/>
        <w:sz w:val="17"/>
        <w:szCs w:val="17"/>
        <w:lang w:val="en-GB" w:eastAsia="en-GB" w:bidi="en-GB"/>
      </w:rPr>
    </w:lvl>
    <w:lvl w:ilvl="1" w:tplc="596A9AB6">
      <w:numFmt w:val="bullet"/>
      <w:lvlText w:val="•"/>
      <w:lvlJc w:val="left"/>
      <w:pPr>
        <w:ind w:left="1366" w:hanging="284"/>
      </w:pPr>
      <w:rPr>
        <w:rFonts w:hint="default"/>
        <w:lang w:val="en-GB" w:eastAsia="en-GB" w:bidi="en-GB"/>
      </w:rPr>
    </w:lvl>
    <w:lvl w:ilvl="2" w:tplc="AC42D328">
      <w:numFmt w:val="bullet"/>
      <w:lvlText w:val="•"/>
      <w:lvlJc w:val="left"/>
      <w:pPr>
        <w:ind w:left="2313" w:hanging="284"/>
      </w:pPr>
      <w:rPr>
        <w:rFonts w:hint="default"/>
        <w:lang w:val="en-GB" w:eastAsia="en-GB" w:bidi="en-GB"/>
      </w:rPr>
    </w:lvl>
    <w:lvl w:ilvl="3" w:tplc="4D8EADD2">
      <w:numFmt w:val="bullet"/>
      <w:lvlText w:val="•"/>
      <w:lvlJc w:val="left"/>
      <w:pPr>
        <w:ind w:left="3259" w:hanging="284"/>
      </w:pPr>
      <w:rPr>
        <w:rFonts w:hint="default"/>
        <w:lang w:val="en-GB" w:eastAsia="en-GB" w:bidi="en-GB"/>
      </w:rPr>
    </w:lvl>
    <w:lvl w:ilvl="4" w:tplc="D6B22578">
      <w:numFmt w:val="bullet"/>
      <w:lvlText w:val="•"/>
      <w:lvlJc w:val="left"/>
      <w:pPr>
        <w:ind w:left="4206" w:hanging="284"/>
      </w:pPr>
      <w:rPr>
        <w:rFonts w:hint="default"/>
        <w:lang w:val="en-GB" w:eastAsia="en-GB" w:bidi="en-GB"/>
      </w:rPr>
    </w:lvl>
    <w:lvl w:ilvl="5" w:tplc="E996B666">
      <w:numFmt w:val="bullet"/>
      <w:lvlText w:val="•"/>
      <w:lvlJc w:val="left"/>
      <w:pPr>
        <w:ind w:left="5152" w:hanging="284"/>
      </w:pPr>
      <w:rPr>
        <w:rFonts w:hint="default"/>
        <w:lang w:val="en-GB" w:eastAsia="en-GB" w:bidi="en-GB"/>
      </w:rPr>
    </w:lvl>
    <w:lvl w:ilvl="6" w:tplc="FD52F074">
      <w:numFmt w:val="bullet"/>
      <w:lvlText w:val="•"/>
      <w:lvlJc w:val="left"/>
      <w:pPr>
        <w:ind w:left="6099" w:hanging="284"/>
      </w:pPr>
      <w:rPr>
        <w:rFonts w:hint="default"/>
        <w:lang w:val="en-GB" w:eastAsia="en-GB" w:bidi="en-GB"/>
      </w:rPr>
    </w:lvl>
    <w:lvl w:ilvl="7" w:tplc="2AF8CC22">
      <w:numFmt w:val="bullet"/>
      <w:lvlText w:val="•"/>
      <w:lvlJc w:val="left"/>
      <w:pPr>
        <w:ind w:left="7045" w:hanging="284"/>
      </w:pPr>
      <w:rPr>
        <w:rFonts w:hint="default"/>
        <w:lang w:val="en-GB" w:eastAsia="en-GB" w:bidi="en-GB"/>
      </w:rPr>
    </w:lvl>
    <w:lvl w:ilvl="8" w:tplc="F1FE4062">
      <w:numFmt w:val="bullet"/>
      <w:lvlText w:val="•"/>
      <w:lvlJc w:val="left"/>
      <w:pPr>
        <w:ind w:left="7992" w:hanging="284"/>
      </w:pPr>
      <w:rPr>
        <w:rFonts w:hint="default"/>
        <w:lang w:val="en-GB" w:eastAsia="en-GB" w:bidi="en-GB"/>
      </w:rPr>
    </w:lvl>
  </w:abstractNum>
  <w:num w:numId="1">
    <w:abstractNumId w:val="18"/>
  </w:num>
  <w:num w:numId="2">
    <w:abstractNumId w:val="3"/>
  </w:num>
  <w:num w:numId="3">
    <w:abstractNumId w:val="22"/>
  </w:num>
  <w:num w:numId="4">
    <w:abstractNumId w:val="12"/>
  </w:num>
  <w:num w:numId="5">
    <w:abstractNumId w:val="4"/>
  </w:num>
  <w:num w:numId="6">
    <w:abstractNumId w:val="0"/>
  </w:num>
  <w:num w:numId="7">
    <w:abstractNumId w:val="10"/>
  </w:num>
  <w:num w:numId="8">
    <w:abstractNumId w:val="8"/>
  </w:num>
  <w:num w:numId="9">
    <w:abstractNumId w:val="13"/>
  </w:num>
  <w:num w:numId="10">
    <w:abstractNumId w:val="26"/>
  </w:num>
  <w:num w:numId="11">
    <w:abstractNumId w:val="19"/>
  </w:num>
  <w:num w:numId="12">
    <w:abstractNumId w:val="9"/>
  </w:num>
  <w:num w:numId="13">
    <w:abstractNumId w:val="2"/>
  </w:num>
  <w:num w:numId="14">
    <w:abstractNumId w:val="15"/>
  </w:num>
  <w:num w:numId="15">
    <w:abstractNumId w:val="6"/>
  </w:num>
  <w:num w:numId="16">
    <w:abstractNumId w:val="24"/>
  </w:num>
  <w:num w:numId="17">
    <w:abstractNumId w:val="16"/>
  </w:num>
  <w:num w:numId="18">
    <w:abstractNumId w:val="21"/>
  </w:num>
  <w:num w:numId="19">
    <w:abstractNumId w:val="27"/>
  </w:num>
  <w:num w:numId="20">
    <w:abstractNumId w:val="25"/>
  </w:num>
  <w:num w:numId="21">
    <w:abstractNumId w:val="5"/>
  </w:num>
  <w:num w:numId="22">
    <w:abstractNumId w:val="29"/>
  </w:num>
  <w:num w:numId="23">
    <w:abstractNumId w:val="7"/>
  </w:num>
  <w:num w:numId="24">
    <w:abstractNumId w:val="11"/>
  </w:num>
  <w:num w:numId="25">
    <w:abstractNumId w:val="28"/>
  </w:num>
  <w:num w:numId="26">
    <w:abstractNumId w:val="23"/>
  </w:num>
  <w:num w:numId="27">
    <w:abstractNumId w:val="17"/>
  </w:num>
  <w:num w:numId="28">
    <w:abstractNumId w:val="14"/>
  </w:num>
  <w:num w:numId="29">
    <w:abstractNumId w:val="2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60306F"/>
    <w:rsid w:val="0060306F"/>
    <w:rsid w:val="00713C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5"/>
    <o:shapelayout v:ext="edit">
      <o:idmap v:ext="edit" data="1"/>
    </o:shapelayout>
  </w:shapeDefaults>
  <w:decimalSymbol w:val="."/>
  <w:listSeparator w:val=","/>
  <w14:docId w14:val="4C0555BA"/>
  <w15:docId w15:val="{F488E96B-8A6F-41CF-8D28-A505D9FD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etaNormal-Roman" w:eastAsia="MetaNormal-Roman" w:hAnsi="MetaNormal-Roman" w:cs="MetaNormal-Roman"/>
      <w:lang w:val="en-GB" w:eastAsia="en-GB" w:bidi="en-GB"/>
    </w:rPr>
  </w:style>
  <w:style w:type="paragraph" w:styleId="Heading1">
    <w:name w:val="heading 1"/>
    <w:basedOn w:val="Normal"/>
    <w:uiPriority w:val="9"/>
    <w:qFormat/>
    <w:pPr>
      <w:spacing w:before="63"/>
      <w:ind w:left="133"/>
      <w:outlineLvl w:val="0"/>
    </w:pPr>
    <w:rPr>
      <w:rFonts w:ascii="Meta-Light" w:eastAsia="Meta-Light" w:hAnsi="Meta-Light" w:cs="Meta-Light"/>
      <w:sz w:val="48"/>
      <w:szCs w:val="48"/>
    </w:rPr>
  </w:style>
  <w:style w:type="paragraph" w:styleId="Heading2">
    <w:name w:val="heading 2"/>
    <w:basedOn w:val="Normal"/>
    <w:uiPriority w:val="9"/>
    <w:unhideWhenUsed/>
    <w:qFormat/>
    <w:pPr>
      <w:ind w:left="133"/>
      <w:outlineLvl w:val="1"/>
    </w:pPr>
    <w:rPr>
      <w:rFonts w:ascii="Meta-Light" w:eastAsia="Meta-Light" w:hAnsi="Meta-Light" w:cs="Meta-Light"/>
      <w:sz w:val="32"/>
      <w:szCs w:val="32"/>
    </w:rPr>
  </w:style>
  <w:style w:type="paragraph" w:styleId="Heading3">
    <w:name w:val="heading 3"/>
    <w:basedOn w:val="Normal"/>
    <w:uiPriority w:val="9"/>
    <w:unhideWhenUsed/>
    <w:qFormat/>
    <w:pPr>
      <w:ind w:left="133"/>
      <w:outlineLvl w:val="2"/>
    </w:pPr>
    <w:rPr>
      <w:rFonts w:ascii="MetaMedium-Roman" w:eastAsia="MetaMedium-Roman" w:hAnsi="MetaMedium-Roman" w:cs="MetaMedium-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
      <w:ind w:left="360" w:hanging="227"/>
    </w:pPr>
  </w:style>
  <w:style w:type="paragraph" w:customStyle="1" w:styleId="TableParagraph">
    <w:name w:val="Table Paragraph"/>
    <w:basedOn w:val="Normal"/>
    <w:uiPriority w:val="1"/>
    <w:qFormat/>
    <w:pPr>
      <w:spacing w:before="43"/>
      <w:ind w:left="56"/>
    </w:pPr>
  </w:style>
  <w:style w:type="paragraph" w:styleId="BalloonText">
    <w:name w:val="Balloon Text"/>
    <w:basedOn w:val="Normal"/>
    <w:link w:val="BalloonTextChar"/>
    <w:uiPriority w:val="99"/>
    <w:semiHidden/>
    <w:unhideWhenUsed/>
    <w:rsid w:val="00713C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C70"/>
    <w:rPr>
      <w:rFonts w:ascii="Segoe UI" w:eastAsia="MetaNormal-Roman"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media/image5.jpeg" Type="http://schemas.openxmlformats.org/officeDocument/2006/relationships/image"/>
<Relationship Id="rId11" Target="media/image6.jpeg" Type="http://schemas.openxmlformats.org/officeDocument/2006/relationships/image"/>
<Relationship Id="rId12" Target="media/image7.jpeg" Type="http://schemas.openxmlformats.org/officeDocument/2006/relationships/image"/>
<Relationship Id="rId13" Target="http://www.police.qld.gov.au/rti/published/about/crime%2Bstatistics.htm" TargetMode="External" Type="http://schemas.openxmlformats.org/officeDocument/2006/relationships/hyperlink"/>
<Relationship Id="rId14" Target="media/image8.png" Type="http://schemas.openxmlformats.org/officeDocument/2006/relationships/image"/>
<Relationship Id="rId15" Target="media/image9.png" Type="http://schemas.openxmlformats.org/officeDocument/2006/relationships/image"/>
<Relationship Id="rId16" Target="media/image10.png" Type="http://schemas.openxmlformats.org/officeDocument/2006/relationships/image"/>
<Relationship Id="rId17" Target="media/image11.jpeg" Type="http://schemas.openxmlformats.org/officeDocument/2006/relationships/image"/>
<Relationship Id="rId18" Target="media/image12.jpeg" Type="http://schemas.openxmlformats.org/officeDocument/2006/relationships/image"/>
<Relationship Id="rId19" Target="media/image13.jpeg" Type="http://schemas.openxmlformats.org/officeDocument/2006/relationships/image"/>
<Relationship Id="rId2" Target="styles.xml" Type="http://schemas.openxmlformats.org/officeDocument/2006/relationships/styles"/>
<Relationship Id="rId20" Target="media/image14.jpeg" Type="http://schemas.openxmlformats.org/officeDocument/2006/relationships/image"/>
<Relationship Id="rId21" Target="media/image15.jpeg" Type="http://schemas.openxmlformats.org/officeDocument/2006/relationships/image"/>
<Relationship Id="rId22" Target="media/image16.jpeg" Type="http://schemas.openxmlformats.org/officeDocument/2006/relationships/image"/>
<Relationship Id="rId23" Target="media/image17.jpeg" Type="http://schemas.openxmlformats.org/officeDocument/2006/relationships/image"/>
<Relationship Id="rId24" Target="media/image18.jpeg" Type="http://schemas.openxmlformats.org/officeDocument/2006/relationships/image"/>
<Relationship Id="rId25" Target="media/image19.jpeg" Type="http://schemas.openxmlformats.org/officeDocument/2006/relationships/image"/>
<Relationship Id="rId26" Target="http://www.qld.gov.au/dosomething" TargetMode="External" Type="http://schemas.openxmlformats.org/officeDocument/2006/relationships/hyperlink"/>
<Relationship Id="rId27" Target="media/image20.jpeg" Type="http://schemas.openxmlformats.org/officeDocument/2006/relationships/image"/>
<Relationship Id="rId28" Target="media/image21.png" Type="http://schemas.openxmlformats.org/officeDocument/2006/relationships/image"/>
<Relationship Id="rId29" Target="media/image22.jpeg" Type="http://schemas.openxmlformats.org/officeDocument/2006/relationships/image"/>
<Relationship Id="rId3" Target="settings.xml" Type="http://schemas.openxmlformats.org/officeDocument/2006/relationships/settings"/>
<Relationship Id="rId30" Target="media/image23.jpeg" Type="http://schemas.openxmlformats.org/officeDocument/2006/relationships/image"/>
<Relationship Id="rId31" Target="media/image24.png" Type="http://schemas.openxmlformats.org/officeDocument/2006/relationships/image"/>
<Relationship Id="rId32" Target="media/image25.jpeg" Type="http://schemas.openxmlformats.org/officeDocument/2006/relationships/image"/>
<Relationship Id="rId33" Target="media/image26.jpeg" Type="http://schemas.openxmlformats.org/officeDocument/2006/relationships/image"/>
<Relationship Id="rId34" Target="media/image27.jpeg" Type="http://schemas.openxmlformats.org/officeDocument/2006/relationships/image"/>
<Relationship Id="rId35" Target="media/image28.jpeg" Type="http://schemas.openxmlformats.org/officeDocument/2006/relationships/image"/>
<Relationship Id="rId36" Target="media/image29.jpeg" Type="http://schemas.openxmlformats.org/officeDocument/2006/relationships/image"/>
<Relationship Id="rId37" Target="media/image30.jpeg" Type="http://schemas.openxmlformats.org/officeDocument/2006/relationships/image"/>
<Relationship Id="rId38" Target="media/image31.jpeg" Type="http://schemas.openxmlformats.org/officeDocument/2006/relationships/image"/>
<Relationship Id="rId39" Target="media/image32.jpeg" Type="http://schemas.openxmlformats.org/officeDocument/2006/relationships/image"/>
<Relationship Id="rId4" Target="webSettings.xml" Type="http://schemas.openxmlformats.org/officeDocument/2006/relationships/webSettings"/>
<Relationship Id="rId40" Target="media/image33.jpeg" Type="http://schemas.openxmlformats.org/officeDocument/2006/relationships/image"/>
<Relationship Id="rId41" Target="media/image34.jpeg" Type="http://schemas.openxmlformats.org/officeDocument/2006/relationships/image"/>
<Relationship Id="rId42" Target="media/image35.jpeg" Type="http://schemas.openxmlformats.org/officeDocument/2006/relationships/image"/>
<Relationship Id="rId43" Target="media/image36.jpeg" Type="http://schemas.openxmlformats.org/officeDocument/2006/relationships/image"/>
<Relationship Id="rId44" Target="media/image37.jpeg" Type="http://schemas.openxmlformats.org/officeDocument/2006/relationships/image"/>
<Relationship Id="rId45" Target="media/image38.jpeg" Type="http://schemas.openxmlformats.org/officeDocument/2006/relationships/image"/>
<Relationship Id="rId46" Target="media/image39.jpeg" Type="http://schemas.openxmlformats.org/officeDocument/2006/relationships/image"/>
<Relationship Id="rId47" Target="media/image40.jpeg" Type="http://schemas.openxmlformats.org/officeDocument/2006/relationships/image"/>
<Relationship Id="rId48" Target="media/image41.jpeg" Type="http://schemas.openxmlformats.org/officeDocument/2006/relationships/image"/>
<Relationship Id="rId49" Target="media/image42.jpeg" Type="http://schemas.openxmlformats.org/officeDocument/2006/relationships/image"/>
<Relationship Id="rId5" Target="media/image1.jpeg" Type="http://schemas.openxmlformats.org/officeDocument/2006/relationships/image"/>
<Relationship Id="rId50" Target="media/image43.jpeg" Type="http://schemas.openxmlformats.org/officeDocument/2006/relationships/image"/>
<Relationship Id="rId51" Target="media/image44.jpeg" Type="http://schemas.openxmlformats.org/officeDocument/2006/relationships/image"/>
<Relationship Id="rId52" Target="media/image45.jpeg" Type="http://schemas.openxmlformats.org/officeDocument/2006/relationships/image"/>
<Relationship Id="rId53" Target="media/image46.jpeg" Type="http://schemas.openxmlformats.org/officeDocument/2006/relationships/image"/>
<Relationship Id="rId54" Target="fontTable.xml" Type="http://schemas.openxmlformats.org/officeDocument/2006/relationships/fontTable"/>
<Relationship Id="rId55" Target="theme/theme1.xml" Type="http://schemas.openxmlformats.org/officeDocument/2006/relationships/theme"/>
<Relationship Id="rId6" Target="media/image2.jpeg" Type="http://schemas.openxmlformats.org/officeDocument/2006/relationships/image"/>
<Relationship Id="rId7" Target="media/image3.jpeg" Type="http://schemas.openxmlformats.org/officeDocument/2006/relationships/image"/>
<Relationship Id="rId8" Target="https://www.police.qld.gov.au/rti/published/about/crime%2Bstatistics.htm" TargetMode="External" Type="http://schemas.openxmlformats.org/officeDocument/2006/relationships/hyperlink"/>
<Relationship Id="rId9" Target="media/image4.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89</Pages>
  <Words>29706</Words>
  <Characters>169326</Characters>
  <Application>Microsoft Office Word</Application>
  <DocSecurity>0</DocSecurity>
  <Lines>1411</Lines>
  <Paragraphs>397</Paragraphs>
  <ScaleCrop>false</ScaleCrop>
  <Company/>
  <LinksUpToDate>false</LinksUpToDate>
  <CharactersWithSpaces>198635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2019-04-03T02:43:00Z</dcterms:created>
  <dc:creator>Queensland Government</dc:creator>
  <cp:keywords>domestic and family violence; DFVI Implementation Council; domestic and family violence implementation council; report; December 2017; November 2018</cp:keywords>
  <cp:lastModifiedBy>Sebastian Keim</cp:lastModifiedBy>
  <dcterms:modified xsi:type="dcterms:W3CDTF">2019-04-29T07:56:00Z</dcterms:modified>
  <cp:revision>2</cp:revision>
  <dc:subject>domestic and family violence implementation Council progress report 1 December 2017 30 Nov 2018</dc:subject>
  <dc:title>DFVI Implementation Council progress report 2017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Adobe InDesign CC 14.0 (Macintosh)</vt:lpwstr>
  </property>
  <property fmtid="{D5CDD505-2E9C-101B-9397-08002B2CF9AE}" pid="4" name="LastSaved">
    <vt:filetime>2019-04-03T00:00:00Z</vt:filetime>
  </property>
</Properties>
</file>