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96E4" w14:textId="35007ED7" w:rsidR="00D136D0" w:rsidRPr="0053645C" w:rsidRDefault="0053645C" w:rsidP="0053645C">
      <w:pPr>
        <w:pStyle w:val="Heading1"/>
        <w:rPr>
          <w:rFonts w:ascii="Calibri" w:hAnsi="Calibri" w:cs="Calibri"/>
          <w:spacing w:val="-27"/>
          <w:w w:val="95"/>
        </w:rPr>
        <w:sectPr w:rsidR="00D136D0" w:rsidRPr="0053645C" w:rsidSect="00776162">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701" w:left="1134" w:header="709" w:footer="1474" w:gutter="0"/>
          <w:cols w:space="709"/>
          <w:docGrid w:linePitch="360"/>
        </w:sectPr>
      </w:pPr>
      <w:r w:rsidRPr="00E307E7">
        <w:rPr>
          <w:rFonts w:ascii="Calibri" w:hAnsi="Calibri" w:cs="Calibri"/>
          <w:w w:val="95"/>
        </w:rPr>
        <w:t xml:space="preserve">CONSULTATION </w:t>
      </w:r>
      <w:r w:rsidRPr="00E307E7">
        <w:rPr>
          <w:rFonts w:ascii="Calibri" w:hAnsi="Calibri" w:cs="Calibri"/>
          <w:spacing w:val="-27"/>
          <w:w w:val="95"/>
        </w:rPr>
        <w:t>SUMMAR</w:t>
      </w:r>
      <w:r>
        <w:rPr>
          <w:rFonts w:ascii="Calibri" w:hAnsi="Calibri" w:cs="Calibri"/>
          <w:spacing w:val="-27"/>
          <w:w w:val="95"/>
        </w:rPr>
        <w:t>Y</w:t>
      </w:r>
    </w:p>
    <w:p w14:paraId="3323E423" w14:textId="77777777" w:rsidR="0053645C" w:rsidRPr="00E307E7" w:rsidRDefault="0053645C" w:rsidP="0053645C">
      <w:pPr>
        <w:pStyle w:val="Heading2"/>
      </w:pPr>
      <w:r w:rsidRPr="00E307E7">
        <w:t>Youth Justice Strategy</w:t>
      </w:r>
    </w:p>
    <w:p w14:paraId="01C93ACB" w14:textId="73BB404E" w:rsidR="0053645C" w:rsidRPr="0053645C" w:rsidRDefault="0053645C" w:rsidP="0053645C">
      <w:pPr>
        <w:pStyle w:val="Heading4"/>
      </w:pPr>
      <w:r w:rsidRPr="00E307E7">
        <w:t>Quotes from participants</w:t>
      </w:r>
    </w:p>
    <w:p w14:paraId="1FE13ABD" w14:textId="77777777" w:rsidR="0053645C" w:rsidRPr="00054FC2" w:rsidRDefault="0053645C" w:rsidP="0053645C">
      <w:pPr>
        <w:pStyle w:val="Quotereference"/>
        <w:rPr>
          <w:position w:val="-20"/>
          <w:sz w:val="60"/>
          <w:szCs w:val="60"/>
        </w:rPr>
      </w:pPr>
      <w:r w:rsidRPr="00054FC2">
        <w:t>“When they go through the system they come back worse.”</w:t>
      </w:r>
    </w:p>
    <w:p w14:paraId="1E9738F6" w14:textId="77777777" w:rsidR="0053645C" w:rsidRPr="00E307E7" w:rsidRDefault="0053645C" w:rsidP="0053645C">
      <w:pPr>
        <w:pStyle w:val="BodyText"/>
        <w:numPr>
          <w:ilvl w:val="0"/>
          <w:numId w:val="11"/>
        </w:numPr>
        <w:rPr>
          <w:rFonts w:ascii="Calibri" w:hAnsi="Calibri" w:cs="Calibri"/>
        </w:rPr>
      </w:pPr>
      <w:proofErr w:type="spellStart"/>
      <w:r w:rsidRPr="00E307E7">
        <w:rPr>
          <w:rFonts w:ascii="Calibri" w:hAnsi="Calibri" w:cs="Calibri"/>
        </w:rPr>
        <w:t>Woorabinda</w:t>
      </w:r>
      <w:proofErr w:type="spellEnd"/>
      <w:r w:rsidRPr="00E307E7">
        <w:rPr>
          <w:rFonts w:ascii="Calibri" w:hAnsi="Calibri" w:cs="Calibri"/>
        </w:rPr>
        <w:t xml:space="preserve"> community forum participant</w:t>
      </w:r>
    </w:p>
    <w:p w14:paraId="4850FBC3" w14:textId="06069813" w:rsidR="0053645C" w:rsidRPr="00E307E7" w:rsidRDefault="0053645C" w:rsidP="0053645C">
      <w:pPr>
        <w:pStyle w:val="BodyText"/>
        <w:spacing w:before="5"/>
        <w:ind w:left="0"/>
        <w:rPr>
          <w:rFonts w:ascii="Calibri" w:hAnsi="Calibri" w:cs="Calibri"/>
          <w:b/>
          <w:bCs/>
          <w:sz w:val="21"/>
          <w:szCs w:val="21"/>
        </w:rPr>
      </w:pPr>
    </w:p>
    <w:p w14:paraId="65D74187" w14:textId="77777777" w:rsidR="0053645C" w:rsidRPr="00054FC2" w:rsidRDefault="0053645C" w:rsidP="0053645C">
      <w:pPr>
        <w:pStyle w:val="Quotereference"/>
      </w:pPr>
      <w:r w:rsidRPr="00054FC2">
        <w:t>“Joining forces rather than having silo responses might be more productive and more efficient as well in supporting young people earlier.”</w:t>
      </w:r>
    </w:p>
    <w:p w14:paraId="0DF9C225" w14:textId="77777777" w:rsidR="0053645C" w:rsidRPr="00E307E7" w:rsidRDefault="0053645C" w:rsidP="0053645C">
      <w:pPr>
        <w:pStyle w:val="BodyText"/>
        <w:numPr>
          <w:ilvl w:val="0"/>
          <w:numId w:val="11"/>
        </w:numPr>
        <w:rPr>
          <w:rFonts w:ascii="Calibri" w:hAnsi="Calibri" w:cs="Calibri"/>
        </w:rPr>
      </w:pPr>
      <w:r w:rsidRPr="00E307E7">
        <w:rPr>
          <w:rFonts w:ascii="Calibri" w:hAnsi="Calibri" w:cs="Calibri"/>
        </w:rPr>
        <w:t>Caboolture stakeholder forum participant</w:t>
      </w:r>
    </w:p>
    <w:p w14:paraId="4282D398" w14:textId="77777777" w:rsidR="0053645C" w:rsidRPr="00E307E7" w:rsidRDefault="0053645C" w:rsidP="0053645C">
      <w:pPr>
        <w:pStyle w:val="BodyText"/>
        <w:spacing w:before="8"/>
        <w:ind w:left="0"/>
        <w:rPr>
          <w:rFonts w:ascii="Calibri" w:hAnsi="Calibri" w:cs="Calibri"/>
          <w:b/>
          <w:bCs/>
        </w:rPr>
      </w:pPr>
    </w:p>
    <w:p w14:paraId="2FFC4104" w14:textId="77777777" w:rsidR="0053645C" w:rsidRPr="00054FC2" w:rsidRDefault="0053645C" w:rsidP="0053645C">
      <w:pPr>
        <w:pStyle w:val="Quotereference"/>
        <w:rPr>
          <w:position w:val="-20"/>
          <w:sz w:val="60"/>
          <w:szCs w:val="60"/>
        </w:rPr>
      </w:pPr>
      <w:r w:rsidRPr="00054FC2">
        <w:t xml:space="preserve">“This is his first time he has been </w:t>
      </w:r>
      <w:proofErr w:type="gramStart"/>
      <w:r w:rsidRPr="00054FC2">
        <w:t>here,</w:t>
      </w:r>
      <w:proofErr w:type="gramEnd"/>
      <w:r w:rsidRPr="00054FC2">
        <w:t xml:space="preserve"> it seems to have frightened him. But I</w:t>
      </w:r>
      <w:r w:rsidRPr="00054FC2">
        <w:rPr>
          <w:sz w:val="28"/>
          <w:szCs w:val="28"/>
        </w:rPr>
        <w:t xml:space="preserve"> </w:t>
      </w:r>
      <w:r w:rsidRPr="00054FC2">
        <w:t xml:space="preserve">don’t think it would help him long term. It benefits him in that it keeps him </w:t>
      </w:r>
      <w:proofErr w:type="gramStart"/>
      <w:r w:rsidRPr="00054FC2">
        <w:t>clean</w:t>
      </w:r>
      <w:proofErr w:type="gramEnd"/>
      <w:r w:rsidRPr="00054FC2">
        <w:t xml:space="preserve"> and he has no alcohol, but over time he may get co</w:t>
      </w:r>
      <w:r>
        <w:t>mfortable and make new friends.</w:t>
      </w:r>
      <w:r w:rsidRPr="00054FC2">
        <w:t>”</w:t>
      </w:r>
    </w:p>
    <w:p w14:paraId="7B570546" w14:textId="77777777" w:rsidR="0053645C" w:rsidRPr="00E307E7" w:rsidRDefault="0053645C" w:rsidP="0053645C">
      <w:pPr>
        <w:pStyle w:val="BodyText"/>
        <w:numPr>
          <w:ilvl w:val="0"/>
          <w:numId w:val="11"/>
        </w:numPr>
        <w:rPr>
          <w:rFonts w:ascii="Calibri" w:hAnsi="Calibri" w:cs="Calibri"/>
          <w:sz w:val="17"/>
          <w:szCs w:val="17"/>
        </w:rPr>
      </w:pPr>
      <w:r w:rsidRPr="00E307E7">
        <w:rPr>
          <w:rFonts w:ascii="Calibri" w:hAnsi="Calibri" w:cs="Calibri"/>
        </w:rPr>
        <w:t xml:space="preserve">Family member of a </w:t>
      </w:r>
      <w:proofErr w:type="gramStart"/>
      <w:r w:rsidRPr="00E307E7">
        <w:rPr>
          <w:rFonts w:ascii="Calibri" w:hAnsi="Calibri" w:cs="Calibri"/>
        </w:rPr>
        <w:t>16 year old</w:t>
      </w:r>
      <w:proofErr w:type="gramEnd"/>
      <w:r w:rsidRPr="00E307E7">
        <w:rPr>
          <w:rFonts w:ascii="Calibri" w:hAnsi="Calibri" w:cs="Calibri"/>
        </w:rPr>
        <w:t xml:space="preserve"> in detention</w:t>
      </w:r>
    </w:p>
    <w:p w14:paraId="6A7A406D" w14:textId="77777777" w:rsidR="0053645C" w:rsidRPr="00E307E7" w:rsidRDefault="0053645C" w:rsidP="002B2429">
      <w:pPr>
        <w:pStyle w:val="Heading3"/>
      </w:pPr>
      <w:r w:rsidRPr="00E307E7">
        <w:t>Overview</w:t>
      </w:r>
    </w:p>
    <w:p w14:paraId="6F0677D3" w14:textId="77777777" w:rsidR="0053645C" w:rsidRPr="00E307E7" w:rsidRDefault="0053645C" w:rsidP="0053645C">
      <w:pPr>
        <w:pStyle w:val="BodyText"/>
        <w:spacing w:before="12"/>
        <w:rPr>
          <w:rFonts w:ascii="Calibri" w:hAnsi="Calibri" w:cs="Calibri"/>
          <w:b/>
          <w:bCs/>
          <w:sz w:val="18"/>
          <w:szCs w:val="18"/>
        </w:rPr>
      </w:pPr>
    </w:p>
    <w:p w14:paraId="662FDEDF" w14:textId="77777777" w:rsidR="0053645C" w:rsidRPr="00E307E7" w:rsidRDefault="0053645C" w:rsidP="0053645C">
      <w:pPr>
        <w:pStyle w:val="BodyText"/>
        <w:rPr>
          <w:rFonts w:ascii="Calibri" w:hAnsi="Calibri" w:cs="Calibri"/>
        </w:rPr>
      </w:pPr>
      <w:r w:rsidRPr="00E307E7">
        <w:rPr>
          <w:rFonts w:ascii="Calibri" w:hAnsi="Calibri" w:cs="Calibri"/>
        </w:rPr>
        <w:t xml:space="preserve">In June 2018, Bob Atkinson AO, APM, prepared a report for the </w:t>
      </w:r>
      <w:proofErr w:type="spellStart"/>
      <w:r w:rsidRPr="00E307E7">
        <w:rPr>
          <w:rFonts w:ascii="Calibri" w:hAnsi="Calibri" w:cs="Calibri"/>
        </w:rPr>
        <w:t>Honourable</w:t>
      </w:r>
      <w:proofErr w:type="spellEnd"/>
      <w:r w:rsidRPr="00E307E7">
        <w:rPr>
          <w:rFonts w:ascii="Calibri" w:hAnsi="Calibri" w:cs="Calibri"/>
        </w:rPr>
        <w:t xml:space="preserve"> </w:t>
      </w:r>
      <w:proofErr w:type="gramStart"/>
      <w:r w:rsidRPr="00E307E7">
        <w:rPr>
          <w:rFonts w:ascii="Calibri" w:hAnsi="Calibri" w:cs="Calibri"/>
        </w:rPr>
        <w:t>Di</w:t>
      </w:r>
      <w:proofErr w:type="gramEnd"/>
      <w:r w:rsidRPr="00E307E7">
        <w:rPr>
          <w:rFonts w:ascii="Calibri" w:hAnsi="Calibri" w:cs="Calibri"/>
        </w:rPr>
        <w:t xml:space="preserve"> Farmer MP, Minister for Child Safety, Youth and Women and Minister for the Prevention of Domestic and Family Violence, outlining key areas of intervention to consider when developing the whole of government Youth Justice Strategy.</w:t>
      </w:r>
    </w:p>
    <w:p w14:paraId="55860FB7" w14:textId="77777777" w:rsidR="0053645C" w:rsidRPr="00E307E7" w:rsidRDefault="0053645C" w:rsidP="0053645C">
      <w:pPr>
        <w:pStyle w:val="BodyText"/>
        <w:rPr>
          <w:rFonts w:ascii="Calibri" w:hAnsi="Calibri" w:cs="Calibri"/>
        </w:rPr>
      </w:pPr>
      <w:r w:rsidRPr="00E307E7">
        <w:rPr>
          <w:rFonts w:ascii="Calibri" w:hAnsi="Calibri" w:cs="Calibri"/>
        </w:rPr>
        <w:t>There were four pillars that underpinned the report’s approach and recommendation. The four pillars include:</w:t>
      </w:r>
    </w:p>
    <w:p w14:paraId="1315BF3E" w14:textId="77777777" w:rsidR="0053645C" w:rsidRPr="00E307E7" w:rsidRDefault="0053645C" w:rsidP="0053645C">
      <w:pPr>
        <w:pStyle w:val="ListParagraph"/>
        <w:numPr>
          <w:ilvl w:val="0"/>
          <w:numId w:val="12"/>
        </w:numPr>
        <w:tabs>
          <w:tab w:val="left" w:pos="1854"/>
        </w:tabs>
        <w:kinsoku w:val="0"/>
        <w:overflowPunct w:val="0"/>
        <w:spacing w:before="100"/>
        <w:ind w:left="1560" w:right="1134" w:hanging="426"/>
        <w:rPr>
          <w:rFonts w:ascii="Calibri" w:hAnsi="Calibri" w:cs="Calibri"/>
          <w:color w:val="000000"/>
        </w:rPr>
      </w:pPr>
      <w:r w:rsidRPr="00E307E7">
        <w:rPr>
          <w:rFonts w:ascii="Calibri" w:hAnsi="Calibri" w:cs="Calibri"/>
          <w:color w:val="000000"/>
        </w:rPr>
        <w:t>Intervene</w:t>
      </w:r>
      <w:r w:rsidRPr="00E307E7">
        <w:rPr>
          <w:rFonts w:ascii="Calibri" w:hAnsi="Calibri" w:cs="Calibri"/>
          <w:color w:val="000000"/>
          <w:spacing w:val="-1"/>
        </w:rPr>
        <w:t xml:space="preserve"> </w:t>
      </w:r>
      <w:proofErr w:type="gramStart"/>
      <w:r w:rsidRPr="00E307E7">
        <w:rPr>
          <w:rFonts w:ascii="Calibri" w:hAnsi="Calibri" w:cs="Calibri"/>
          <w:color w:val="000000"/>
        </w:rPr>
        <w:t>early</w:t>
      </w:r>
      <w:proofErr w:type="gramEnd"/>
    </w:p>
    <w:p w14:paraId="4456663F" w14:textId="77777777" w:rsidR="0053645C" w:rsidRPr="00E307E7" w:rsidRDefault="0053645C" w:rsidP="0053645C">
      <w:pPr>
        <w:pStyle w:val="ListParagraph"/>
        <w:numPr>
          <w:ilvl w:val="0"/>
          <w:numId w:val="12"/>
        </w:numPr>
        <w:tabs>
          <w:tab w:val="left" w:pos="1854"/>
        </w:tabs>
        <w:kinsoku w:val="0"/>
        <w:overflowPunct w:val="0"/>
        <w:spacing w:before="39"/>
        <w:ind w:left="1560" w:right="1134" w:hanging="426"/>
        <w:rPr>
          <w:rFonts w:ascii="Calibri" w:hAnsi="Calibri" w:cs="Calibri"/>
          <w:color w:val="000000"/>
        </w:rPr>
      </w:pPr>
      <w:r w:rsidRPr="00E307E7">
        <w:rPr>
          <w:rFonts w:ascii="Calibri" w:hAnsi="Calibri" w:cs="Calibri"/>
          <w:color w:val="000000"/>
        </w:rPr>
        <w:t>Keep children out of</w:t>
      </w:r>
      <w:r w:rsidRPr="00E307E7">
        <w:rPr>
          <w:rFonts w:ascii="Calibri" w:hAnsi="Calibri" w:cs="Calibri"/>
          <w:color w:val="000000"/>
          <w:spacing w:val="-6"/>
        </w:rPr>
        <w:t xml:space="preserve"> </w:t>
      </w:r>
      <w:proofErr w:type="gramStart"/>
      <w:r w:rsidRPr="00E307E7">
        <w:rPr>
          <w:rFonts w:ascii="Calibri" w:hAnsi="Calibri" w:cs="Calibri"/>
          <w:color w:val="000000"/>
        </w:rPr>
        <w:t>court</w:t>
      </w:r>
      <w:proofErr w:type="gramEnd"/>
    </w:p>
    <w:p w14:paraId="419D459F" w14:textId="77777777" w:rsidR="0053645C" w:rsidRPr="00E307E7" w:rsidRDefault="0053645C" w:rsidP="0053645C">
      <w:pPr>
        <w:pStyle w:val="ListParagraph"/>
        <w:numPr>
          <w:ilvl w:val="0"/>
          <w:numId w:val="12"/>
        </w:numPr>
        <w:tabs>
          <w:tab w:val="left" w:pos="1854"/>
        </w:tabs>
        <w:kinsoku w:val="0"/>
        <w:overflowPunct w:val="0"/>
        <w:spacing w:before="39"/>
        <w:ind w:left="1560" w:right="1134" w:hanging="426"/>
        <w:rPr>
          <w:rFonts w:ascii="Calibri" w:hAnsi="Calibri" w:cs="Calibri"/>
          <w:color w:val="000000"/>
        </w:rPr>
      </w:pPr>
      <w:r w:rsidRPr="00E307E7">
        <w:rPr>
          <w:rFonts w:ascii="Calibri" w:hAnsi="Calibri" w:cs="Calibri"/>
          <w:color w:val="000000"/>
        </w:rPr>
        <w:t>Keep children out of</w:t>
      </w:r>
      <w:r w:rsidRPr="00E307E7">
        <w:rPr>
          <w:rFonts w:ascii="Calibri" w:hAnsi="Calibri" w:cs="Calibri"/>
          <w:color w:val="000000"/>
          <w:spacing w:val="-6"/>
        </w:rPr>
        <w:t xml:space="preserve"> </w:t>
      </w:r>
      <w:proofErr w:type="gramStart"/>
      <w:r w:rsidRPr="00E307E7">
        <w:rPr>
          <w:rFonts w:ascii="Calibri" w:hAnsi="Calibri" w:cs="Calibri"/>
          <w:color w:val="000000"/>
        </w:rPr>
        <w:t>custody</w:t>
      </w:r>
      <w:proofErr w:type="gramEnd"/>
    </w:p>
    <w:p w14:paraId="4984AA38" w14:textId="77777777" w:rsidR="0053645C" w:rsidRPr="00E307E7" w:rsidRDefault="0053645C" w:rsidP="0053645C">
      <w:pPr>
        <w:pStyle w:val="ListParagraph"/>
        <w:numPr>
          <w:ilvl w:val="0"/>
          <w:numId w:val="12"/>
        </w:numPr>
        <w:tabs>
          <w:tab w:val="left" w:pos="1854"/>
        </w:tabs>
        <w:kinsoku w:val="0"/>
        <w:overflowPunct w:val="0"/>
        <w:spacing w:before="39"/>
        <w:ind w:left="1560" w:right="1134" w:hanging="426"/>
        <w:rPr>
          <w:rFonts w:ascii="Calibri" w:hAnsi="Calibri" w:cs="Calibri"/>
          <w:color w:val="000000"/>
        </w:rPr>
      </w:pPr>
      <w:r w:rsidRPr="00E307E7">
        <w:rPr>
          <w:rFonts w:ascii="Calibri" w:hAnsi="Calibri" w:cs="Calibri"/>
          <w:color w:val="000000"/>
        </w:rPr>
        <w:t>Reduce</w:t>
      </w:r>
      <w:r w:rsidRPr="00E307E7">
        <w:rPr>
          <w:rFonts w:ascii="Calibri" w:hAnsi="Calibri" w:cs="Calibri"/>
          <w:color w:val="000000"/>
          <w:spacing w:val="-1"/>
        </w:rPr>
        <w:t xml:space="preserve"> </w:t>
      </w:r>
      <w:r w:rsidRPr="00E307E7">
        <w:rPr>
          <w:rFonts w:ascii="Calibri" w:hAnsi="Calibri" w:cs="Calibri"/>
          <w:color w:val="000000"/>
        </w:rPr>
        <w:t>reoffending.</w:t>
      </w:r>
    </w:p>
    <w:p w14:paraId="4353342C" w14:textId="77777777" w:rsidR="002B2429" w:rsidRPr="00E307E7" w:rsidRDefault="002B2429" w:rsidP="002B2429">
      <w:pPr>
        <w:pStyle w:val="Heading3"/>
      </w:pPr>
      <w:r w:rsidRPr="00E307E7">
        <w:t xml:space="preserve">Who we consulted and </w:t>
      </w:r>
      <w:proofErr w:type="gramStart"/>
      <w:r w:rsidRPr="00E307E7">
        <w:t>why</w:t>
      </w:r>
      <w:proofErr w:type="gramEnd"/>
    </w:p>
    <w:p w14:paraId="6A054FD4" w14:textId="77777777" w:rsidR="002B2429" w:rsidRPr="00E307E7" w:rsidRDefault="002B2429" w:rsidP="002B2429">
      <w:pPr>
        <w:pStyle w:val="BodyText"/>
        <w:spacing w:before="82"/>
        <w:rPr>
          <w:rFonts w:ascii="Calibri" w:hAnsi="Calibri" w:cs="Calibri"/>
        </w:rPr>
      </w:pPr>
      <w:r w:rsidRPr="00E307E7">
        <w:rPr>
          <w:rFonts w:ascii="Calibri" w:hAnsi="Calibri" w:cs="Calibri"/>
        </w:rPr>
        <w:t xml:space="preserve">There were over 60 consultation activities held across Queensland with more than 1800 </w:t>
      </w:r>
      <w:r w:rsidRPr="00E307E7">
        <w:rPr>
          <w:rFonts w:ascii="Calibri" w:hAnsi="Calibri" w:cs="Calibri"/>
          <w:spacing w:val="-5"/>
        </w:rPr>
        <w:t xml:space="preserve">active </w:t>
      </w:r>
      <w:r w:rsidRPr="00E307E7">
        <w:rPr>
          <w:rFonts w:ascii="Calibri" w:hAnsi="Calibri" w:cs="Calibri"/>
        </w:rPr>
        <w:t xml:space="preserve">participants. </w:t>
      </w:r>
      <w:r w:rsidRPr="00E307E7">
        <w:rPr>
          <w:rFonts w:ascii="Calibri" w:hAnsi="Calibri" w:cs="Calibri"/>
          <w:spacing w:val="-3"/>
        </w:rPr>
        <w:t xml:space="preserve">We </w:t>
      </w:r>
      <w:r w:rsidRPr="00E307E7">
        <w:rPr>
          <w:rFonts w:ascii="Calibri" w:hAnsi="Calibri" w:cs="Calibri"/>
        </w:rPr>
        <w:t>consulted with:</w:t>
      </w:r>
    </w:p>
    <w:p w14:paraId="68D45BAB" w14:textId="77777777" w:rsidR="002B2429" w:rsidRPr="00E307E7" w:rsidRDefault="002B2429" w:rsidP="002B2429">
      <w:pPr>
        <w:pStyle w:val="ListParagraph"/>
        <w:rPr>
          <w:rFonts w:ascii="Calibri" w:hAnsi="Calibri" w:cs="Calibri"/>
        </w:rPr>
      </w:pPr>
      <w:r w:rsidRPr="00E307E7">
        <w:rPr>
          <w:rFonts w:ascii="Calibri" w:hAnsi="Calibri" w:cs="Calibri"/>
        </w:rPr>
        <w:t>At risk youth including those with experience of the youth justice system</w:t>
      </w:r>
    </w:p>
    <w:p w14:paraId="35CD9F4A" w14:textId="77777777" w:rsidR="002B2429" w:rsidRPr="00E307E7" w:rsidRDefault="002B2429" w:rsidP="002B2429">
      <w:pPr>
        <w:pStyle w:val="ListParagraph"/>
        <w:rPr>
          <w:rFonts w:ascii="Calibri" w:hAnsi="Calibri" w:cs="Calibri"/>
        </w:rPr>
      </w:pPr>
      <w:r w:rsidRPr="00E307E7">
        <w:rPr>
          <w:rFonts w:ascii="Calibri" w:hAnsi="Calibri" w:cs="Calibri"/>
        </w:rPr>
        <w:t>Youth in the general public</w:t>
      </w:r>
    </w:p>
    <w:p w14:paraId="2C64B080" w14:textId="77777777" w:rsidR="002B2429" w:rsidRPr="00E307E7" w:rsidRDefault="002B2429" w:rsidP="002B2429">
      <w:pPr>
        <w:pStyle w:val="ListParagraph"/>
        <w:rPr>
          <w:rFonts w:ascii="Calibri" w:hAnsi="Calibri" w:cs="Calibri"/>
        </w:rPr>
      </w:pPr>
      <w:r w:rsidRPr="00E307E7">
        <w:rPr>
          <w:rFonts w:ascii="Calibri" w:hAnsi="Calibri" w:cs="Calibri"/>
        </w:rPr>
        <w:t>Families of youth in the youth justice system</w:t>
      </w:r>
    </w:p>
    <w:p w14:paraId="2DD3F771" w14:textId="77777777" w:rsidR="002B2429" w:rsidRPr="00E307E7" w:rsidRDefault="002B2429" w:rsidP="002B2429">
      <w:pPr>
        <w:pStyle w:val="ListParagraph"/>
        <w:rPr>
          <w:rFonts w:ascii="Calibri" w:hAnsi="Calibri" w:cs="Calibri"/>
        </w:rPr>
      </w:pPr>
      <w:r w:rsidRPr="00E307E7">
        <w:rPr>
          <w:rFonts w:ascii="Calibri" w:hAnsi="Calibri" w:cs="Calibri"/>
        </w:rPr>
        <w:t>Aboriginal and Torres Strait Islander Elders and respected persons</w:t>
      </w:r>
    </w:p>
    <w:p w14:paraId="37C874D4" w14:textId="77777777" w:rsidR="002B2429" w:rsidRPr="00E307E7" w:rsidRDefault="002B2429" w:rsidP="002B2429">
      <w:pPr>
        <w:pStyle w:val="ListParagraph"/>
        <w:rPr>
          <w:rFonts w:ascii="Calibri" w:hAnsi="Calibri" w:cs="Calibri"/>
        </w:rPr>
      </w:pPr>
      <w:r w:rsidRPr="00E307E7">
        <w:rPr>
          <w:rFonts w:ascii="Calibri" w:hAnsi="Calibri" w:cs="Calibri"/>
        </w:rPr>
        <w:t>Community leaders</w:t>
      </w:r>
    </w:p>
    <w:p w14:paraId="2036CD7F" w14:textId="77777777" w:rsidR="002B2429" w:rsidRPr="00E307E7" w:rsidRDefault="002B2429" w:rsidP="002B2429">
      <w:pPr>
        <w:pStyle w:val="ListParagraph"/>
        <w:rPr>
          <w:rFonts w:ascii="Calibri" w:hAnsi="Calibri" w:cs="Calibri"/>
        </w:rPr>
      </w:pPr>
      <w:r w:rsidRPr="00E307E7">
        <w:rPr>
          <w:rFonts w:ascii="Calibri" w:hAnsi="Calibri" w:cs="Calibri"/>
        </w:rPr>
        <w:t xml:space="preserve">Experts from industry, universities and community </w:t>
      </w:r>
      <w:proofErr w:type="spellStart"/>
      <w:r w:rsidRPr="00E307E7">
        <w:rPr>
          <w:rFonts w:ascii="Calibri" w:hAnsi="Calibri" w:cs="Calibri"/>
        </w:rPr>
        <w:t>organisations</w:t>
      </w:r>
      <w:proofErr w:type="spellEnd"/>
    </w:p>
    <w:p w14:paraId="71764ADD" w14:textId="77777777" w:rsidR="002B2429" w:rsidRPr="00E307E7" w:rsidRDefault="002B2429" w:rsidP="002B2429">
      <w:pPr>
        <w:pStyle w:val="ListParagraph"/>
        <w:rPr>
          <w:rFonts w:ascii="Calibri" w:hAnsi="Calibri" w:cs="Calibri"/>
        </w:rPr>
      </w:pPr>
      <w:r w:rsidRPr="00E307E7">
        <w:rPr>
          <w:rFonts w:ascii="Calibri" w:hAnsi="Calibri" w:cs="Calibri"/>
        </w:rPr>
        <w:t xml:space="preserve">Non-government </w:t>
      </w:r>
      <w:proofErr w:type="spellStart"/>
      <w:r w:rsidRPr="00E307E7">
        <w:rPr>
          <w:rFonts w:ascii="Calibri" w:hAnsi="Calibri" w:cs="Calibri"/>
        </w:rPr>
        <w:t>organisations</w:t>
      </w:r>
      <w:proofErr w:type="spellEnd"/>
    </w:p>
    <w:p w14:paraId="6222F64C" w14:textId="77777777" w:rsidR="002B2429" w:rsidRPr="00E307E7" w:rsidRDefault="002B2429" w:rsidP="002B2429">
      <w:pPr>
        <w:pStyle w:val="ListParagraph"/>
        <w:rPr>
          <w:rFonts w:ascii="Calibri" w:hAnsi="Calibri" w:cs="Calibri"/>
        </w:rPr>
      </w:pPr>
      <w:r w:rsidRPr="00E307E7">
        <w:rPr>
          <w:rFonts w:ascii="Calibri" w:hAnsi="Calibri" w:cs="Calibri"/>
        </w:rPr>
        <w:t>Staff who work within the Department (primarily with experience of youth justice)</w:t>
      </w:r>
    </w:p>
    <w:p w14:paraId="724F9EBE" w14:textId="77777777" w:rsidR="002B2429" w:rsidRPr="00E307E7" w:rsidRDefault="002B2429" w:rsidP="002B2429">
      <w:pPr>
        <w:pStyle w:val="ListParagraph"/>
        <w:rPr>
          <w:rFonts w:ascii="Calibri" w:hAnsi="Calibri" w:cs="Calibri"/>
        </w:rPr>
      </w:pPr>
      <w:r w:rsidRPr="00E307E7">
        <w:rPr>
          <w:rFonts w:ascii="Calibri" w:hAnsi="Calibri" w:cs="Calibri"/>
        </w:rPr>
        <w:lastRenderedPageBreak/>
        <w:t xml:space="preserve">Community and </w:t>
      </w:r>
      <w:proofErr w:type="spellStart"/>
      <w:r w:rsidRPr="00E307E7">
        <w:rPr>
          <w:rFonts w:ascii="Calibri" w:hAnsi="Calibri" w:cs="Calibri"/>
        </w:rPr>
        <w:t>organisations</w:t>
      </w:r>
      <w:proofErr w:type="spellEnd"/>
      <w:r w:rsidRPr="00E307E7">
        <w:rPr>
          <w:rFonts w:ascii="Calibri" w:hAnsi="Calibri" w:cs="Calibri"/>
        </w:rPr>
        <w:t xml:space="preserve"> who provided </w:t>
      </w:r>
      <w:proofErr w:type="gramStart"/>
      <w:r w:rsidRPr="00E307E7">
        <w:rPr>
          <w:rFonts w:ascii="Calibri" w:hAnsi="Calibri" w:cs="Calibri"/>
        </w:rPr>
        <w:t>submissions</w:t>
      </w:r>
      <w:proofErr w:type="gramEnd"/>
    </w:p>
    <w:p w14:paraId="7389D6C2" w14:textId="77777777" w:rsidR="002B2429" w:rsidRPr="00E307E7" w:rsidRDefault="002B2429" w:rsidP="002B2429">
      <w:pPr>
        <w:pStyle w:val="ListParagraph"/>
        <w:rPr>
          <w:rFonts w:ascii="Calibri" w:hAnsi="Calibri" w:cs="Calibri"/>
        </w:rPr>
      </w:pPr>
      <w:r w:rsidRPr="00E307E7">
        <w:rPr>
          <w:rFonts w:ascii="Calibri" w:hAnsi="Calibri" w:cs="Calibri"/>
        </w:rPr>
        <w:t>Legal and justice stakeholders</w:t>
      </w:r>
    </w:p>
    <w:p w14:paraId="0A00B482" w14:textId="77777777" w:rsidR="002B2429" w:rsidRPr="00E307E7" w:rsidRDefault="002B2429" w:rsidP="002B2429">
      <w:pPr>
        <w:pStyle w:val="ListParagraph"/>
        <w:rPr>
          <w:rFonts w:ascii="Calibri" w:hAnsi="Calibri" w:cs="Calibri"/>
        </w:rPr>
      </w:pPr>
      <w:r w:rsidRPr="00E307E7">
        <w:rPr>
          <w:rFonts w:ascii="Calibri" w:hAnsi="Calibri" w:cs="Calibri"/>
        </w:rPr>
        <w:t>Government agency partners</w:t>
      </w:r>
    </w:p>
    <w:p w14:paraId="5819A595" w14:textId="77777777" w:rsidR="002B2429" w:rsidRPr="00E307E7" w:rsidRDefault="002B2429" w:rsidP="002B2429">
      <w:pPr>
        <w:pStyle w:val="ListParagraph"/>
        <w:rPr>
          <w:rFonts w:ascii="Calibri" w:hAnsi="Calibri" w:cs="Calibri"/>
        </w:rPr>
      </w:pPr>
      <w:r w:rsidRPr="00E307E7">
        <w:rPr>
          <w:rFonts w:ascii="Calibri" w:hAnsi="Calibri" w:cs="Calibri"/>
        </w:rPr>
        <w:t xml:space="preserve">Advocacy </w:t>
      </w:r>
      <w:proofErr w:type="spellStart"/>
      <w:r w:rsidRPr="00E307E7">
        <w:rPr>
          <w:rFonts w:ascii="Calibri" w:hAnsi="Calibri" w:cs="Calibri"/>
        </w:rPr>
        <w:t>organisations</w:t>
      </w:r>
      <w:proofErr w:type="spellEnd"/>
      <w:r w:rsidRPr="00E307E7">
        <w:rPr>
          <w:rFonts w:ascii="Calibri" w:hAnsi="Calibri" w:cs="Calibri"/>
        </w:rPr>
        <w:t>, and</w:t>
      </w:r>
    </w:p>
    <w:p w14:paraId="6AF23478" w14:textId="77777777" w:rsidR="002B2429" w:rsidRPr="00E307E7" w:rsidRDefault="002B2429" w:rsidP="002B2429">
      <w:pPr>
        <w:pStyle w:val="ListParagraph"/>
        <w:rPr>
          <w:rFonts w:ascii="Calibri" w:hAnsi="Calibri" w:cs="Calibri"/>
        </w:rPr>
      </w:pPr>
      <w:r w:rsidRPr="00E307E7">
        <w:rPr>
          <w:rFonts w:ascii="Calibri" w:hAnsi="Calibri" w:cs="Calibri"/>
        </w:rPr>
        <w:t>The general public.</w:t>
      </w:r>
    </w:p>
    <w:p w14:paraId="7B5D037E" w14:textId="551794CA" w:rsidR="002B2429" w:rsidRPr="00E307E7" w:rsidRDefault="002B2429" w:rsidP="002B2429">
      <w:pPr>
        <w:pStyle w:val="BodyText"/>
        <w:ind w:left="0"/>
        <w:rPr>
          <w:rFonts w:ascii="Calibri" w:hAnsi="Calibri" w:cs="Calibri"/>
        </w:rPr>
      </w:pPr>
      <w:r w:rsidRPr="00E307E7">
        <w:rPr>
          <w:rFonts w:ascii="Calibri" w:hAnsi="Calibri" w:cs="Calibri"/>
        </w:rPr>
        <w:t>The purpose of consultation was to inform key stakeholders and the community about the identified recommendations outlined in the Atkinson Report on Youth Justice and to facilitate genuine feedback to inform the Youth Justice Strategy.</w:t>
      </w:r>
    </w:p>
    <w:p w14:paraId="3A5BE9EA" w14:textId="77777777" w:rsidR="002B2429" w:rsidRPr="00E307E7" w:rsidRDefault="002B2429" w:rsidP="002B2429">
      <w:pPr>
        <w:pStyle w:val="BodyText"/>
        <w:ind w:left="0"/>
        <w:rPr>
          <w:rFonts w:ascii="Calibri" w:hAnsi="Calibri" w:cs="Calibri"/>
        </w:rPr>
      </w:pPr>
      <w:r w:rsidRPr="00E307E7">
        <w:rPr>
          <w:rFonts w:ascii="Calibri" w:hAnsi="Calibri" w:cs="Calibri"/>
        </w:rPr>
        <w:t>Of particular importance to the strategy was the feedback of young people in the youth justice system, or at risk of entering it, and their families.</w:t>
      </w:r>
    </w:p>
    <w:p w14:paraId="73299AA2" w14:textId="09CBBBF0" w:rsidR="002B2429" w:rsidRPr="00E307E7" w:rsidRDefault="002B2429" w:rsidP="002B2429">
      <w:pPr>
        <w:pStyle w:val="BodyText"/>
        <w:ind w:left="0"/>
        <w:rPr>
          <w:rFonts w:ascii="Calibri" w:hAnsi="Calibri" w:cs="Calibri"/>
        </w:rPr>
      </w:pPr>
      <w:r w:rsidRPr="00E307E7">
        <w:rPr>
          <w:rFonts w:ascii="Calibri" w:hAnsi="Calibri" w:cs="Calibri"/>
        </w:rPr>
        <w:t>We spoke with 91 young people and members of their families. Their thoughts, ideas and experiences have been vital to the strategy.</w:t>
      </w:r>
    </w:p>
    <w:p w14:paraId="1E1E36E2" w14:textId="77777777" w:rsidR="002B2429" w:rsidRPr="00E307E7" w:rsidRDefault="002B2429" w:rsidP="002B2429">
      <w:pPr>
        <w:pStyle w:val="BodyText"/>
        <w:spacing w:before="4"/>
        <w:rPr>
          <w:rFonts w:ascii="Calibri" w:hAnsi="Calibri" w:cs="Calibri"/>
          <w:sz w:val="16"/>
          <w:szCs w:val="16"/>
        </w:rPr>
      </w:pPr>
    </w:p>
    <w:p w14:paraId="082C43A9" w14:textId="77777777" w:rsidR="002B2429" w:rsidRPr="00E307E7" w:rsidRDefault="002B2429" w:rsidP="002B2429">
      <w:pPr>
        <w:pStyle w:val="Heading3"/>
      </w:pPr>
      <w:r w:rsidRPr="00E307E7">
        <w:rPr>
          <w:spacing w:val="-3"/>
        </w:rPr>
        <w:t xml:space="preserve">How we </w:t>
      </w:r>
      <w:r w:rsidRPr="00E307E7">
        <w:t>consulted</w:t>
      </w:r>
    </w:p>
    <w:p w14:paraId="252C6FC8" w14:textId="77777777" w:rsidR="002B2429" w:rsidRPr="00E307E7" w:rsidRDefault="002B2429" w:rsidP="002B2429">
      <w:pPr>
        <w:pStyle w:val="BodyText"/>
        <w:ind w:left="0"/>
        <w:rPr>
          <w:rFonts w:ascii="Calibri" w:hAnsi="Calibri" w:cs="Calibri"/>
        </w:rPr>
      </w:pPr>
      <w:r w:rsidRPr="00E307E7">
        <w:rPr>
          <w:rFonts w:ascii="Calibri" w:hAnsi="Calibri" w:cs="Calibri"/>
        </w:rPr>
        <w:t>The 60 consultation activities ranged from face-to-face workshops, forums, personal interviews, surveys, polls, email submissions and meetings.</w:t>
      </w:r>
    </w:p>
    <w:p w14:paraId="34C906C7" w14:textId="77777777" w:rsidR="002B2429" w:rsidRPr="00E307E7" w:rsidRDefault="002B2429" w:rsidP="002B2429">
      <w:pPr>
        <w:pStyle w:val="BodyText"/>
        <w:ind w:left="0"/>
        <w:rPr>
          <w:rFonts w:ascii="Calibri" w:hAnsi="Calibri" w:cs="Calibri"/>
        </w:rPr>
      </w:pPr>
      <w:r w:rsidRPr="00E307E7">
        <w:rPr>
          <w:rFonts w:ascii="Calibri" w:hAnsi="Calibri" w:cs="Calibri"/>
        </w:rPr>
        <w:t>Local consultancy, Rowland, facilitated the eight community and expert forums across Queensland and the department coordinated the remaining 52 consultation activities.</w:t>
      </w:r>
    </w:p>
    <w:p w14:paraId="1F15BFD6" w14:textId="77777777" w:rsidR="002B2429" w:rsidRPr="00E307E7" w:rsidRDefault="002B2429" w:rsidP="002B2429">
      <w:pPr>
        <w:pStyle w:val="BodyText"/>
        <w:ind w:left="0"/>
        <w:rPr>
          <w:rFonts w:ascii="Calibri" w:hAnsi="Calibri" w:cs="Calibri"/>
        </w:rPr>
      </w:pPr>
      <w:r w:rsidRPr="00E307E7">
        <w:rPr>
          <w:rFonts w:ascii="Calibri" w:hAnsi="Calibri" w:cs="Calibri"/>
        </w:rPr>
        <w:t>This summary provides an insight into what we heard, where we went and who we spoke with during our consultation. The feedback from all activities and participants has informed the development of the Youth Justice Strategy.</w:t>
      </w:r>
    </w:p>
    <w:p w14:paraId="52434FE6" w14:textId="77777777" w:rsidR="002B2429" w:rsidRDefault="002B2429" w:rsidP="002B2429"/>
    <w:p w14:paraId="1DC797A1" w14:textId="77777777" w:rsidR="002B2429" w:rsidRPr="00E307E7" w:rsidRDefault="002B2429" w:rsidP="002B2429">
      <w:pPr>
        <w:pStyle w:val="Heading3"/>
        <w:rPr>
          <w:rFonts w:cs="Calibri"/>
        </w:rPr>
      </w:pPr>
      <w:r w:rsidRPr="00E307E7">
        <w:rPr>
          <w:rFonts w:cs="Calibri"/>
        </w:rPr>
        <w:t>Quote from participant</w:t>
      </w:r>
    </w:p>
    <w:p w14:paraId="0D10BB7B" w14:textId="77777777" w:rsidR="002B2429" w:rsidRPr="00054FC2" w:rsidRDefault="002B2429" w:rsidP="002B2429">
      <w:pPr>
        <w:pStyle w:val="Quotereference"/>
        <w:ind w:left="0"/>
        <w:rPr>
          <w:position w:val="-20"/>
          <w:sz w:val="60"/>
          <w:szCs w:val="60"/>
        </w:rPr>
      </w:pPr>
      <w:r w:rsidRPr="00054FC2">
        <w:t xml:space="preserve">“We need to be working in partnership. It’s very important. No one agency can do it by themselves. We need to have a really collaborative capacity for </w:t>
      </w:r>
      <w:r>
        <w:t xml:space="preserve">real </w:t>
      </w:r>
      <w:proofErr w:type="gramStart"/>
      <w:r>
        <w:t>partnerships.“</w:t>
      </w:r>
      <w:proofErr w:type="gramEnd"/>
    </w:p>
    <w:p w14:paraId="55F515CE" w14:textId="5679D93C" w:rsidR="002B2429" w:rsidRDefault="002B2429" w:rsidP="002B2429">
      <w:pPr>
        <w:pStyle w:val="BodyText"/>
        <w:numPr>
          <w:ilvl w:val="0"/>
          <w:numId w:val="11"/>
        </w:numPr>
        <w:rPr>
          <w:rFonts w:ascii="Calibri" w:hAnsi="Calibri" w:cs="Calibri"/>
        </w:rPr>
      </w:pPr>
      <w:proofErr w:type="gramStart"/>
      <w:r w:rsidRPr="00E307E7">
        <w:rPr>
          <w:rFonts w:ascii="Calibri" w:hAnsi="Calibri" w:cs="Calibri"/>
        </w:rPr>
        <w:t>Cairns</w:t>
      </w:r>
      <w:proofErr w:type="gramEnd"/>
      <w:r w:rsidRPr="00E307E7">
        <w:rPr>
          <w:rFonts w:ascii="Calibri" w:hAnsi="Calibri" w:cs="Calibri"/>
        </w:rPr>
        <w:t xml:space="preserve"> stakeholder forum participant</w:t>
      </w:r>
    </w:p>
    <w:p w14:paraId="406EDFA6" w14:textId="77777777" w:rsidR="002B2429" w:rsidRDefault="002B2429" w:rsidP="002B2429">
      <w:pPr>
        <w:pStyle w:val="BodyText"/>
        <w:ind w:left="0"/>
        <w:rPr>
          <w:rFonts w:ascii="Calibri" w:hAnsi="Calibri" w:cs="Calibri"/>
        </w:rPr>
      </w:pPr>
    </w:p>
    <w:p w14:paraId="11E9D6A5" w14:textId="77777777" w:rsidR="002B2429" w:rsidRPr="00E307E7" w:rsidRDefault="002B2429" w:rsidP="002B2429">
      <w:pPr>
        <w:pStyle w:val="Heading3"/>
      </w:pPr>
      <w:r w:rsidRPr="00E307E7">
        <w:t>Map of Queensland showing consultation activities</w:t>
      </w:r>
    </w:p>
    <w:p w14:paraId="52DC2173" w14:textId="77777777" w:rsidR="002B2429" w:rsidRPr="00E307E7" w:rsidRDefault="002B2429" w:rsidP="002B2429">
      <w:pPr>
        <w:pStyle w:val="BodyText"/>
        <w:numPr>
          <w:ilvl w:val="0"/>
          <w:numId w:val="14"/>
        </w:numPr>
        <w:spacing w:before="56"/>
        <w:rPr>
          <w:rFonts w:ascii="Calibri" w:hAnsi="Calibri" w:cs="Calibri"/>
          <w:position w:val="5"/>
        </w:rPr>
      </w:pPr>
      <w:r w:rsidRPr="00E307E7">
        <w:rPr>
          <w:rFonts w:ascii="Calibri" w:hAnsi="Calibri" w:cs="Calibri"/>
        </w:rPr>
        <w:t>Over 60 consultation activities</w:t>
      </w:r>
      <w:r w:rsidRPr="00E307E7">
        <w:rPr>
          <w:rFonts w:ascii="Calibri" w:hAnsi="Calibri" w:cs="Calibri"/>
          <w:position w:val="5"/>
        </w:rPr>
        <w:t>^</w:t>
      </w:r>
    </w:p>
    <w:p w14:paraId="61FC2ABE" w14:textId="77777777" w:rsidR="002B2429" w:rsidRDefault="002B2429" w:rsidP="002B2429">
      <w:pPr>
        <w:pStyle w:val="BodyText"/>
        <w:numPr>
          <w:ilvl w:val="0"/>
          <w:numId w:val="14"/>
        </w:numPr>
        <w:rPr>
          <w:rFonts w:ascii="Calibri" w:hAnsi="Calibri" w:cs="Calibri"/>
          <w:spacing w:val="-4"/>
          <w:position w:val="4"/>
        </w:rPr>
      </w:pPr>
      <w:r w:rsidRPr="00E307E7">
        <w:rPr>
          <w:rFonts w:ascii="Calibri" w:hAnsi="Calibri" w:cs="Calibri"/>
          <w:spacing w:val="-4"/>
        </w:rPr>
        <w:t xml:space="preserve">Over </w:t>
      </w:r>
      <w:r w:rsidRPr="00E307E7">
        <w:rPr>
          <w:rFonts w:ascii="Calibri" w:hAnsi="Calibri" w:cs="Calibri"/>
          <w:spacing w:val="-3"/>
        </w:rPr>
        <w:t xml:space="preserve">1800 </w:t>
      </w:r>
      <w:r w:rsidRPr="00E307E7">
        <w:rPr>
          <w:rFonts w:ascii="Calibri" w:hAnsi="Calibri" w:cs="Calibri"/>
          <w:spacing w:val="-4"/>
        </w:rPr>
        <w:t xml:space="preserve">active participants </w:t>
      </w:r>
      <w:r w:rsidRPr="00E307E7">
        <w:rPr>
          <w:rFonts w:ascii="Calibri" w:hAnsi="Calibri" w:cs="Calibri"/>
          <w:spacing w:val="-5"/>
        </w:rPr>
        <w:t xml:space="preserve">across </w:t>
      </w:r>
      <w:r w:rsidRPr="00E307E7">
        <w:rPr>
          <w:rFonts w:ascii="Calibri" w:hAnsi="Calibri" w:cs="Calibri"/>
        </w:rPr>
        <w:t xml:space="preserve">the </w:t>
      </w:r>
      <w:r w:rsidRPr="00E307E7">
        <w:rPr>
          <w:rFonts w:ascii="Calibri" w:hAnsi="Calibri" w:cs="Calibri"/>
          <w:spacing w:val="-4"/>
        </w:rPr>
        <w:t>activities</w:t>
      </w:r>
      <w:r w:rsidRPr="00E307E7">
        <w:rPr>
          <w:rFonts w:ascii="Calibri" w:hAnsi="Calibri" w:cs="Calibri"/>
          <w:spacing w:val="-4"/>
          <w:position w:val="4"/>
        </w:rPr>
        <w:t>*</w:t>
      </w:r>
    </w:p>
    <w:p w14:paraId="78DDB920" w14:textId="77777777" w:rsidR="002B2429" w:rsidRDefault="002B2429" w:rsidP="002B2429">
      <w:pPr>
        <w:pStyle w:val="BodyText"/>
        <w:ind w:left="0"/>
        <w:rPr>
          <w:rFonts w:ascii="Calibri" w:hAnsi="Calibri" w:cs="Calibri"/>
          <w:spacing w:val="-4"/>
          <w:position w:val="4"/>
        </w:rPr>
      </w:pPr>
    </w:p>
    <w:p w14:paraId="5DE57FD7" w14:textId="77777777" w:rsidR="002B2429" w:rsidRPr="00E307E7" w:rsidRDefault="002B2429" w:rsidP="002B2429">
      <w:pPr>
        <w:pStyle w:val="Heading3"/>
        <w:rPr>
          <w:rFonts w:cs="Calibri"/>
        </w:rPr>
      </w:pPr>
      <w:r w:rsidRPr="00E307E7">
        <w:rPr>
          <w:rFonts w:cs="Calibri"/>
        </w:rPr>
        <w:t>Number of participants at digital engagement activities</w:t>
      </w:r>
    </w:p>
    <w:p w14:paraId="486637DE" w14:textId="77777777" w:rsidR="002B2429" w:rsidRPr="00E307E7" w:rsidRDefault="002B2429" w:rsidP="002B2429">
      <w:pPr>
        <w:pStyle w:val="Heading4"/>
        <w:rPr>
          <w:rFonts w:ascii="Calibri" w:hAnsi="Calibri" w:cs="Calibri"/>
        </w:rPr>
      </w:pPr>
      <w:r w:rsidRPr="00E307E7">
        <w:rPr>
          <w:rFonts w:ascii="Calibri" w:hAnsi="Calibri" w:cs="Calibri"/>
        </w:rPr>
        <w:t>General public</w:t>
      </w:r>
    </w:p>
    <w:p w14:paraId="147A148C" w14:textId="77777777" w:rsidR="002B2429" w:rsidRPr="00E307E7" w:rsidRDefault="002B2429" w:rsidP="002B2429">
      <w:pPr>
        <w:pStyle w:val="Mapbodycopy"/>
        <w:ind w:left="0"/>
        <w:rPr>
          <w:rFonts w:ascii="Calibri" w:hAnsi="Calibri" w:cs="Calibri"/>
        </w:rPr>
      </w:pPr>
      <w:r w:rsidRPr="00E307E7">
        <w:rPr>
          <w:rFonts w:ascii="Calibri" w:hAnsi="Calibri" w:cs="Calibri"/>
          <w:b/>
        </w:rPr>
        <w:t>69</w:t>
      </w:r>
      <w:r w:rsidRPr="00E307E7">
        <w:rPr>
          <w:rFonts w:ascii="Calibri" w:hAnsi="Calibri" w:cs="Calibri"/>
        </w:rPr>
        <w:t xml:space="preserve"> Survey responses</w:t>
      </w:r>
    </w:p>
    <w:p w14:paraId="2A72EA9F" w14:textId="77777777" w:rsidR="002B2429" w:rsidRPr="00E307E7" w:rsidRDefault="002B2429" w:rsidP="002B2429">
      <w:pPr>
        <w:pStyle w:val="Mapbodycopy"/>
        <w:ind w:left="0"/>
        <w:rPr>
          <w:rFonts w:ascii="Calibri" w:hAnsi="Calibri" w:cs="Calibri"/>
        </w:rPr>
      </w:pPr>
      <w:r w:rsidRPr="00E307E7">
        <w:rPr>
          <w:rFonts w:ascii="Calibri" w:hAnsi="Calibri" w:cs="Calibri"/>
          <w:b/>
        </w:rPr>
        <w:t>12</w:t>
      </w:r>
      <w:r w:rsidRPr="00E307E7">
        <w:rPr>
          <w:rFonts w:ascii="Calibri" w:hAnsi="Calibri" w:cs="Calibri"/>
        </w:rPr>
        <w:t xml:space="preserve"> Written submissions</w:t>
      </w:r>
    </w:p>
    <w:p w14:paraId="159F8C3D" w14:textId="77777777" w:rsidR="002B2429" w:rsidRPr="00E307E7" w:rsidRDefault="002B2429" w:rsidP="002B2429">
      <w:pPr>
        <w:pStyle w:val="Heading4"/>
        <w:rPr>
          <w:rFonts w:ascii="Calibri" w:hAnsi="Calibri" w:cs="Calibri"/>
        </w:rPr>
      </w:pPr>
      <w:r w:rsidRPr="00E307E7">
        <w:rPr>
          <w:rFonts w:ascii="Calibri" w:hAnsi="Calibri" w:cs="Calibri"/>
        </w:rPr>
        <w:t>Youth</w:t>
      </w:r>
    </w:p>
    <w:p w14:paraId="24D3B5A9" w14:textId="77777777" w:rsidR="002B2429" w:rsidRPr="00E307E7" w:rsidRDefault="002B2429" w:rsidP="002B2429">
      <w:pPr>
        <w:pStyle w:val="Mapbodycopy"/>
        <w:ind w:left="0"/>
        <w:rPr>
          <w:rFonts w:ascii="Calibri" w:hAnsi="Calibri" w:cs="Calibri"/>
        </w:rPr>
      </w:pPr>
      <w:r w:rsidRPr="00E307E7">
        <w:rPr>
          <w:rFonts w:ascii="Calibri" w:hAnsi="Calibri" w:cs="Calibri"/>
          <w:b/>
        </w:rPr>
        <w:t xml:space="preserve">216 </w:t>
      </w:r>
      <w:proofErr w:type="spellStart"/>
      <w:r w:rsidRPr="00E307E7">
        <w:rPr>
          <w:rFonts w:ascii="Calibri" w:hAnsi="Calibri" w:cs="Calibri"/>
        </w:rPr>
        <w:t>eHub</w:t>
      </w:r>
      <w:proofErr w:type="spellEnd"/>
      <w:r w:rsidRPr="00E307E7">
        <w:rPr>
          <w:rFonts w:ascii="Calibri" w:hAnsi="Calibri" w:cs="Calibri"/>
        </w:rPr>
        <w:t xml:space="preserve"> poll votes</w:t>
      </w:r>
    </w:p>
    <w:p w14:paraId="68ECE265" w14:textId="77777777" w:rsidR="002B2429" w:rsidRPr="00E307E7" w:rsidRDefault="002B2429" w:rsidP="002B2429">
      <w:pPr>
        <w:pStyle w:val="Mapbodycopy"/>
        <w:ind w:left="0"/>
        <w:rPr>
          <w:rFonts w:ascii="Calibri" w:hAnsi="Calibri" w:cs="Calibri"/>
        </w:rPr>
      </w:pPr>
      <w:r w:rsidRPr="00E307E7">
        <w:rPr>
          <w:rFonts w:ascii="Calibri" w:hAnsi="Calibri" w:cs="Calibri"/>
          <w:b/>
        </w:rPr>
        <w:t xml:space="preserve">17 </w:t>
      </w:r>
      <w:proofErr w:type="spellStart"/>
      <w:r w:rsidRPr="00E307E7">
        <w:rPr>
          <w:rFonts w:ascii="Calibri" w:hAnsi="Calibri" w:cs="Calibri"/>
        </w:rPr>
        <w:t>eHub</w:t>
      </w:r>
      <w:proofErr w:type="spellEnd"/>
      <w:r w:rsidRPr="00E307E7">
        <w:rPr>
          <w:rFonts w:ascii="Calibri" w:hAnsi="Calibri" w:cs="Calibri"/>
        </w:rPr>
        <w:t xml:space="preserve"> survey responses</w:t>
      </w:r>
    </w:p>
    <w:p w14:paraId="62B619E7" w14:textId="77777777" w:rsidR="002B2429" w:rsidRPr="00E307E7" w:rsidRDefault="002B2429" w:rsidP="002B2429">
      <w:pPr>
        <w:pStyle w:val="Mapbodycopy"/>
        <w:ind w:left="0"/>
        <w:rPr>
          <w:rFonts w:ascii="Calibri" w:hAnsi="Calibri" w:cs="Calibri"/>
        </w:rPr>
      </w:pPr>
      <w:r w:rsidRPr="00E307E7">
        <w:rPr>
          <w:rFonts w:ascii="Calibri" w:hAnsi="Calibri" w:cs="Calibri"/>
          <w:b/>
        </w:rPr>
        <w:t xml:space="preserve">14 </w:t>
      </w:r>
      <w:proofErr w:type="spellStart"/>
      <w:r w:rsidRPr="00E307E7">
        <w:rPr>
          <w:rFonts w:ascii="Calibri" w:hAnsi="Calibri" w:cs="Calibri"/>
        </w:rPr>
        <w:t>eHub</w:t>
      </w:r>
      <w:proofErr w:type="spellEnd"/>
      <w:r w:rsidRPr="00E307E7">
        <w:rPr>
          <w:rFonts w:ascii="Calibri" w:hAnsi="Calibri" w:cs="Calibri"/>
        </w:rPr>
        <w:t xml:space="preserve"> ideas wall posts</w:t>
      </w:r>
    </w:p>
    <w:p w14:paraId="7F0C8B41" w14:textId="77777777" w:rsidR="002B2429" w:rsidRPr="00E307E7" w:rsidRDefault="002B2429" w:rsidP="002B2429">
      <w:pPr>
        <w:pStyle w:val="Heading4"/>
        <w:rPr>
          <w:rFonts w:ascii="Calibri" w:hAnsi="Calibri" w:cs="Calibri"/>
        </w:rPr>
      </w:pPr>
      <w:r w:rsidRPr="00E307E7">
        <w:rPr>
          <w:rFonts w:ascii="Calibri" w:hAnsi="Calibri" w:cs="Calibri"/>
        </w:rPr>
        <w:lastRenderedPageBreak/>
        <w:t>Staff</w:t>
      </w:r>
    </w:p>
    <w:p w14:paraId="1F4742BD" w14:textId="77777777" w:rsidR="002B2429" w:rsidRPr="00E307E7" w:rsidRDefault="002B2429" w:rsidP="002B2429">
      <w:pPr>
        <w:pStyle w:val="Mapbodycopy"/>
        <w:ind w:left="0"/>
        <w:rPr>
          <w:rFonts w:ascii="Calibri" w:hAnsi="Calibri" w:cs="Calibri"/>
        </w:rPr>
      </w:pPr>
      <w:r w:rsidRPr="00E307E7">
        <w:rPr>
          <w:rFonts w:ascii="Calibri" w:hAnsi="Calibri" w:cs="Calibri"/>
          <w:b/>
        </w:rPr>
        <w:t xml:space="preserve">367 </w:t>
      </w:r>
      <w:r w:rsidRPr="00E307E7">
        <w:rPr>
          <w:rFonts w:ascii="Calibri" w:hAnsi="Calibri" w:cs="Calibri"/>
        </w:rPr>
        <w:t>Yammer group members</w:t>
      </w:r>
    </w:p>
    <w:p w14:paraId="0BD80589" w14:textId="77777777" w:rsidR="002B2429" w:rsidRPr="00E307E7" w:rsidRDefault="002B2429" w:rsidP="002B2429">
      <w:pPr>
        <w:pStyle w:val="Mapbodycopy"/>
        <w:ind w:left="0"/>
        <w:rPr>
          <w:rFonts w:ascii="Calibri" w:hAnsi="Calibri" w:cs="Calibri"/>
        </w:rPr>
      </w:pPr>
      <w:r w:rsidRPr="00E307E7">
        <w:rPr>
          <w:rFonts w:ascii="Calibri" w:hAnsi="Calibri" w:cs="Calibri"/>
          <w:b/>
        </w:rPr>
        <w:t xml:space="preserve">285 </w:t>
      </w:r>
      <w:proofErr w:type="spellStart"/>
      <w:r w:rsidRPr="00E307E7">
        <w:rPr>
          <w:rFonts w:ascii="Calibri" w:hAnsi="Calibri" w:cs="Calibri"/>
        </w:rPr>
        <w:t>Skypejam</w:t>
      </w:r>
      <w:proofErr w:type="spellEnd"/>
      <w:r w:rsidRPr="00E307E7">
        <w:rPr>
          <w:rFonts w:ascii="Calibri" w:hAnsi="Calibri" w:cs="Calibri"/>
        </w:rPr>
        <w:t xml:space="preserve"> participants</w:t>
      </w:r>
    </w:p>
    <w:p w14:paraId="79590712" w14:textId="77777777" w:rsidR="002B2429" w:rsidRPr="00E307E7" w:rsidRDefault="002B2429" w:rsidP="002B2429">
      <w:pPr>
        <w:pStyle w:val="Mapbodycopy"/>
        <w:ind w:left="0"/>
        <w:rPr>
          <w:rFonts w:ascii="Calibri" w:hAnsi="Calibri" w:cs="Calibri"/>
        </w:rPr>
      </w:pPr>
      <w:r w:rsidRPr="00E307E7">
        <w:rPr>
          <w:rFonts w:ascii="Calibri" w:hAnsi="Calibri" w:cs="Calibri"/>
          <w:b/>
        </w:rPr>
        <w:t xml:space="preserve">2 </w:t>
      </w:r>
      <w:r w:rsidRPr="00E307E7">
        <w:rPr>
          <w:rFonts w:ascii="Calibri" w:hAnsi="Calibri" w:cs="Calibri"/>
        </w:rPr>
        <w:t>Written submissions</w:t>
      </w:r>
    </w:p>
    <w:p w14:paraId="6771477B" w14:textId="77777777" w:rsidR="002B2429" w:rsidRPr="00E307E7" w:rsidRDefault="002B2429" w:rsidP="002B2429">
      <w:pPr>
        <w:pStyle w:val="Mapbodycopy"/>
        <w:ind w:left="0"/>
        <w:rPr>
          <w:rFonts w:ascii="Calibri" w:hAnsi="Calibri" w:cs="Calibri"/>
          <w:i/>
          <w:iCs/>
          <w:w w:val="105"/>
        </w:rPr>
      </w:pPr>
      <w:r w:rsidRPr="00E307E7">
        <w:rPr>
          <w:rFonts w:ascii="Calibri" w:hAnsi="Calibri" w:cs="Calibri"/>
          <w:i/>
          <w:iCs/>
          <w:w w:val="105"/>
        </w:rPr>
        <w:t xml:space="preserve">Note: As these locations are not location </w:t>
      </w:r>
      <w:proofErr w:type="gramStart"/>
      <w:r w:rsidRPr="00E307E7">
        <w:rPr>
          <w:rFonts w:ascii="Calibri" w:hAnsi="Calibri" w:cs="Calibri"/>
          <w:i/>
          <w:iCs/>
          <w:w w:val="105"/>
        </w:rPr>
        <w:t>specific</w:t>
      </w:r>
      <w:proofErr w:type="gramEnd"/>
      <w:r w:rsidRPr="00E307E7">
        <w:rPr>
          <w:rFonts w:ascii="Calibri" w:hAnsi="Calibri" w:cs="Calibri"/>
          <w:i/>
          <w:iCs/>
          <w:w w:val="105"/>
        </w:rPr>
        <w:t xml:space="preserve"> they are not included on the map</w:t>
      </w:r>
    </w:p>
    <w:p w14:paraId="7FD022F4" w14:textId="77777777" w:rsidR="002B2429" w:rsidRPr="00E307E7" w:rsidRDefault="002B2429" w:rsidP="002B2429">
      <w:pPr>
        <w:pStyle w:val="Heading3"/>
        <w:rPr>
          <w:rFonts w:cs="Calibri"/>
        </w:rPr>
      </w:pPr>
      <w:r w:rsidRPr="00E307E7">
        <w:rPr>
          <w:rFonts w:cs="Calibri"/>
        </w:rPr>
        <w:t>Types of workshops and forums</w:t>
      </w:r>
    </w:p>
    <w:p w14:paraId="6ED9F2B5" w14:textId="77777777" w:rsidR="002B2429" w:rsidRPr="00E307E7" w:rsidRDefault="002B2429" w:rsidP="002B2429">
      <w:pPr>
        <w:pStyle w:val="Heading4"/>
        <w:rPr>
          <w:rFonts w:ascii="Calibri" w:hAnsi="Calibri" w:cs="Calibri"/>
        </w:rPr>
      </w:pPr>
      <w:r w:rsidRPr="00E307E7">
        <w:rPr>
          <w:rFonts w:ascii="Calibri" w:hAnsi="Calibri" w:cs="Calibri"/>
        </w:rPr>
        <w:t>Expert forums</w:t>
      </w:r>
    </w:p>
    <w:p w14:paraId="3A410490" w14:textId="77777777" w:rsidR="002B2429" w:rsidRPr="00E307E7" w:rsidRDefault="002B2429" w:rsidP="002B2429">
      <w:pPr>
        <w:pStyle w:val="Mapbodycopy"/>
        <w:ind w:left="0"/>
        <w:rPr>
          <w:rFonts w:ascii="Calibri" w:hAnsi="Calibri" w:cs="Calibri"/>
        </w:rPr>
      </w:pPr>
      <w:r w:rsidRPr="00E307E7">
        <w:rPr>
          <w:rFonts w:ascii="Calibri" w:hAnsi="Calibri" w:cs="Calibri"/>
        </w:rPr>
        <w:t>Neurological development participant</w:t>
      </w:r>
    </w:p>
    <w:p w14:paraId="6B58D70F" w14:textId="77777777" w:rsidR="002B2429" w:rsidRPr="00E307E7" w:rsidRDefault="002B2429" w:rsidP="002B2429">
      <w:pPr>
        <w:pStyle w:val="Mapbodycopy"/>
        <w:ind w:left="0"/>
        <w:rPr>
          <w:rFonts w:ascii="Calibri" w:hAnsi="Calibri" w:cs="Calibri"/>
        </w:rPr>
      </w:pPr>
      <w:r w:rsidRPr="00E307E7">
        <w:rPr>
          <w:rFonts w:ascii="Calibri" w:hAnsi="Calibri" w:cs="Calibri"/>
        </w:rPr>
        <w:t xml:space="preserve">Education, training and employment participants </w:t>
      </w:r>
    </w:p>
    <w:p w14:paraId="4A3F56FB" w14:textId="77777777" w:rsidR="002B2429" w:rsidRPr="00E307E7" w:rsidRDefault="002B2429" w:rsidP="002B2429">
      <w:pPr>
        <w:pStyle w:val="Mapbodycopy"/>
        <w:ind w:left="0"/>
        <w:rPr>
          <w:rFonts w:ascii="Calibri" w:hAnsi="Calibri" w:cs="Calibri"/>
        </w:rPr>
      </w:pPr>
      <w:r w:rsidRPr="00E307E7">
        <w:rPr>
          <w:rFonts w:ascii="Calibri" w:hAnsi="Calibri" w:cs="Calibri"/>
        </w:rPr>
        <w:t>Young women in the criminal justice system participants</w:t>
      </w:r>
    </w:p>
    <w:p w14:paraId="7AF8B0D3" w14:textId="77777777" w:rsidR="002B2429" w:rsidRPr="00E307E7" w:rsidRDefault="002B2429" w:rsidP="002B2429">
      <w:pPr>
        <w:pStyle w:val="Mapbodycopy"/>
        <w:ind w:left="0"/>
        <w:rPr>
          <w:rFonts w:ascii="Calibri" w:hAnsi="Calibri" w:cs="Calibri"/>
        </w:rPr>
      </w:pPr>
      <w:r w:rsidRPr="00E307E7">
        <w:rPr>
          <w:rFonts w:ascii="Calibri" w:hAnsi="Calibri" w:cs="Calibri"/>
        </w:rPr>
        <w:t>Family focused intervention participants</w:t>
      </w:r>
    </w:p>
    <w:p w14:paraId="31A48018" w14:textId="77777777" w:rsidR="002B2429" w:rsidRPr="00E307E7" w:rsidRDefault="002B2429" w:rsidP="002B2429">
      <w:pPr>
        <w:pStyle w:val="Heading4"/>
        <w:rPr>
          <w:rFonts w:ascii="Calibri" w:hAnsi="Calibri" w:cs="Calibri"/>
        </w:rPr>
      </w:pPr>
      <w:r w:rsidRPr="00E307E7">
        <w:rPr>
          <w:rFonts w:ascii="Calibri" w:hAnsi="Calibri" w:cs="Calibri"/>
        </w:rPr>
        <w:t>Community forums</w:t>
      </w:r>
    </w:p>
    <w:p w14:paraId="0ED2F2DC" w14:textId="77777777" w:rsidR="002B2429" w:rsidRPr="00E307E7" w:rsidRDefault="002B2429" w:rsidP="002B2429">
      <w:pPr>
        <w:pStyle w:val="Mapbodycopy"/>
        <w:ind w:left="0"/>
        <w:rPr>
          <w:rFonts w:ascii="Calibri" w:hAnsi="Calibri" w:cs="Calibri"/>
        </w:rPr>
      </w:pPr>
      <w:r w:rsidRPr="00E307E7">
        <w:rPr>
          <w:rFonts w:ascii="Calibri" w:hAnsi="Calibri" w:cs="Calibri"/>
        </w:rPr>
        <w:t>Community forum participants</w:t>
      </w:r>
    </w:p>
    <w:p w14:paraId="4DBBA91A" w14:textId="77777777" w:rsidR="002B2429" w:rsidRPr="00E307E7" w:rsidRDefault="002B2429" w:rsidP="002B2429">
      <w:pPr>
        <w:pStyle w:val="Heading4"/>
        <w:rPr>
          <w:rFonts w:ascii="Calibri" w:hAnsi="Calibri" w:cs="Calibri"/>
        </w:rPr>
      </w:pPr>
      <w:r w:rsidRPr="00E307E7">
        <w:rPr>
          <w:rFonts w:ascii="Calibri" w:hAnsi="Calibri" w:cs="Calibri"/>
        </w:rPr>
        <w:t>Stakeholder meeting</w:t>
      </w:r>
    </w:p>
    <w:p w14:paraId="335339B7" w14:textId="77777777" w:rsidR="002B2429" w:rsidRPr="00E307E7" w:rsidRDefault="002B2429" w:rsidP="002B2429">
      <w:pPr>
        <w:pStyle w:val="Mapbodycopy"/>
        <w:ind w:left="0"/>
        <w:rPr>
          <w:rFonts w:ascii="Calibri" w:hAnsi="Calibri" w:cs="Calibri"/>
        </w:rPr>
      </w:pPr>
      <w:r w:rsidRPr="00E307E7">
        <w:rPr>
          <w:rFonts w:ascii="Calibri" w:hAnsi="Calibri" w:cs="Calibri"/>
        </w:rPr>
        <w:t>Legal practitioner participants</w:t>
      </w:r>
    </w:p>
    <w:p w14:paraId="1AD9F135" w14:textId="77777777" w:rsidR="002B2429" w:rsidRPr="00E307E7" w:rsidRDefault="002B2429" w:rsidP="002B2429">
      <w:pPr>
        <w:pStyle w:val="Heading4"/>
        <w:rPr>
          <w:rFonts w:ascii="Calibri" w:hAnsi="Calibri" w:cs="Calibri"/>
        </w:rPr>
      </w:pPr>
      <w:r w:rsidRPr="00E307E7">
        <w:rPr>
          <w:rFonts w:ascii="Calibri" w:hAnsi="Calibri" w:cs="Calibri"/>
        </w:rPr>
        <w:t>Youth and families</w:t>
      </w:r>
    </w:p>
    <w:p w14:paraId="36073BEC" w14:textId="77777777" w:rsidR="002B2429" w:rsidRPr="00E307E7" w:rsidRDefault="002B2429" w:rsidP="002B2429">
      <w:pPr>
        <w:pStyle w:val="Mapbodycopy"/>
        <w:ind w:left="0"/>
        <w:rPr>
          <w:rFonts w:ascii="Calibri" w:hAnsi="Calibri" w:cs="Calibri"/>
        </w:rPr>
      </w:pPr>
      <w:r w:rsidRPr="00E307E7">
        <w:rPr>
          <w:rFonts w:ascii="Calibri" w:hAnsi="Calibri" w:cs="Calibri"/>
        </w:rPr>
        <w:t>Youth workshop participants Family interviews</w:t>
      </w:r>
    </w:p>
    <w:p w14:paraId="4E929304" w14:textId="77777777" w:rsidR="002B2429" w:rsidRPr="00E307E7" w:rsidRDefault="002B2429" w:rsidP="002B2429">
      <w:pPr>
        <w:pStyle w:val="Heading4"/>
        <w:rPr>
          <w:rFonts w:ascii="Calibri" w:hAnsi="Calibri" w:cs="Calibri"/>
        </w:rPr>
      </w:pPr>
      <w:r w:rsidRPr="00E307E7">
        <w:rPr>
          <w:rFonts w:ascii="Calibri" w:hAnsi="Calibri" w:cs="Calibri"/>
        </w:rPr>
        <w:t>Staff</w:t>
      </w:r>
    </w:p>
    <w:p w14:paraId="681EE8D3" w14:textId="77777777" w:rsidR="002B2429" w:rsidRPr="00E307E7" w:rsidRDefault="002B2429" w:rsidP="002B2429">
      <w:pPr>
        <w:pStyle w:val="Mapbodycopy"/>
        <w:ind w:left="0"/>
        <w:rPr>
          <w:rFonts w:ascii="Calibri" w:hAnsi="Calibri" w:cs="Calibri"/>
        </w:rPr>
      </w:pPr>
      <w:r w:rsidRPr="00E307E7">
        <w:rPr>
          <w:rFonts w:ascii="Calibri" w:hAnsi="Calibri" w:cs="Calibri"/>
        </w:rPr>
        <w:t>Staff workshop participants</w:t>
      </w:r>
    </w:p>
    <w:p w14:paraId="04D6E7D5" w14:textId="77777777" w:rsidR="002B2429" w:rsidRPr="00E307E7" w:rsidRDefault="002B2429" w:rsidP="002B2429">
      <w:pPr>
        <w:pStyle w:val="Mapbodycopy"/>
        <w:ind w:left="0"/>
        <w:rPr>
          <w:rFonts w:ascii="Calibri" w:hAnsi="Calibri" w:cs="Calibri"/>
          <w:i/>
          <w:iCs/>
          <w:w w:val="105"/>
        </w:rPr>
      </w:pPr>
      <w:r w:rsidRPr="00E307E7">
        <w:rPr>
          <w:rFonts w:ascii="Calibri" w:hAnsi="Calibri" w:cs="Calibri"/>
          <w:b/>
          <w:i/>
          <w:iCs/>
          <w:w w:val="105"/>
        </w:rPr>
        <w:t>Note:</w:t>
      </w:r>
      <w:r w:rsidRPr="00E307E7">
        <w:rPr>
          <w:rFonts w:ascii="Calibri" w:hAnsi="Calibri" w:cs="Calibri"/>
          <w:i/>
          <w:iCs/>
          <w:w w:val="105"/>
        </w:rPr>
        <w:t xml:space="preserve"> The numbers on the map refer to the participant numbers</w:t>
      </w:r>
    </w:p>
    <w:p w14:paraId="43888F8D" w14:textId="77777777" w:rsidR="002B2429" w:rsidRPr="00E307E7" w:rsidRDefault="002B2429" w:rsidP="002B2429">
      <w:pPr>
        <w:pStyle w:val="Mapbodycopy"/>
        <w:rPr>
          <w:rFonts w:ascii="Calibri" w:hAnsi="Calibri" w:cs="Calibri"/>
          <w:i/>
          <w:iCs/>
          <w:w w:val="105"/>
        </w:rPr>
      </w:pPr>
    </w:p>
    <w:p w14:paraId="68F7DE66" w14:textId="77777777" w:rsidR="002B2429" w:rsidRPr="00E307E7" w:rsidRDefault="002B2429" w:rsidP="002B2429">
      <w:pPr>
        <w:pStyle w:val="Heading3"/>
        <w:rPr>
          <w:rFonts w:cs="Calibri"/>
          <w:w w:val="105"/>
        </w:rPr>
      </w:pPr>
      <w:r w:rsidRPr="00E307E7">
        <w:rPr>
          <w:rFonts w:cs="Calibri"/>
          <w:w w:val="105"/>
        </w:rPr>
        <w:t>Number of participants at consultation activities across Queensland</w:t>
      </w:r>
    </w:p>
    <w:p w14:paraId="081BE884" w14:textId="77777777" w:rsidR="002B2429" w:rsidRPr="00E307E7" w:rsidRDefault="002B2429" w:rsidP="002B2429">
      <w:pPr>
        <w:pStyle w:val="Heading4"/>
        <w:rPr>
          <w:rFonts w:ascii="Calibri" w:hAnsi="Calibri" w:cs="Calibri"/>
          <w:w w:val="105"/>
        </w:rPr>
      </w:pPr>
      <w:r w:rsidRPr="00E307E7">
        <w:rPr>
          <w:rFonts w:ascii="Calibri" w:hAnsi="Calibri" w:cs="Calibri"/>
          <w:w w:val="105"/>
        </w:rPr>
        <w:t>Regional Queensland</w:t>
      </w:r>
    </w:p>
    <w:p w14:paraId="31B3D44A" w14:textId="77777777" w:rsidR="002B2429" w:rsidRPr="00E307E7" w:rsidRDefault="002B2429" w:rsidP="002B2429">
      <w:pPr>
        <w:pStyle w:val="Mapbodycopy"/>
        <w:ind w:left="0"/>
        <w:rPr>
          <w:rFonts w:ascii="Calibri" w:hAnsi="Calibri" w:cs="Calibri"/>
        </w:rPr>
      </w:pPr>
      <w:r w:rsidRPr="00E307E7">
        <w:rPr>
          <w:rFonts w:ascii="Calibri" w:hAnsi="Calibri" w:cs="Calibri"/>
        </w:rPr>
        <w:t>Bundaberg – 6 staff</w:t>
      </w:r>
    </w:p>
    <w:p w14:paraId="5AE3E788" w14:textId="77777777" w:rsidR="002B2429" w:rsidRPr="00E307E7" w:rsidRDefault="002B2429" w:rsidP="002B2429">
      <w:pPr>
        <w:pStyle w:val="Mapbodycopy"/>
        <w:ind w:left="0"/>
        <w:rPr>
          <w:rFonts w:ascii="Calibri" w:hAnsi="Calibri" w:cs="Calibri"/>
        </w:rPr>
      </w:pPr>
      <w:r w:rsidRPr="00E307E7">
        <w:rPr>
          <w:rFonts w:ascii="Calibri" w:hAnsi="Calibri" w:cs="Calibri"/>
        </w:rPr>
        <w:t>Cairns – 27 staff and 40 community forum participants</w:t>
      </w:r>
    </w:p>
    <w:p w14:paraId="743645A3" w14:textId="77777777" w:rsidR="002B2429" w:rsidRPr="00E307E7" w:rsidRDefault="002B2429" w:rsidP="002B2429">
      <w:pPr>
        <w:pStyle w:val="Mapbodycopy"/>
        <w:ind w:left="0"/>
        <w:rPr>
          <w:rFonts w:ascii="Calibri" w:hAnsi="Calibri" w:cs="Calibri"/>
        </w:rPr>
      </w:pPr>
      <w:r w:rsidRPr="00E307E7">
        <w:rPr>
          <w:rFonts w:ascii="Calibri" w:hAnsi="Calibri" w:cs="Calibri"/>
        </w:rPr>
        <w:t>Cherbourg – 12 staff</w:t>
      </w:r>
    </w:p>
    <w:p w14:paraId="611A7A5F" w14:textId="77777777" w:rsidR="002B2429" w:rsidRPr="00E307E7" w:rsidRDefault="002B2429" w:rsidP="002B2429">
      <w:pPr>
        <w:pStyle w:val="Mapbodycopy"/>
        <w:ind w:left="0"/>
        <w:rPr>
          <w:rFonts w:ascii="Calibri" w:hAnsi="Calibri" w:cs="Calibri"/>
        </w:rPr>
      </w:pPr>
      <w:r w:rsidRPr="00E307E7">
        <w:rPr>
          <w:rFonts w:ascii="Calibri" w:hAnsi="Calibri" w:cs="Calibri"/>
        </w:rPr>
        <w:t>Emerald – 5 staff</w:t>
      </w:r>
    </w:p>
    <w:p w14:paraId="4FD5679A" w14:textId="77777777" w:rsidR="002B2429" w:rsidRPr="00E307E7" w:rsidRDefault="002B2429" w:rsidP="002B2429">
      <w:pPr>
        <w:pStyle w:val="Mapbodycopy"/>
        <w:ind w:left="0"/>
        <w:rPr>
          <w:rFonts w:ascii="Calibri" w:hAnsi="Calibri" w:cs="Calibri"/>
        </w:rPr>
      </w:pPr>
      <w:r w:rsidRPr="00E307E7">
        <w:rPr>
          <w:rFonts w:ascii="Calibri" w:hAnsi="Calibri" w:cs="Calibri"/>
        </w:rPr>
        <w:t>Hervey Bay – 19 staff</w:t>
      </w:r>
    </w:p>
    <w:p w14:paraId="48F457A9" w14:textId="77777777" w:rsidR="002B2429" w:rsidRPr="00E307E7" w:rsidRDefault="002B2429" w:rsidP="002B2429">
      <w:pPr>
        <w:pStyle w:val="Mapbodycopy"/>
        <w:ind w:left="0"/>
        <w:rPr>
          <w:rFonts w:ascii="Calibri" w:hAnsi="Calibri" w:cs="Calibri"/>
        </w:rPr>
      </w:pPr>
      <w:r w:rsidRPr="00E307E7">
        <w:rPr>
          <w:rFonts w:ascii="Calibri" w:hAnsi="Calibri" w:cs="Calibri"/>
        </w:rPr>
        <w:t>Mackay – 9 staff</w:t>
      </w:r>
    </w:p>
    <w:p w14:paraId="60D3CAA1" w14:textId="77777777" w:rsidR="002B2429" w:rsidRPr="00E307E7" w:rsidRDefault="002B2429" w:rsidP="002B2429">
      <w:pPr>
        <w:pStyle w:val="Mapbodycopy"/>
        <w:ind w:left="0"/>
        <w:rPr>
          <w:rFonts w:ascii="Calibri" w:hAnsi="Calibri" w:cs="Calibri"/>
          <w:w w:val="95"/>
        </w:rPr>
      </w:pPr>
      <w:r w:rsidRPr="00E307E7">
        <w:rPr>
          <w:rFonts w:ascii="Calibri" w:hAnsi="Calibri" w:cs="Calibri"/>
        </w:rPr>
        <w:t>Mount Isa – 12 staff</w:t>
      </w:r>
      <w:r w:rsidRPr="00E307E7">
        <w:rPr>
          <w:rFonts w:ascii="Calibri" w:hAnsi="Calibri" w:cs="Calibri"/>
          <w:position w:val="1"/>
        </w:rPr>
        <w:t xml:space="preserve"> </w:t>
      </w:r>
    </w:p>
    <w:p w14:paraId="38117355" w14:textId="77777777" w:rsidR="002B2429" w:rsidRPr="00E307E7" w:rsidRDefault="002B2429" w:rsidP="002B2429">
      <w:pPr>
        <w:pStyle w:val="Mapbodycopy"/>
        <w:ind w:left="0"/>
        <w:rPr>
          <w:rFonts w:ascii="Calibri" w:hAnsi="Calibri" w:cs="Calibri"/>
        </w:rPr>
      </w:pPr>
      <w:r w:rsidRPr="00E307E7">
        <w:rPr>
          <w:rFonts w:ascii="Calibri" w:hAnsi="Calibri" w:cs="Calibri"/>
        </w:rPr>
        <w:t>Rockhampton – 9 staff</w:t>
      </w:r>
    </w:p>
    <w:p w14:paraId="10824C7D" w14:textId="77777777" w:rsidR="002B2429" w:rsidRPr="00E307E7" w:rsidRDefault="002B2429" w:rsidP="002B2429">
      <w:pPr>
        <w:pStyle w:val="Mapbodycopy"/>
        <w:ind w:left="0"/>
        <w:rPr>
          <w:rFonts w:ascii="Calibri" w:hAnsi="Calibri" w:cs="Calibri"/>
        </w:rPr>
      </w:pPr>
      <w:r w:rsidRPr="00E307E7">
        <w:rPr>
          <w:rFonts w:ascii="Calibri" w:hAnsi="Calibri" w:cs="Calibri"/>
        </w:rPr>
        <w:t>Townsville – 164 staff</w:t>
      </w:r>
    </w:p>
    <w:p w14:paraId="71BD0B42" w14:textId="77777777" w:rsidR="002B2429" w:rsidRPr="00E307E7" w:rsidRDefault="002B2429" w:rsidP="002B2429">
      <w:pPr>
        <w:pStyle w:val="Mapbodycopy"/>
        <w:ind w:left="0"/>
        <w:rPr>
          <w:rFonts w:ascii="Calibri" w:hAnsi="Calibri" w:cs="Calibri"/>
        </w:rPr>
      </w:pPr>
      <w:proofErr w:type="spellStart"/>
      <w:r w:rsidRPr="00E307E7">
        <w:rPr>
          <w:rFonts w:ascii="Calibri" w:hAnsi="Calibri" w:cs="Calibri"/>
        </w:rPr>
        <w:t>Woorabinda</w:t>
      </w:r>
      <w:proofErr w:type="spellEnd"/>
      <w:r w:rsidRPr="00E307E7">
        <w:rPr>
          <w:rFonts w:ascii="Calibri" w:hAnsi="Calibri" w:cs="Calibri"/>
        </w:rPr>
        <w:t xml:space="preserve"> – 64 community forum participants and 8 youth workshop participants</w:t>
      </w:r>
    </w:p>
    <w:p w14:paraId="7C65D77D" w14:textId="77777777" w:rsidR="002B2429" w:rsidRPr="00E307E7" w:rsidRDefault="002B2429" w:rsidP="002B2429">
      <w:pPr>
        <w:pStyle w:val="Heading4"/>
        <w:rPr>
          <w:rFonts w:ascii="Calibri" w:hAnsi="Calibri" w:cs="Calibri"/>
        </w:rPr>
      </w:pPr>
      <w:proofErr w:type="gramStart"/>
      <w:r w:rsidRPr="00E307E7">
        <w:rPr>
          <w:rFonts w:ascii="Calibri" w:hAnsi="Calibri" w:cs="Calibri"/>
        </w:rPr>
        <w:t>South East</w:t>
      </w:r>
      <w:proofErr w:type="gramEnd"/>
      <w:r w:rsidRPr="00E307E7">
        <w:rPr>
          <w:rFonts w:ascii="Calibri" w:hAnsi="Calibri" w:cs="Calibri"/>
        </w:rPr>
        <w:t xml:space="preserve"> Queensland</w:t>
      </w:r>
    </w:p>
    <w:p w14:paraId="6A08C1A1" w14:textId="77777777" w:rsidR="002B2429" w:rsidRPr="00E307E7" w:rsidRDefault="002B2429" w:rsidP="002B2429">
      <w:pPr>
        <w:pStyle w:val="Mapbodycopy"/>
        <w:ind w:left="0"/>
        <w:rPr>
          <w:rFonts w:ascii="Calibri" w:hAnsi="Calibri" w:cs="Calibri"/>
          <w:b/>
          <w:color w:val="FFFFFF"/>
        </w:rPr>
      </w:pPr>
      <w:r w:rsidRPr="00E307E7">
        <w:rPr>
          <w:rFonts w:ascii="Calibri" w:hAnsi="Calibri" w:cs="Calibri"/>
        </w:rPr>
        <w:t>Beenleigh - 7 staff workshop participants and 29 community forum participants</w:t>
      </w:r>
      <w:r w:rsidRPr="00E307E7">
        <w:rPr>
          <w:rFonts w:ascii="Calibri" w:hAnsi="Calibri" w:cs="Calibri"/>
          <w:b/>
          <w:color w:val="FFFFFF"/>
        </w:rPr>
        <w:t>7 29</w:t>
      </w:r>
    </w:p>
    <w:p w14:paraId="6CF93AFE" w14:textId="77777777" w:rsidR="002B2429" w:rsidRPr="00E307E7" w:rsidRDefault="002B2429" w:rsidP="002B2429">
      <w:pPr>
        <w:pStyle w:val="Mapbodycopy"/>
        <w:ind w:left="0"/>
        <w:rPr>
          <w:rFonts w:ascii="Calibri" w:hAnsi="Calibri" w:cs="Calibri"/>
          <w:b/>
          <w:color w:val="FFFFFF"/>
          <w:position w:val="2"/>
        </w:rPr>
      </w:pPr>
      <w:r w:rsidRPr="00E307E7">
        <w:rPr>
          <w:rFonts w:ascii="Calibri" w:hAnsi="Calibri" w:cs="Calibri"/>
        </w:rPr>
        <w:lastRenderedPageBreak/>
        <w:t xml:space="preserve">Caboolture - 19 staff workshop participants and 28 community forum participants </w:t>
      </w:r>
      <w:r w:rsidRPr="00E307E7">
        <w:rPr>
          <w:rFonts w:ascii="Calibri" w:hAnsi="Calibri" w:cs="Calibri"/>
          <w:b/>
          <w:color w:val="FFFFFF"/>
          <w:position w:val="1"/>
        </w:rPr>
        <w:t xml:space="preserve">19 </w:t>
      </w:r>
      <w:r w:rsidRPr="00E307E7">
        <w:rPr>
          <w:rFonts w:ascii="Calibri" w:hAnsi="Calibri" w:cs="Calibri"/>
          <w:b/>
          <w:color w:val="FFFFFF"/>
          <w:position w:val="2"/>
        </w:rPr>
        <w:t>28</w:t>
      </w:r>
    </w:p>
    <w:p w14:paraId="305905A1" w14:textId="77777777" w:rsidR="002B2429" w:rsidRPr="00E307E7" w:rsidRDefault="002B2429" w:rsidP="002B2429">
      <w:pPr>
        <w:pStyle w:val="Mapbodycopy"/>
        <w:ind w:left="0"/>
        <w:rPr>
          <w:rFonts w:ascii="Calibri" w:hAnsi="Calibri" w:cs="Calibri"/>
          <w:b/>
          <w:color w:val="FFFFFF"/>
        </w:rPr>
      </w:pPr>
      <w:r w:rsidRPr="00E307E7">
        <w:rPr>
          <w:rFonts w:ascii="Calibri" w:hAnsi="Calibri" w:cs="Calibri"/>
        </w:rPr>
        <w:t>Ipswich - 18 staff workshop participants</w:t>
      </w:r>
    </w:p>
    <w:p w14:paraId="6239C5EE" w14:textId="77777777" w:rsidR="002B2429" w:rsidRPr="00E307E7" w:rsidRDefault="002B2429" w:rsidP="002B2429">
      <w:pPr>
        <w:pStyle w:val="Mapbodycopy"/>
        <w:ind w:left="0"/>
        <w:rPr>
          <w:rFonts w:ascii="Calibri" w:hAnsi="Calibri" w:cs="Calibri"/>
          <w:b/>
          <w:color w:val="FFFFFF"/>
          <w:position w:val="2"/>
        </w:rPr>
      </w:pPr>
      <w:r w:rsidRPr="00E307E7">
        <w:rPr>
          <w:rFonts w:ascii="Calibri" w:hAnsi="Calibri" w:cs="Calibri"/>
        </w:rPr>
        <w:t xml:space="preserve">Logan - 34 staff workshop </w:t>
      </w:r>
      <w:proofErr w:type="gramStart"/>
      <w:r w:rsidRPr="00E307E7">
        <w:rPr>
          <w:rFonts w:ascii="Calibri" w:hAnsi="Calibri" w:cs="Calibri"/>
        </w:rPr>
        <w:t>participants</w:t>
      </w:r>
      <w:r w:rsidRPr="00E307E7">
        <w:rPr>
          <w:rFonts w:ascii="Calibri" w:hAnsi="Calibri" w:cs="Calibri"/>
          <w:b/>
          <w:color w:val="FFFFFF"/>
          <w:position w:val="2"/>
        </w:rPr>
        <w:t>4</w:t>
      </w:r>
      <w:proofErr w:type="gramEnd"/>
    </w:p>
    <w:p w14:paraId="5D6B307F" w14:textId="77777777" w:rsidR="002B2429" w:rsidRPr="00E307E7" w:rsidRDefault="002B2429" w:rsidP="002B2429">
      <w:pPr>
        <w:pStyle w:val="Mapbodycopy"/>
        <w:ind w:left="0"/>
        <w:rPr>
          <w:rFonts w:ascii="Calibri" w:hAnsi="Calibri" w:cs="Calibri"/>
          <w:b/>
          <w:color w:val="FFFFFF"/>
          <w:position w:val="2"/>
        </w:rPr>
      </w:pPr>
      <w:r w:rsidRPr="00E307E7">
        <w:rPr>
          <w:rFonts w:ascii="Calibri" w:hAnsi="Calibri" w:cs="Calibri"/>
        </w:rPr>
        <w:t>Mermaid Beach - 30 staff workshop participants</w:t>
      </w:r>
    </w:p>
    <w:p w14:paraId="74306DB2" w14:textId="77777777" w:rsidR="002B2429" w:rsidRPr="00E307E7" w:rsidRDefault="002B2429" w:rsidP="002B2429">
      <w:pPr>
        <w:pStyle w:val="Mapbodycopy"/>
        <w:ind w:left="0"/>
        <w:rPr>
          <w:rFonts w:ascii="Calibri" w:hAnsi="Calibri" w:cs="Calibri"/>
          <w:b/>
          <w:color w:val="FFFFFF"/>
        </w:rPr>
      </w:pPr>
      <w:proofErr w:type="spellStart"/>
      <w:r w:rsidRPr="00E307E7">
        <w:rPr>
          <w:rFonts w:ascii="Calibri" w:hAnsi="Calibri" w:cs="Calibri"/>
        </w:rPr>
        <w:t>Mooloolaba</w:t>
      </w:r>
      <w:proofErr w:type="spellEnd"/>
      <w:r w:rsidRPr="00E307E7">
        <w:rPr>
          <w:rFonts w:ascii="Calibri" w:hAnsi="Calibri" w:cs="Calibri"/>
        </w:rPr>
        <w:t xml:space="preserve"> - 22 staff workshop participants</w:t>
      </w:r>
    </w:p>
    <w:p w14:paraId="00ED45A5" w14:textId="77777777" w:rsidR="002B2429" w:rsidRPr="00E307E7" w:rsidRDefault="002B2429" w:rsidP="002B2429">
      <w:pPr>
        <w:pStyle w:val="Mapbodycopy"/>
        <w:ind w:left="0"/>
        <w:rPr>
          <w:rFonts w:ascii="Calibri" w:hAnsi="Calibri" w:cs="Calibri"/>
          <w:b/>
          <w:color w:val="FFFFFF"/>
        </w:rPr>
      </w:pPr>
      <w:r w:rsidRPr="00E307E7">
        <w:rPr>
          <w:rFonts w:ascii="Calibri" w:hAnsi="Calibri" w:cs="Calibri"/>
        </w:rPr>
        <w:t xml:space="preserve">Redlands - 10 staff workshop </w:t>
      </w:r>
      <w:proofErr w:type="gramStart"/>
      <w:r w:rsidRPr="00E307E7">
        <w:rPr>
          <w:rFonts w:ascii="Calibri" w:hAnsi="Calibri" w:cs="Calibri"/>
        </w:rPr>
        <w:t>participants</w:t>
      </w:r>
      <w:r w:rsidRPr="00E307E7">
        <w:rPr>
          <w:rFonts w:ascii="Calibri" w:hAnsi="Calibri" w:cs="Calibri"/>
          <w:b/>
          <w:color w:val="FFFFFF"/>
        </w:rPr>
        <w:t>0</w:t>
      </w:r>
      <w:proofErr w:type="gramEnd"/>
    </w:p>
    <w:p w14:paraId="299587B6" w14:textId="77777777" w:rsidR="002B2429" w:rsidRPr="00E307E7" w:rsidRDefault="002B2429" w:rsidP="002B2429">
      <w:pPr>
        <w:pStyle w:val="Mapbodycopy"/>
        <w:ind w:left="0"/>
        <w:rPr>
          <w:rFonts w:ascii="Calibri" w:hAnsi="Calibri" w:cs="Calibri"/>
          <w:b/>
          <w:color w:val="FFFFFF"/>
          <w:position w:val="2"/>
        </w:rPr>
      </w:pPr>
      <w:r w:rsidRPr="00E307E7">
        <w:rPr>
          <w:rFonts w:ascii="Calibri" w:hAnsi="Calibri" w:cs="Calibri"/>
        </w:rPr>
        <w:t xml:space="preserve">Toowoomba - 15 staff workshop </w:t>
      </w:r>
      <w:proofErr w:type="gramStart"/>
      <w:r w:rsidRPr="00E307E7">
        <w:rPr>
          <w:rFonts w:ascii="Calibri" w:hAnsi="Calibri" w:cs="Calibri"/>
        </w:rPr>
        <w:t>participants</w:t>
      </w:r>
      <w:r w:rsidRPr="00E307E7">
        <w:rPr>
          <w:rFonts w:ascii="Calibri" w:hAnsi="Calibri" w:cs="Calibri"/>
          <w:b/>
          <w:color w:val="FFFFFF"/>
          <w:position w:val="2"/>
        </w:rPr>
        <w:t>5</w:t>
      </w:r>
      <w:proofErr w:type="gramEnd"/>
    </w:p>
    <w:p w14:paraId="68841081" w14:textId="77777777" w:rsidR="002B2429" w:rsidRPr="00E307E7" w:rsidRDefault="002B2429" w:rsidP="002B2429">
      <w:pPr>
        <w:pStyle w:val="Mapbodycopy"/>
        <w:ind w:left="0"/>
        <w:rPr>
          <w:rFonts w:ascii="Calibri" w:hAnsi="Calibri" w:cs="Calibri"/>
          <w:b/>
          <w:color w:val="FFFFFF"/>
        </w:rPr>
      </w:pPr>
      <w:proofErr w:type="spellStart"/>
      <w:r w:rsidRPr="00E307E7">
        <w:rPr>
          <w:rFonts w:ascii="Calibri" w:hAnsi="Calibri" w:cs="Calibri"/>
        </w:rPr>
        <w:t>Wacol</w:t>
      </w:r>
      <w:proofErr w:type="spellEnd"/>
      <w:r w:rsidRPr="00E307E7">
        <w:rPr>
          <w:rFonts w:ascii="Calibri" w:hAnsi="Calibri" w:cs="Calibri"/>
        </w:rPr>
        <w:t xml:space="preserve"> - 10 staff workshop </w:t>
      </w:r>
      <w:proofErr w:type="gramStart"/>
      <w:r w:rsidRPr="00E307E7">
        <w:rPr>
          <w:rFonts w:ascii="Calibri" w:hAnsi="Calibri" w:cs="Calibri"/>
        </w:rPr>
        <w:t>participants</w:t>
      </w:r>
      <w:r w:rsidRPr="00E307E7">
        <w:rPr>
          <w:rFonts w:ascii="Calibri" w:hAnsi="Calibri" w:cs="Calibri"/>
          <w:b/>
          <w:color w:val="FFFFFF"/>
        </w:rPr>
        <w:t>10</w:t>
      </w:r>
      <w:proofErr w:type="gramEnd"/>
    </w:p>
    <w:p w14:paraId="2D7A23D5" w14:textId="77777777" w:rsidR="002B2429" w:rsidRPr="00E307E7" w:rsidRDefault="002B2429" w:rsidP="002B2429">
      <w:pPr>
        <w:pStyle w:val="Heading4"/>
        <w:rPr>
          <w:rFonts w:ascii="Calibri" w:hAnsi="Calibri" w:cs="Calibri"/>
        </w:rPr>
      </w:pPr>
      <w:r w:rsidRPr="00E307E7">
        <w:rPr>
          <w:rFonts w:ascii="Calibri" w:hAnsi="Calibri" w:cs="Calibri"/>
        </w:rPr>
        <w:t>Brisbane</w:t>
      </w:r>
    </w:p>
    <w:p w14:paraId="41BD6105" w14:textId="77777777" w:rsidR="002B2429" w:rsidRPr="00E307E7" w:rsidRDefault="002B2429" w:rsidP="002B2429">
      <w:pPr>
        <w:pStyle w:val="Mapbodycopy"/>
        <w:ind w:left="0"/>
        <w:rPr>
          <w:rFonts w:ascii="Calibri" w:hAnsi="Calibri" w:cs="Calibri"/>
        </w:rPr>
      </w:pPr>
      <w:r w:rsidRPr="00E307E7">
        <w:rPr>
          <w:rFonts w:ascii="Calibri" w:hAnsi="Calibri" w:cs="Calibri"/>
        </w:rPr>
        <w:t>25 Neurological development participants</w:t>
      </w:r>
    </w:p>
    <w:p w14:paraId="193FD0F7" w14:textId="77777777" w:rsidR="002B2429" w:rsidRPr="00E307E7" w:rsidRDefault="002B2429" w:rsidP="002B2429">
      <w:pPr>
        <w:pStyle w:val="Mapbodycopy"/>
        <w:ind w:left="0"/>
        <w:rPr>
          <w:rFonts w:ascii="Calibri" w:hAnsi="Calibri" w:cs="Calibri"/>
        </w:rPr>
      </w:pPr>
      <w:r w:rsidRPr="00E307E7">
        <w:rPr>
          <w:rFonts w:ascii="Calibri" w:hAnsi="Calibri" w:cs="Calibri"/>
        </w:rPr>
        <w:t xml:space="preserve">27 Education, training and employment participants </w:t>
      </w:r>
    </w:p>
    <w:p w14:paraId="40404688" w14:textId="77777777" w:rsidR="002B2429" w:rsidRPr="00E307E7" w:rsidRDefault="002B2429" w:rsidP="002B2429">
      <w:pPr>
        <w:pStyle w:val="Mapbodycopy"/>
        <w:ind w:left="0"/>
        <w:rPr>
          <w:rFonts w:ascii="Calibri" w:hAnsi="Calibri" w:cs="Calibri"/>
        </w:rPr>
      </w:pPr>
      <w:r w:rsidRPr="00E307E7">
        <w:rPr>
          <w:rFonts w:ascii="Calibri" w:hAnsi="Calibri" w:cs="Calibri"/>
        </w:rPr>
        <w:t>26 Young women in the criminal justice system participants</w:t>
      </w:r>
    </w:p>
    <w:p w14:paraId="7CDEAF16" w14:textId="77777777" w:rsidR="002B2429" w:rsidRPr="00E307E7" w:rsidRDefault="002B2429" w:rsidP="002B2429">
      <w:pPr>
        <w:pStyle w:val="Mapbodycopy"/>
        <w:ind w:left="0"/>
        <w:rPr>
          <w:rFonts w:ascii="Calibri" w:hAnsi="Calibri" w:cs="Calibri"/>
        </w:rPr>
      </w:pPr>
      <w:r w:rsidRPr="00E307E7">
        <w:rPr>
          <w:rFonts w:ascii="Calibri" w:hAnsi="Calibri" w:cs="Calibri"/>
        </w:rPr>
        <w:t>32 Family focused intervention participants</w:t>
      </w:r>
    </w:p>
    <w:p w14:paraId="05EFDD7A" w14:textId="77777777" w:rsidR="002B2429" w:rsidRPr="00E307E7" w:rsidRDefault="002B2429" w:rsidP="002B2429">
      <w:pPr>
        <w:pStyle w:val="Mapbodycopy"/>
        <w:ind w:left="0"/>
        <w:rPr>
          <w:rFonts w:ascii="Calibri" w:hAnsi="Calibri" w:cs="Calibri"/>
        </w:rPr>
      </w:pPr>
      <w:r w:rsidRPr="00E307E7">
        <w:rPr>
          <w:rFonts w:ascii="Calibri" w:hAnsi="Calibri" w:cs="Calibri"/>
        </w:rPr>
        <w:t>13 Legal practitioner participants</w:t>
      </w:r>
    </w:p>
    <w:p w14:paraId="5E1035CF" w14:textId="77777777" w:rsidR="002B2429" w:rsidRPr="00E307E7" w:rsidRDefault="002B2429" w:rsidP="002B2429">
      <w:pPr>
        <w:pStyle w:val="Mapbodycopy"/>
        <w:ind w:left="0"/>
        <w:rPr>
          <w:rFonts w:ascii="Calibri" w:hAnsi="Calibri" w:cs="Calibri"/>
        </w:rPr>
      </w:pPr>
      <w:r w:rsidRPr="00E307E7">
        <w:rPr>
          <w:rFonts w:ascii="Calibri" w:hAnsi="Calibri" w:cs="Calibri"/>
        </w:rPr>
        <w:t>77 Youth and families</w:t>
      </w:r>
    </w:p>
    <w:p w14:paraId="2EED31A6" w14:textId="77777777" w:rsidR="002B2429" w:rsidRPr="00E307E7" w:rsidRDefault="002B2429" w:rsidP="002B2429">
      <w:pPr>
        <w:pStyle w:val="Mapbodycopy"/>
        <w:ind w:left="0"/>
        <w:rPr>
          <w:rFonts w:ascii="Calibri" w:hAnsi="Calibri" w:cs="Calibri"/>
        </w:rPr>
      </w:pPr>
      <w:r w:rsidRPr="00E307E7">
        <w:rPr>
          <w:rFonts w:ascii="Calibri" w:hAnsi="Calibri" w:cs="Calibri"/>
        </w:rPr>
        <w:t>6 Youth workshop participants family interviews</w:t>
      </w:r>
    </w:p>
    <w:p w14:paraId="5C9672E9" w14:textId="77777777" w:rsidR="002B2429" w:rsidRPr="00E307E7" w:rsidRDefault="002B2429" w:rsidP="002B2429">
      <w:pPr>
        <w:pStyle w:val="Mapbodycopy"/>
        <w:ind w:left="0"/>
        <w:rPr>
          <w:rFonts w:ascii="Calibri" w:hAnsi="Calibri" w:cs="Calibri"/>
        </w:rPr>
      </w:pPr>
      <w:r w:rsidRPr="00E307E7">
        <w:rPr>
          <w:rFonts w:ascii="Calibri" w:hAnsi="Calibri" w:cs="Calibri"/>
        </w:rPr>
        <w:t>93 Staff</w:t>
      </w:r>
    </w:p>
    <w:p w14:paraId="12C34B09" w14:textId="77777777" w:rsidR="002B2429" w:rsidRPr="00E307E7" w:rsidRDefault="002B2429" w:rsidP="002B2429">
      <w:pPr>
        <w:pStyle w:val="BodyText"/>
        <w:ind w:left="0"/>
        <w:rPr>
          <w:rFonts w:ascii="Calibri" w:hAnsi="Calibri" w:cs="Calibri"/>
        </w:rPr>
      </w:pPr>
    </w:p>
    <w:p w14:paraId="69224B72" w14:textId="77777777" w:rsidR="002B2429" w:rsidRPr="00E307E7" w:rsidRDefault="002B2429" w:rsidP="002B2429">
      <w:pPr>
        <w:pStyle w:val="Heading4"/>
        <w:rPr>
          <w:rFonts w:ascii="Calibri" w:hAnsi="Calibri" w:cs="Calibri"/>
        </w:rPr>
      </w:pPr>
      <w:r w:rsidRPr="00E307E7">
        <w:rPr>
          <w:rFonts w:ascii="Calibri" w:hAnsi="Calibri" w:cs="Calibri"/>
        </w:rPr>
        <w:t>Note:</w:t>
      </w:r>
    </w:p>
    <w:p w14:paraId="63B53093" w14:textId="77777777" w:rsidR="002B2429" w:rsidRPr="00E307E7" w:rsidRDefault="002B2429" w:rsidP="002B2429">
      <w:pPr>
        <w:pStyle w:val="Mapbodycopy"/>
        <w:ind w:left="0"/>
        <w:rPr>
          <w:rFonts w:ascii="Calibri" w:hAnsi="Calibri" w:cs="Calibri"/>
        </w:rPr>
      </w:pPr>
      <w:r w:rsidRPr="00E307E7">
        <w:rPr>
          <w:rFonts w:ascii="Calibri" w:hAnsi="Calibri" w:cs="Calibri"/>
        </w:rPr>
        <w:t xml:space="preserve">^ Activities have been classified as a consultation event, </w:t>
      </w:r>
      <w:proofErr w:type="gramStart"/>
      <w:r w:rsidRPr="00E307E7">
        <w:rPr>
          <w:rFonts w:ascii="Calibri" w:hAnsi="Calibri" w:cs="Calibri"/>
        </w:rPr>
        <w:t>i.e.</w:t>
      </w:r>
      <w:proofErr w:type="gramEnd"/>
      <w:r w:rsidRPr="00E307E7">
        <w:rPr>
          <w:rFonts w:ascii="Calibri" w:hAnsi="Calibri" w:cs="Calibri"/>
        </w:rPr>
        <w:t xml:space="preserve"> personal interview or large workshop. For digital engagement, each consultation channel is classified as one activity.</w:t>
      </w:r>
    </w:p>
    <w:p w14:paraId="39156147" w14:textId="77777777" w:rsidR="002B2429" w:rsidRPr="00E307E7" w:rsidRDefault="002B2429" w:rsidP="002B2429">
      <w:pPr>
        <w:pStyle w:val="Mapbodycopy"/>
        <w:ind w:left="0"/>
        <w:rPr>
          <w:rFonts w:ascii="Calibri" w:hAnsi="Calibri" w:cs="Calibri"/>
        </w:rPr>
      </w:pPr>
      <w:r w:rsidRPr="00E307E7">
        <w:rPr>
          <w:rFonts w:ascii="Calibri" w:hAnsi="Calibri" w:cs="Calibri"/>
          <w:sz w:val="14"/>
          <w:szCs w:val="14"/>
        </w:rPr>
        <w:t xml:space="preserve">* </w:t>
      </w:r>
      <w:r w:rsidRPr="00E307E7">
        <w:rPr>
          <w:rFonts w:ascii="Calibri" w:hAnsi="Calibri" w:cs="Calibri"/>
        </w:rPr>
        <w:t>The total number of active participants across each of the sessions will include</w:t>
      </w:r>
      <w:r w:rsidRPr="00E307E7">
        <w:rPr>
          <w:rFonts w:ascii="Calibri" w:hAnsi="Calibri" w:cs="Calibri"/>
          <w:spacing w:val="-4"/>
        </w:rPr>
        <w:t xml:space="preserve"> </w:t>
      </w:r>
      <w:r w:rsidRPr="00E307E7">
        <w:rPr>
          <w:rFonts w:ascii="Calibri" w:hAnsi="Calibri" w:cs="Calibri"/>
        </w:rPr>
        <w:t>duplications</w:t>
      </w:r>
      <w:r w:rsidRPr="00E307E7">
        <w:rPr>
          <w:rFonts w:ascii="Calibri" w:hAnsi="Calibri" w:cs="Calibri"/>
          <w:spacing w:val="-5"/>
        </w:rPr>
        <w:t xml:space="preserve"> </w:t>
      </w:r>
      <w:r w:rsidRPr="00E307E7">
        <w:rPr>
          <w:rFonts w:ascii="Calibri" w:hAnsi="Calibri" w:cs="Calibri"/>
        </w:rPr>
        <w:t>of</w:t>
      </w:r>
      <w:r w:rsidRPr="00E307E7">
        <w:rPr>
          <w:rFonts w:ascii="Calibri" w:hAnsi="Calibri" w:cs="Calibri"/>
          <w:spacing w:val="-4"/>
        </w:rPr>
        <w:t xml:space="preserve"> </w:t>
      </w:r>
      <w:r w:rsidRPr="00E307E7">
        <w:rPr>
          <w:rFonts w:ascii="Calibri" w:hAnsi="Calibri" w:cs="Calibri"/>
        </w:rPr>
        <w:t>individuals</w:t>
      </w:r>
      <w:r w:rsidRPr="00E307E7">
        <w:rPr>
          <w:rFonts w:ascii="Calibri" w:hAnsi="Calibri" w:cs="Calibri"/>
          <w:spacing w:val="-5"/>
        </w:rPr>
        <w:t xml:space="preserve"> </w:t>
      </w:r>
      <w:r w:rsidRPr="00E307E7">
        <w:rPr>
          <w:rFonts w:ascii="Calibri" w:hAnsi="Calibri" w:cs="Calibri"/>
        </w:rPr>
        <w:t>as</w:t>
      </w:r>
      <w:r w:rsidRPr="00E307E7">
        <w:rPr>
          <w:rFonts w:ascii="Calibri" w:hAnsi="Calibri" w:cs="Calibri"/>
          <w:spacing w:val="-5"/>
        </w:rPr>
        <w:t xml:space="preserve"> </w:t>
      </w:r>
      <w:r w:rsidRPr="00E307E7">
        <w:rPr>
          <w:rFonts w:ascii="Calibri" w:hAnsi="Calibri" w:cs="Calibri"/>
        </w:rPr>
        <w:t>it</w:t>
      </w:r>
      <w:r w:rsidRPr="00E307E7">
        <w:rPr>
          <w:rFonts w:ascii="Calibri" w:hAnsi="Calibri" w:cs="Calibri"/>
          <w:spacing w:val="-5"/>
        </w:rPr>
        <w:t xml:space="preserve"> </w:t>
      </w:r>
      <w:r w:rsidRPr="00E307E7">
        <w:rPr>
          <w:rFonts w:ascii="Calibri" w:hAnsi="Calibri" w:cs="Calibri"/>
        </w:rPr>
        <w:t>is</w:t>
      </w:r>
      <w:r w:rsidRPr="00E307E7">
        <w:rPr>
          <w:rFonts w:ascii="Calibri" w:hAnsi="Calibri" w:cs="Calibri"/>
          <w:spacing w:val="-5"/>
        </w:rPr>
        <w:t xml:space="preserve"> </w:t>
      </w:r>
      <w:r w:rsidRPr="00E307E7">
        <w:rPr>
          <w:rFonts w:ascii="Calibri" w:hAnsi="Calibri" w:cs="Calibri"/>
        </w:rPr>
        <w:t>expected</w:t>
      </w:r>
      <w:r w:rsidRPr="00E307E7">
        <w:rPr>
          <w:rFonts w:ascii="Calibri" w:hAnsi="Calibri" w:cs="Calibri"/>
          <w:spacing w:val="-5"/>
        </w:rPr>
        <w:t xml:space="preserve"> </w:t>
      </w:r>
      <w:r w:rsidRPr="00E307E7">
        <w:rPr>
          <w:rFonts w:ascii="Calibri" w:hAnsi="Calibri" w:cs="Calibri"/>
        </w:rPr>
        <w:t>that</w:t>
      </w:r>
      <w:r w:rsidRPr="00E307E7">
        <w:rPr>
          <w:rFonts w:ascii="Calibri" w:hAnsi="Calibri" w:cs="Calibri"/>
          <w:spacing w:val="-5"/>
        </w:rPr>
        <w:t xml:space="preserve"> </w:t>
      </w:r>
      <w:r w:rsidRPr="00E307E7">
        <w:rPr>
          <w:rFonts w:ascii="Calibri" w:hAnsi="Calibri" w:cs="Calibri"/>
        </w:rPr>
        <w:t>individuals</w:t>
      </w:r>
      <w:r w:rsidRPr="00E307E7">
        <w:rPr>
          <w:rFonts w:ascii="Calibri" w:hAnsi="Calibri" w:cs="Calibri"/>
          <w:spacing w:val="-5"/>
        </w:rPr>
        <w:t xml:space="preserve"> </w:t>
      </w:r>
      <w:r w:rsidRPr="00E307E7">
        <w:rPr>
          <w:rFonts w:ascii="Calibri" w:hAnsi="Calibri" w:cs="Calibri"/>
        </w:rPr>
        <w:t>may</w:t>
      </w:r>
      <w:r w:rsidRPr="00E307E7">
        <w:rPr>
          <w:rFonts w:ascii="Calibri" w:hAnsi="Calibri" w:cs="Calibri"/>
          <w:spacing w:val="-5"/>
        </w:rPr>
        <w:t xml:space="preserve"> </w:t>
      </w:r>
      <w:r w:rsidRPr="00E307E7">
        <w:rPr>
          <w:rFonts w:ascii="Calibri" w:hAnsi="Calibri" w:cs="Calibri"/>
        </w:rPr>
        <w:t>have participated in multiple activities through the consultation. Departmental administration staff and Rowland staff were not included in the numbers for active participants for the expert and community-focused</w:t>
      </w:r>
      <w:r w:rsidRPr="00E307E7">
        <w:rPr>
          <w:rFonts w:ascii="Calibri" w:hAnsi="Calibri" w:cs="Calibri"/>
          <w:spacing w:val="-13"/>
        </w:rPr>
        <w:t xml:space="preserve"> </w:t>
      </w:r>
      <w:r w:rsidRPr="00E307E7">
        <w:rPr>
          <w:rFonts w:ascii="Calibri" w:hAnsi="Calibri" w:cs="Calibri"/>
        </w:rPr>
        <w:t>forums.</w:t>
      </w:r>
    </w:p>
    <w:p w14:paraId="0441AD86" w14:textId="77777777" w:rsidR="002B2429" w:rsidRDefault="002B2429" w:rsidP="002B2429">
      <w:pPr>
        <w:pStyle w:val="Heading2"/>
        <w:rPr>
          <w:rFonts w:ascii="Calibri" w:hAnsi="Calibri" w:cs="Calibri"/>
        </w:rPr>
      </w:pPr>
      <w:r w:rsidRPr="00E307E7">
        <w:rPr>
          <w:rFonts w:ascii="Calibri" w:hAnsi="Calibri" w:cs="Calibri"/>
        </w:rPr>
        <w:t>What we heard</w:t>
      </w:r>
    </w:p>
    <w:p w14:paraId="0CAFD895" w14:textId="77777777" w:rsidR="002B2429" w:rsidRPr="00E307E7" w:rsidRDefault="002B2429" w:rsidP="002B2429">
      <w:pPr>
        <w:pStyle w:val="Heading3"/>
        <w:rPr>
          <w:rFonts w:cs="Calibri"/>
        </w:rPr>
      </w:pPr>
      <w:r w:rsidRPr="00E307E7">
        <w:rPr>
          <w:rFonts w:cs="Calibri"/>
        </w:rPr>
        <w:t xml:space="preserve">Intervene </w:t>
      </w:r>
      <w:proofErr w:type="gramStart"/>
      <w:r w:rsidRPr="00E307E7">
        <w:rPr>
          <w:rFonts w:cs="Calibri"/>
        </w:rPr>
        <w:t>early</w:t>
      </w:r>
      <w:proofErr w:type="gramEnd"/>
    </w:p>
    <w:p w14:paraId="51148274" w14:textId="77777777" w:rsidR="002B2429" w:rsidRPr="00E307E7" w:rsidRDefault="002B2429" w:rsidP="002B2429">
      <w:pPr>
        <w:pStyle w:val="ListParagraph"/>
        <w:rPr>
          <w:rFonts w:ascii="Calibri" w:hAnsi="Calibri" w:cs="Calibri"/>
        </w:rPr>
      </w:pPr>
      <w:r w:rsidRPr="00E307E7">
        <w:rPr>
          <w:rFonts w:ascii="Calibri" w:hAnsi="Calibri" w:cs="Calibri"/>
        </w:rPr>
        <w:t xml:space="preserve">Health and wellbeing of children in their first 1000 days needs to be </w:t>
      </w:r>
      <w:proofErr w:type="spellStart"/>
      <w:proofErr w:type="gramStart"/>
      <w:r w:rsidRPr="00E307E7">
        <w:rPr>
          <w:rFonts w:ascii="Calibri" w:hAnsi="Calibri" w:cs="Calibri"/>
        </w:rPr>
        <w:t>prioritised</w:t>
      </w:r>
      <w:proofErr w:type="spellEnd"/>
      <w:proofErr w:type="gramEnd"/>
    </w:p>
    <w:p w14:paraId="1ADD6A12" w14:textId="77777777" w:rsidR="002B2429" w:rsidRPr="00E307E7" w:rsidRDefault="002B2429" w:rsidP="002B2429">
      <w:pPr>
        <w:pStyle w:val="ListParagraph"/>
        <w:rPr>
          <w:rFonts w:ascii="Calibri" w:hAnsi="Calibri" w:cs="Calibri"/>
        </w:rPr>
      </w:pPr>
      <w:r w:rsidRPr="00E307E7">
        <w:rPr>
          <w:rFonts w:ascii="Calibri" w:hAnsi="Calibri" w:cs="Calibri"/>
        </w:rPr>
        <w:t>Support parents during their child’s growth and development</w:t>
      </w:r>
    </w:p>
    <w:p w14:paraId="3B3AE46B" w14:textId="77777777" w:rsidR="002B2429" w:rsidRPr="00E307E7" w:rsidRDefault="002B2429" w:rsidP="002B2429">
      <w:pPr>
        <w:pStyle w:val="ListParagraph"/>
        <w:rPr>
          <w:rFonts w:ascii="Calibri" w:hAnsi="Calibri" w:cs="Calibri"/>
        </w:rPr>
      </w:pPr>
      <w:r w:rsidRPr="00E307E7">
        <w:rPr>
          <w:rFonts w:ascii="Calibri" w:hAnsi="Calibri" w:cs="Calibri"/>
        </w:rPr>
        <w:t xml:space="preserve">Collaboration between </w:t>
      </w:r>
      <w:proofErr w:type="spellStart"/>
      <w:r w:rsidRPr="00E307E7">
        <w:rPr>
          <w:rFonts w:ascii="Calibri" w:hAnsi="Calibri" w:cs="Calibri"/>
        </w:rPr>
        <w:t>organisations</w:t>
      </w:r>
      <w:proofErr w:type="spellEnd"/>
      <w:r w:rsidRPr="00E307E7">
        <w:rPr>
          <w:rFonts w:ascii="Calibri" w:hAnsi="Calibri" w:cs="Calibri"/>
        </w:rPr>
        <w:t xml:space="preserve"> that provides </w:t>
      </w:r>
      <w:proofErr w:type="spellStart"/>
      <w:r w:rsidRPr="00E307E7">
        <w:rPr>
          <w:rFonts w:ascii="Calibri" w:hAnsi="Calibri" w:cs="Calibri"/>
        </w:rPr>
        <w:t>individualised</w:t>
      </w:r>
      <w:proofErr w:type="spellEnd"/>
      <w:r w:rsidRPr="00E307E7">
        <w:rPr>
          <w:rFonts w:ascii="Calibri" w:hAnsi="Calibri" w:cs="Calibri"/>
        </w:rPr>
        <w:t xml:space="preserve"> case </w:t>
      </w:r>
      <w:proofErr w:type="gramStart"/>
      <w:r w:rsidRPr="00E307E7">
        <w:rPr>
          <w:rFonts w:ascii="Calibri" w:hAnsi="Calibri" w:cs="Calibri"/>
        </w:rPr>
        <w:t>management</w:t>
      </w:r>
      <w:proofErr w:type="gramEnd"/>
    </w:p>
    <w:p w14:paraId="5D59B955" w14:textId="77777777" w:rsidR="002B2429" w:rsidRPr="00E307E7" w:rsidRDefault="002B2429" w:rsidP="002B2429">
      <w:pPr>
        <w:pStyle w:val="ListParagraph"/>
        <w:rPr>
          <w:rFonts w:ascii="Calibri" w:hAnsi="Calibri" w:cs="Calibri"/>
        </w:rPr>
      </w:pPr>
      <w:r w:rsidRPr="00E307E7">
        <w:rPr>
          <w:rFonts w:ascii="Calibri" w:hAnsi="Calibri" w:cs="Calibri"/>
        </w:rPr>
        <w:t xml:space="preserve">Support school staff to identify risk </w:t>
      </w:r>
      <w:proofErr w:type="gramStart"/>
      <w:r w:rsidRPr="00E307E7">
        <w:rPr>
          <w:rFonts w:ascii="Calibri" w:hAnsi="Calibri" w:cs="Calibri"/>
        </w:rPr>
        <w:t>factors</w:t>
      </w:r>
      <w:proofErr w:type="gramEnd"/>
    </w:p>
    <w:p w14:paraId="5627D143" w14:textId="77777777" w:rsidR="002B2429" w:rsidRPr="00E307E7" w:rsidRDefault="002B2429" w:rsidP="002B2429">
      <w:pPr>
        <w:pStyle w:val="ListParagraph"/>
        <w:rPr>
          <w:rFonts w:ascii="Calibri" w:hAnsi="Calibri" w:cs="Calibri"/>
        </w:rPr>
      </w:pPr>
      <w:r w:rsidRPr="00E307E7">
        <w:rPr>
          <w:rFonts w:ascii="Calibri" w:hAnsi="Calibri" w:cs="Calibri"/>
        </w:rPr>
        <w:t xml:space="preserve">Identify early signs and adverse life events such as significant loss, family violence, drug addiction and </w:t>
      </w:r>
      <w:proofErr w:type="gramStart"/>
      <w:r w:rsidRPr="00E307E7">
        <w:rPr>
          <w:rFonts w:ascii="Calibri" w:hAnsi="Calibri" w:cs="Calibri"/>
        </w:rPr>
        <w:t>truancy</w:t>
      </w:r>
      <w:proofErr w:type="gramEnd"/>
    </w:p>
    <w:p w14:paraId="5093D9F2" w14:textId="77777777" w:rsidR="002B2429" w:rsidRPr="00E307E7" w:rsidRDefault="002B2429" w:rsidP="002B2429">
      <w:pPr>
        <w:pStyle w:val="ListParagraph"/>
        <w:rPr>
          <w:rFonts w:ascii="Calibri" w:hAnsi="Calibri" w:cs="Calibri"/>
        </w:rPr>
      </w:pPr>
      <w:r w:rsidRPr="00E307E7">
        <w:rPr>
          <w:rFonts w:ascii="Calibri" w:hAnsi="Calibri" w:cs="Calibri"/>
        </w:rPr>
        <w:t xml:space="preserve">Intervention should begin when signs of problems emerge and before </w:t>
      </w:r>
      <w:proofErr w:type="spellStart"/>
      <w:r w:rsidRPr="00E307E7">
        <w:rPr>
          <w:rFonts w:ascii="Calibri" w:hAnsi="Calibri" w:cs="Calibri"/>
        </w:rPr>
        <w:t>behavioural</w:t>
      </w:r>
      <w:proofErr w:type="spellEnd"/>
      <w:r w:rsidRPr="00E307E7">
        <w:rPr>
          <w:rFonts w:ascii="Calibri" w:hAnsi="Calibri" w:cs="Calibri"/>
        </w:rPr>
        <w:t xml:space="preserve"> issues </w:t>
      </w:r>
      <w:proofErr w:type="gramStart"/>
      <w:r w:rsidRPr="00E307E7">
        <w:rPr>
          <w:rFonts w:ascii="Calibri" w:hAnsi="Calibri" w:cs="Calibri"/>
        </w:rPr>
        <w:t>emerge</w:t>
      </w:r>
      <w:proofErr w:type="gramEnd"/>
    </w:p>
    <w:p w14:paraId="531CF440" w14:textId="77777777" w:rsidR="002B2429" w:rsidRPr="00E307E7" w:rsidRDefault="002B2429" w:rsidP="002B2429">
      <w:pPr>
        <w:pStyle w:val="ListParagraph"/>
        <w:rPr>
          <w:rFonts w:ascii="Calibri" w:hAnsi="Calibri" w:cs="Calibri"/>
        </w:rPr>
      </w:pPr>
      <w:r w:rsidRPr="00E307E7">
        <w:rPr>
          <w:rFonts w:ascii="Calibri" w:hAnsi="Calibri" w:cs="Calibri"/>
        </w:rPr>
        <w:t>Address health, mental health, disability and substance abuse</w:t>
      </w:r>
    </w:p>
    <w:p w14:paraId="18D32534" w14:textId="77777777" w:rsidR="002B2429" w:rsidRPr="00E307E7" w:rsidRDefault="002B2429" w:rsidP="002B2429">
      <w:pPr>
        <w:pStyle w:val="ListParagraph"/>
        <w:rPr>
          <w:rFonts w:ascii="Calibri" w:hAnsi="Calibri" w:cs="Calibri"/>
        </w:rPr>
      </w:pPr>
      <w:r w:rsidRPr="00E307E7">
        <w:rPr>
          <w:rFonts w:ascii="Calibri" w:hAnsi="Calibri" w:cs="Calibri"/>
        </w:rPr>
        <w:lastRenderedPageBreak/>
        <w:t xml:space="preserve">Families need multiple support </w:t>
      </w:r>
      <w:proofErr w:type="gramStart"/>
      <w:r w:rsidRPr="00E307E7">
        <w:rPr>
          <w:rFonts w:ascii="Calibri" w:hAnsi="Calibri" w:cs="Calibri"/>
        </w:rPr>
        <w:t>networks</w:t>
      </w:r>
      <w:proofErr w:type="gramEnd"/>
    </w:p>
    <w:p w14:paraId="7746E938" w14:textId="77777777" w:rsidR="002B2429" w:rsidRPr="00E307E7" w:rsidRDefault="002B2429" w:rsidP="002B2429">
      <w:pPr>
        <w:pStyle w:val="ListParagraph"/>
        <w:rPr>
          <w:rFonts w:ascii="Calibri" w:hAnsi="Calibri" w:cs="Calibri"/>
        </w:rPr>
      </w:pPr>
      <w:r w:rsidRPr="00E307E7">
        <w:rPr>
          <w:rFonts w:ascii="Calibri" w:hAnsi="Calibri" w:cs="Calibri"/>
        </w:rPr>
        <w:t xml:space="preserve">Consider community-based, community designed and community-led </w:t>
      </w:r>
      <w:proofErr w:type="gramStart"/>
      <w:r w:rsidRPr="00E307E7">
        <w:rPr>
          <w:rFonts w:ascii="Calibri" w:hAnsi="Calibri" w:cs="Calibri"/>
        </w:rPr>
        <w:t>interventions</w:t>
      </w:r>
      <w:proofErr w:type="gramEnd"/>
    </w:p>
    <w:p w14:paraId="766E056C" w14:textId="77777777" w:rsidR="002B2429" w:rsidRPr="00E307E7" w:rsidRDefault="002B2429" w:rsidP="002B2429">
      <w:pPr>
        <w:pStyle w:val="ListParagraph"/>
        <w:rPr>
          <w:rFonts w:ascii="Calibri" w:hAnsi="Calibri" w:cs="Calibri"/>
        </w:rPr>
      </w:pPr>
      <w:r w:rsidRPr="00E307E7">
        <w:rPr>
          <w:rFonts w:ascii="Calibri" w:hAnsi="Calibri" w:cs="Calibri"/>
        </w:rPr>
        <w:t>Child-</w:t>
      </w:r>
      <w:proofErr w:type="spellStart"/>
      <w:r w:rsidRPr="00E307E7">
        <w:rPr>
          <w:rFonts w:ascii="Calibri" w:hAnsi="Calibri" w:cs="Calibri"/>
        </w:rPr>
        <w:t>centred</w:t>
      </w:r>
      <w:proofErr w:type="spellEnd"/>
      <w:r w:rsidRPr="00E307E7">
        <w:rPr>
          <w:rFonts w:ascii="Calibri" w:hAnsi="Calibri" w:cs="Calibri"/>
        </w:rPr>
        <w:t xml:space="preserve"> approaches that include engagement of young people, whole-of-family support and inclusion of young people in mainstream </w:t>
      </w:r>
      <w:proofErr w:type="gramStart"/>
      <w:r w:rsidRPr="00E307E7">
        <w:rPr>
          <w:rFonts w:ascii="Calibri" w:hAnsi="Calibri" w:cs="Calibri"/>
        </w:rPr>
        <w:t>activities</w:t>
      </w:r>
      <w:proofErr w:type="gramEnd"/>
    </w:p>
    <w:p w14:paraId="75D2F8A4" w14:textId="77777777" w:rsidR="002B2429" w:rsidRPr="00E307E7" w:rsidRDefault="002B2429" w:rsidP="002B2429">
      <w:pPr>
        <w:pStyle w:val="ListParagraph"/>
        <w:rPr>
          <w:rFonts w:ascii="Calibri" w:hAnsi="Calibri" w:cs="Calibri"/>
        </w:rPr>
      </w:pPr>
      <w:r w:rsidRPr="00E307E7">
        <w:rPr>
          <w:rFonts w:ascii="Calibri" w:hAnsi="Calibri" w:cs="Calibri"/>
        </w:rPr>
        <w:t xml:space="preserve">Improve support in school, mental health matters, building and maintaining </w:t>
      </w:r>
      <w:proofErr w:type="gramStart"/>
      <w:r w:rsidRPr="00E307E7">
        <w:rPr>
          <w:rFonts w:ascii="Calibri" w:hAnsi="Calibri" w:cs="Calibri"/>
        </w:rPr>
        <w:t>relationships</w:t>
      </w:r>
      <w:proofErr w:type="gramEnd"/>
    </w:p>
    <w:p w14:paraId="3999A7E3" w14:textId="77777777" w:rsidR="002B2429" w:rsidRDefault="002B2429" w:rsidP="002B2429">
      <w:pPr>
        <w:pStyle w:val="ListParagraph"/>
        <w:rPr>
          <w:rFonts w:ascii="Calibri" w:hAnsi="Calibri" w:cs="Calibri"/>
        </w:rPr>
      </w:pPr>
      <w:r w:rsidRPr="00E307E7">
        <w:rPr>
          <w:rFonts w:ascii="Calibri" w:hAnsi="Calibri" w:cs="Calibri"/>
        </w:rPr>
        <w:t xml:space="preserve">Consider more flexible education </w:t>
      </w:r>
      <w:proofErr w:type="gramStart"/>
      <w:r w:rsidRPr="00E307E7">
        <w:rPr>
          <w:rFonts w:ascii="Calibri" w:hAnsi="Calibri" w:cs="Calibri"/>
        </w:rPr>
        <w:t>options</w:t>
      </w:r>
      <w:proofErr w:type="gramEnd"/>
    </w:p>
    <w:p w14:paraId="782C0522" w14:textId="77777777" w:rsidR="002B2429" w:rsidRDefault="002B2429" w:rsidP="002B2429">
      <w:pPr>
        <w:rPr>
          <w:rFonts w:ascii="Calibri" w:hAnsi="Calibri" w:cs="Calibri"/>
        </w:rPr>
      </w:pPr>
    </w:p>
    <w:p w14:paraId="30E21035" w14:textId="77777777" w:rsidR="002B2429" w:rsidRPr="00E307E7" w:rsidRDefault="002B2429" w:rsidP="002B2429">
      <w:pPr>
        <w:pStyle w:val="Heading3"/>
        <w:rPr>
          <w:rFonts w:cs="Calibri"/>
        </w:rPr>
      </w:pPr>
      <w:r w:rsidRPr="00E307E7">
        <w:rPr>
          <w:rFonts w:cs="Calibri"/>
        </w:rPr>
        <w:t xml:space="preserve">Keep children out of </w:t>
      </w:r>
      <w:proofErr w:type="gramStart"/>
      <w:r w:rsidRPr="00E307E7">
        <w:rPr>
          <w:rFonts w:cs="Calibri"/>
        </w:rPr>
        <w:t>courts</w:t>
      </w:r>
      <w:proofErr w:type="gramEnd"/>
    </w:p>
    <w:p w14:paraId="6B948F54" w14:textId="77777777" w:rsidR="002B2429" w:rsidRPr="00E307E7" w:rsidRDefault="002B2429" w:rsidP="002B2429">
      <w:pPr>
        <w:pStyle w:val="ListParagraph"/>
        <w:rPr>
          <w:rFonts w:ascii="Calibri" w:hAnsi="Calibri" w:cs="Calibri"/>
        </w:rPr>
      </w:pPr>
      <w:r w:rsidRPr="00E307E7">
        <w:rPr>
          <w:rFonts w:ascii="Calibri" w:hAnsi="Calibri" w:cs="Calibri"/>
        </w:rPr>
        <w:t xml:space="preserve">Focus on restorative measures rather than </w:t>
      </w:r>
      <w:proofErr w:type="gramStart"/>
      <w:r w:rsidRPr="00E307E7">
        <w:rPr>
          <w:rFonts w:ascii="Calibri" w:hAnsi="Calibri" w:cs="Calibri"/>
        </w:rPr>
        <w:t>punitive</w:t>
      </w:r>
      <w:proofErr w:type="gramEnd"/>
    </w:p>
    <w:p w14:paraId="3D4B6DB2" w14:textId="77777777" w:rsidR="002B2429" w:rsidRPr="00E307E7" w:rsidRDefault="002B2429" w:rsidP="002B2429">
      <w:pPr>
        <w:pStyle w:val="ListParagraph"/>
        <w:rPr>
          <w:rFonts w:ascii="Calibri" w:hAnsi="Calibri" w:cs="Calibri"/>
        </w:rPr>
      </w:pPr>
      <w:r w:rsidRPr="00E307E7">
        <w:rPr>
          <w:rFonts w:ascii="Calibri" w:hAnsi="Calibri" w:cs="Calibri"/>
        </w:rPr>
        <w:t>Reasonable and proportionate action-based consequences for offending</w:t>
      </w:r>
    </w:p>
    <w:p w14:paraId="11BC19F6" w14:textId="77777777" w:rsidR="002B2429" w:rsidRPr="00E307E7" w:rsidRDefault="002B2429" w:rsidP="002B2429">
      <w:pPr>
        <w:pStyle w:val="ListParagraph"/>
        <w:rPr>
          <w:rFonts w:ascii="Calibri" w:hAnsi="Calibri" w:cs="Calibri"/>
        </w:rPr>
      </w:pPr>
      <w:r w:rsidRPr="00E307E7">
        <w:rPr>
          <w:rFonts w:ascii="Calibri" w:hAnsi="Calibri" w:cs="Calibri"/>
        </w:rPr>
        <w:t xml:space="preserve">Collaborate with the community to assist and resolve issues presented by young people outside the formal criminal justice </w:t>
      </w:r>
      <w:proofErr w:type="gramStart"/>
      <w:r w:rsidRPr="00E307E7">
        <w:rPr>
          <w:rFonts w:ascii="Calibri" w:hAnsi="Calibri" w:cs="Calibri"/>
        </w:rPr>
        <w:t>system</w:t>
      </w:r>
      <w:proofErr w:type="gramEnd"/>
    </w:p>
    <w:p w14:paraId="783CB31A" w14:textId="77777777" w:rsidR="002B2429" w:rsidRPr="00E307E7" w:rsidRDefault="002B2429" w:rsidP="002B2429">
      <w:pPr>
        <w:pStyle w:val="ListParagraph"/>
        <w:rPr>
          <w:rFonts w:ascii="Calibri" w:hAnsi="Calibri" w:cs="Calibri"/>
        </w:rPr>
      </w:pPr>
      <w:r w:rsidRPr="00E307E7">
        <w:rPr>
          <w:rFonts w:ascii="Calibri" w:hAnsi="Calibri" w:cs="Calibri"/>
        </w:rPr>
        <w:t>Consider additional or enhanced diversionary options:</w:t>
      </w:r>
    </w:p>
    <w:p w14:paraId="4BAFEA40" w14:textId="77777777" w:rsidR="002B2429" w:rsidRPr="00E307E7" w:rsidRDefault="002B2429" w:rsidP="002B2429">
      <w:pPr>
        <w:pStyle w:val="2ndbullet"/>
        <w:rPr>
          <w:rFonts w:ascii="Calibri" w:hAnsi="Calibri" w:cs="Calibri"/>
        </w:rPr>
      </w:pPr>
      <w:r w:rsidRPr="00E307E7">
        <w:rPr>
          <w:rFonts w:ascii="Calibri" w:hAnsi="Calibri" w:cs="Calibri"/>
        </w:rPr>
        <w:t xml:space="preserve">Increased training for police officers to improve knowledge about trauma and culture, and use of diversions and cautions for young </w:t>
      </w:r>
      <w:proofErr w:type="gramStart"/>
      <w:r w:rsidRPr="00E307E7">
        <w:rPr>
          <w:rFonts w:ascii="Calibri" w:hAnsi="Calibri" w:cs="Calibri"/>
        </w:rPr>
        <w:t>people</w:t>
      </w:r>
      <w:proofErr w:type="gramEnd"/>
    </w:p>
    <w:p w14:paraId="36BA7231" w14:textId="77777777" w:rsidR="002B2429" w:rsidRPr="00E307E7" w:rsidRDefault="002B2429" w:rsidP="002B2429">
      <w:pPr>
        <w:pStyle w:val="2ndbullet"/>
        <w:rPr>
          <w:rFonts w:ascii="Calibri" w:hAnsi="Calibri" w:cs="Calibri"/>
        </w:rPr>
      </w:pPr>
      <w:r w:rsidRPr="00E307E7">
        <w:rPr>
          <w:rFonts w:ascii="Calibri" w:hAnsi="Calibri" w:cs="Calibri"/>
        </w:rPr>
        <w:t xml:space="preserve">For Aboriginal and Torres Strait Islander young people, an Elder or culturally relevant support person to work in conjunction with </w:t>
      </w:r>
      <w:proofErr w:type="gramStart"/>
      <w:r w:rsidRPr="00E307E7">
        <w:rPr>
          <w:rFonts w:ascii="Calibri" w:hAnsi="Calibri" w:cs="Calibri"/>
        </w:rPr>
        <w:t>police</w:t>
      </w:r>
      <w:proofErr w:type="gramEnd"/>
    </w:p>
    <w:p w14:paraId="29BB8C95" w14:textId="77777777" w:rsidR="002B2429" w:rsidRPr="00E307E7" w:rsidRDefault="002B2429" w:rsidP="002B2429">
      <w:pPr>
        <w:pStyle w:val="ListParagraph"/>
        <w:rPr>
          <w:rFonts w:ascii="Calibri" w:hAnsi="Calibri" w:cs="Calibri"/>
        </w:rPr>
      </w:pPr>
      <w:r w:rsidRPr="00E307E7">
        <w:rPr>
          <w:rFonts w:ascii="Calibri" w:hAnsi="Calibri" w:cs="Calibri"/>
        </w:rPr>
        <w:t>Peer-led support programs</w:t>
      </w:r>
    </w:p>
    <w:p w14:paraId="1B0CEE3F" w14:textId="77777777" w:rsidR="002B2429" w:rsidRPr="00E307E7" w:rsidRDefault="002B2429" w:rsidP="002B2429">
      <w:pPr>
        <w:pStyle w:val="ListParagraph"/>
        <w:rPr>
          <w:rFonts w:ascii="Calibri" w:hAnsi="Calibri" w:cs="Calibri"/>
        </w:rPr>
      </w:pPr>
      <w:r w:rsidRPr="00E307E7">
        <w:rPr>
          <w:rFonts w:ascii="Calibri" w:hAnsi="Calibri" w:cs="Calibri"/>
        </w:rPr>
        <w:t xml:space="preserve">Young offenders are often victims of crime or trauma </w:t>
      </w:r>
      <w:proofErr w:type="gramStart"/>
      <w:r w:rsidRPr="00E307E7">
        <w:rPr>
          <w:rFonts w:ascii="Calibri" w:hAnsi="Calibri" w:cs="Calibri"/>
        </w:rPr>
        <w:t>themselves</w:t>
      </w:r>
      <w:proofErr w:type="gramEnd"/>
      <w:r w:rsidRPr="00E307E7">
        <w:rPr>
          <w:rFonts w:ascii="Calibri" w:hAnsi="Calibri" w:cs="Calibri"/>
        </w:rPr>
        <w:t xml:space="preserve"> so responses need to acknowledge and respond to this</w:t>
      </w:r>
    </w:p>
    <w:p w14:paraId="5A1CB09D" w14:textId="77777777" w:rsidR="002B2429" w:rsidRPr="00E307E7" w:rsidRDefault="002B2429" w:rsidP="002B2429">
      <w:pPr>
        <w:pStyle w:val="ListParagraph"/>
        <w:rPr>
          <w:rFonts w:ascii="Calibri" w:hAnsi="Calibri" w:cs="Calibri"/>
        </w:rPr>
      </w:pPr>
      <w:r w:rsidRPr="00E307E7">
        <w:rPr>
          <w:rFonts w:ascii="Calibri" w:hAnsi="Calibri" w:cs="Calibri"/>
        </w:rPr>
        <w:t xml:space="preserve">Positive </w:t>
      </w:r>
      <w:proofErr w:type="spellStart"/>
      <w:r w:rsidRPr="00E307E7">
        <w:rPr>
          <w:rFonts w:ascii="Calibri" w:hAnsi="Calibri" w:cs="Calibri"/>
        </w:rPr>
        <w:t>behaviour</w:t>
      </w:r>
      <w:proofErr w:type="spellEnd"/>
      <w:r w:rsidRPr="00E307E7">
        <w:rPr>
          <w:rFonts w:ascii="Calibri" w:hAnsi="Calibri" w:cs="Calibri"/>
        </w:rPr>
        <w:t xml:space="preserve"> needs to be acknowledged and </w:t>
      </w:r>
      <w:proofErr w:type="gramStart"/>
      <w:r w:rsidRPr="00E307E7">
        <w:rPr>
          <w:rFonts w:ascii="Calibri" w:hAnsi="Calibri" w:cs="Calibri"/>
        </w:rPr>
        <w:t>rewarded</w:t>
      </w:r>
      <w:proofErr w:type="gramEnd"/>
    </w:p>
    <w:p w14:paraId="19B06D0D" w14:textId="77777777" w:rsidR="002B2429" w:rsidRPr="00E307E7" w:rsidRDefault="002B2429" w:rsidP="002B2429">
      <w:pPr>
        <w:pStyle w:val="ListParagraph"/>
        <w:rPr>
          <w:rFonts w:ascii="Calibri" w:hAnsi="Calibri" w:cs="Calibri"/>
        </w:rPr>
      </w:pPr>
      <w:r w:rsidRPr="00E307E7">
        <w:rPr>
          <w:rFonts w:ascii="Calibri" w:hAnsi="Calibri" w:cs="Calibri"/>
        </w:rPr>
        <w:t xml:space="preserve">There is a link between education and non- offending </w:t>
      </w:r>
      <w:proofErr w:type="gramStart"/>
      <w:r w:rsidRPr="00E307E7">
        <w:rPr>
          <w:rFonts w:ascii="Calibri" w:hAnsi="Calibri" w:cs="Calibri"/>
        </w:rPr>
        <w:t>futures</w:t>
      </w:r>
      <w:proofErr w:type="gramEnd"/>
    </w:p>
    <w:p w14:paraId="2054426C" w14:textId="77777777" w:rsidR="002B2429" w:rsidRPr="00E307E7" w:rsidRDefault="002B2429" w:rsidP="002B2429">
      <w:pPr>
        <w:pStyle w:val="ListParagraph"/>
        <w:rPr>
          <w:rFonts w:ascii="Calibri" w:hAnsi="Calibri" w:cs="Calibri"/>
        </w:rPr>
      </w:pPr>
      <w:r w:rsidRPr="00E307E7">
        <w:rPr>
          <w:rFonts w:ascii="Calibri" w:hAnsi="Calibri" w:cs="Calibri"/>
        </w:rPr>
        <w:t xml:space="preserve">Raise the age of criminal responsibility to reduce young offenders’ involvement in the </w:t>
      </w:r>
      <w:proofErr w:type="gramStart"/>
      <w:r w:rsidRPr="00E307E7">
        <w:rPr>
          <w:rFonts w:ascii="Calibri" w:hAnsi="Calibri" w:cs="Calibri"/>
        </w:rPr>
        <w:t>system</w:t>
      </w:r>
      <w:proofErr w:type="gramEnd"/>
    </w:p>
    <w:p w14:paraId="1FBD0128" w14:textId="77777777" w:rsidR="002B2429" w:rsidRDefault="002B2429" w:rsidP="002B2429">
      <w:pPr>
        <w:rPr>
          <w:rFonts w:ascii="Calibri" w:hAnsi="Calibri" w:cs="Calibri"/>
        </w:rPr>
      </w:pPr>
    </w:p>
    <w:p w14:paraId="2AEB1CFA" w14:textId="77777777" w:rsidR="002B2429" w:rsidRPr="00E307E7" w:rsidRDefault="002B2429" w:rsidP="002B2429">
      <w:pPr>
        <w:pStyle w:val="Heading3"/>
        <w:rPr>
          <w:rFonts w:cs="Calibri"/>
        </w:rPr>
      </w:pPr>
      <w:r w:rsidRPr="00E307E7">
        <w:rPr>
          <w:rFonts w:cs="Calibri"/>
        </w:rPr>
        <w:t>Quote from participant</w:t>
      </w:r>
    </w:p>
    <w:p w14:paraId="18C37BD6" w14:textId="77777777" w:rsidR="002B2429" w:rsidRPr="00054FC2" w:rsidRDefault="002B2429" w:rsidP="002B2429">
      <w:pPr>
        <w:pStyle w:val="Quotereference"/>
        <w:ind w:left="0"/>
      </w:pPr>
      <w:r w:rsidRPr="00054FC2">
        <w:t xml:space="preserve">If we have good early </w:t>
      </w:r>
      <w:proofErr w:type="gramStart"/>
      <w:r w:rsidRPr="00054FC2">
        <w:t>intervention</w:t>
      </w:r>
      <w:proofErr w:type="gramEnd"/>
      <w:r w:rsidRPr="00054FC2">
        <w:t xml:space="preserve"> we don’t have to worry about the rest. Prevention is better than a cure.</w:t>
      </w:r>
    </w:p>
    <w:p w14:paraId="1E72927E" w14:textId="77777777" w:rsidR="002B2429" w:rsidRPr="00E307E7" w:rsidRDefault="002B2429" w:rsidP="002B2429">
      <w:pPr>
        <w:pStyle w:val="BodyText"/>
        <w:numPr>
          <w:ilvl w:val="0"/>
          <w:numId w:val="11"/>
        </w:numPr>
        <w:rPr>
          <w:rFonts w:ascii="Calibri" w:hAnsi="Calibri" w:cs="Calibri"/>
          <w:w w:val="95"/>
        </w:rPr>
      </w:pPr>
      <w:proofErr w:type="spellStart"/>
      <w:r w:rsidRPr="00E307E7">
        <w:rPr>
          <w:rFonts w:ascii="Calibri" w:hAnsi="Calibri" w:cs="Calibri"/>
          <w:spacing w:val="-4"/>
          <w:w w:val="95"/>
        </w:rPr>
        <w:t>W</w:t>
      </w:r>
      <w:r w:rsidRPr="00E307E7">
        <w:rPr>
          <w:rFonts w:ascii="Calibri" w:hAnsi="Calibri" w:cs="Calibri"/>
          <w:w w:val="97"/>
        </w:rPr>
        <w:t>oo</w:t>
      </w:r>
      <w:r w:rsidRPr="00E307E7">
        <w:rPr>
          <w:rFonts w:ascii="Calibri" w:hAnsi="Calibri" w:cs="Calibri"/>
          <w:spacing w:val="-2"/>
          <w:w w:val="97"/>
        </w:rPr>
        <w:t>r</w:t>
      </w:r>
      <w:r w:rsidRPr="00E307E7">
        <w:rPr>
          <w:rFonts w:ascii="Calibri" w:hAnsi="Calibri" w:cs="Calibri"/>
          <w:spacing w:val="-2"/>
          <w:w w:val="99"/>
        </w:rPr>
        <w:t>a</w:t>
      </w:r>
      <w:r w:rsidRPr="00E307E7">
        <w:rPr>
          <w:rFonts w:ascii="Calibri" w:hAnsi="Calibri" w:cs="Calibri"/>
          <w:spacing w:val="-1"/>
          <w:w w:val="99"/>
        </w:rPr>
        <w:t>b</w:t>
      </w:r>
      <w:r w:rsidRPr="00E307E7">
        <w:rPr>
          <w:rFonts w:ascii="Calibri" w:hAnsi="Calibri" w:cs="Calibri"/>
          <w:w w:val="96"/>
        </w:rPr>
        <w:t>in</w:t>
      </w:r>
      <w:r w:rsidRPr="00E307E7">
        <w:rPr>
          <w:rFonts w:ascii="Calibri" w:hAnsi="Calibri" w:cs="Calibri"/>
          <w:spacing w:val="-1"/>
          <w:w w:val="96"/>
        </w:rPr>
        <w:t>d</w:t>
      </w:r>
      <w:r w:rsidRPr="00E307E7">
        <w:rPr>
          <w:rFonts w:ascii="Calibri" w:hAnsi="Calibri" w:cs="Calibri"/>
          <w:w w:val="99"/>
        </w:rPr>
        <w:t>a</w:t>
      </w:r>
      <w:proofErr w:type="spellEnd"/>
      <w:r w:rsidRPr="00E307E7">
        <w:rPr>
          <w:rFonts w:ascii="Calibri" w:hAnsi="Calibri" w:cs="Calibri"/>
        </w:rPr>
        <w:t xml:space="preserve"> </w:t>
      </w:r>
      <w:r w:rsidRPr="00E307E7">
        <w:rPr>
          <w:rFonts w:ascii="Calibri" w:hAnsi="Calibri" w:cs="Calibri"/>
          <w:spacing w:val="-3"/>
          <w:w w:val="99"/>
        </w:rPr>
        <w:t>c</w:t>
      </w:r>
      <w:r w:rsidRPr="00E307E7">
        <w:rPr>
          <w:rFonts w:ascii="Calibri" w:hAnsi="Calibri" w:cs="Calibri"/>
          <w:w w:val="98"/>
        </w:rPr>
        <w:t>omm</w:t>
      </w:r>
      <w:r w:rsidRPr="00E307E7">
        <w:rPr>
          <w:rFonts w:ascii="Calibri" w:hAnsi="Calibri" w:cs="Calibri"/>
          <w:spacing w:val="-3"/>
          <w:w w:val="98"/>
        </w:rPr>
        <w:t>u</w:t>
      </w:r>
      <w:r w:rsidRPr="00E307E7">
        <w:rPr>
          <w:rFonts w:ascii="Calibri" w:hAnsi="Calibri" w:cs="Calibri"/>
          <w:w w:val="93"/>
        </w:rPr>
        <w:t>nity</w:t>
      </w:r>
      <w:r w:rsidRPr="00E307E7">
        <w:rPr>
          <w:rFonts w:ascii="Calibri" w:hAnsi="Calibri" w:cs="Calibri"/>
          <w:spacing w:val="-2"/>
        </w:rPr>
        <w:t xml:space="preserve"> </w:t>
      </w:r>
      <w:r w:rsidRPr="00E307E7">
        <w:rPr>
          <w:rFonts w:ascii="Calibri" w:hAnsi="Calibri" w:cs="Calibri"/>
          <w:spacing w:val="-2"/>
          <w:w w:val="91"/>
        </w:rPr>
        <w:t>f</w:t>
      </w:r>
      <w:r w:rsidRPr="00E307E7">
        <w:rPr>
          <w:rFonts w:ascii="Calibri" w:hAnsi="Calibri" w:cs="Calibri"/>
          <w:w w:val="96"/>
        </w:rPr>
        <w:t>or</w:t>
      </w:r>
      <w:r w:rsidRPr="00E307E7">
        <w:rPr>
          <w:rFonts w:ascii="Calibri" w:hAnsi="Calibri" w:cs="Calibri"/>
          <w:spacing w:val="-2"/>
          <w:w w:val="96"/>
        </w:rPr>
        <w:t>u</w:t>
      </w:r>
      <w:r w:rsidRPr="00E307E7">
        <w:rPr>
          <w:rFonts w:ascii="Calibri" w:hAnsi="Calibri" w:cs="Calibri"/>
          <w:w w:val="98"/>
        </w:rPr>
        <w:t>m</w:t>
      </w:r>
      <w:r w:rsidRPr="00E307E7">
        <w:rPr>
          <w:rFonts w:ascii="Calibri" w:hAnsi="Calibri" w:cs="Calibri"/>
        </w:rPr>
        <w:t xml:space="preserve"> </w:t>
      </w:r>
      <w:r w:rsidRPr="00E307E7">
        <w:rPr>
          <w:rFonts w:ascii="Calibri" w:hAnsi="Calibri" w:cs="Calibri"/>
          <w:spacing w:val="-1"/>
          <w:w w:val="99"/>
        </w:rPr>
        <w:t>p</w:t>
      </w:r>
      <w:r w:rsidRPr="00E307E7">
        <w:rPr>
          <w:rFonts w:ascii="Calibri" w:hAnsi="Calibri" w:cs="Calibri"/>
          <w:w w:val="96"/>
        </w:rPr>
        <w:t>a</w:t>
      </w:r>
      <w:r w:rsidRPr="00E307E7">
        <w:rPr>
          <w:rFonts w:ascii="Calibri" w:hAnsi="Calibri" w:cs="Calibri"/>
          <w:spacing w:val="3"/>
          <w:w w:val="96"/>
        </w:rPr>
        <w:t>r</w:t>
      </w:r>
      <w:r w:rsidRPr="00E307E7">
        <w:rPr>
          <w:rFonts w:ascii="Calibri" w:hAnsi="Calibri" w:cs="Calibri"/>
          <w:w w:val="95"/>
        </w:rPr>
        <w:t>ti</w:t>
      </w:r>
      <w:r w:rsidRPr="00E307E7">
        <w:rPr>
          <w:rFonts w:ascii="Calibri" w:hAnsi="Calibri" w:cs="Calibri"/>
          <w:spacing w:val="-2"/>
          <w:w w:val="95"/>
        </w:rPr>
        <w:t>c</w:t>
      </w:r>
      <w:r w:rsidRPr="00E307E7">
        <w:rPr>
          <w:rFonts w:ascii="Calibri" w:hAnsi="Calibri" w:cs="Calibri"/>
          <w:w w:val="97"/>
        </w:rPr>
        <w:t>i</w:t>
      </w:r>
      <w:r w:rsidRPr="00E307E7">
        <w:rPr>
          <w:rFonts w:ascii="Calibri" w:hAnsi="Calibri" w:cs="Calibri"/>
          <w:spacing w:val="-1"/>
          <w:w w:val="97"/>
        </w:rPr>
        <w:t>p</w:t>
      </w:r>
      <w:r w:rsidRPr="00E307E7">
        <w:rPr>
          <w:rFonts w:ascii="Calibri" w:hAnsi="Calibri" w:cs="Calibri"/>
          <w:w w:val="95"/>
        </w:rPr>
        <w:t>ant</w:t>
      </w:r>
    </w:p>
    <w:p w14:paraId="6829A809" w14:textId="77777777" w:rsidR="002B2429" w:rsidRPr="00054FC2" w:rsidRDefault="002B2429" w:rsidP="002B2429">
      <w:pPr>
        <w:pStyle w:val="Quotereference"/>
        <w:ind w:left="0"/>
        <w:rPr>
          <w:w w:val="95"/>
        </w:rPr>
      </w:pPr>
    </w:p>
    <w:p w14:paraId="21205689" w14:textId="77777777" w:rsidR="002B2429" w:rsidRPr="00E307E7" w:rsidRDefault="002B2429" w:rsidP="002B2429">
      <w:pPr>
        <w:pStyle w:val="Heading3"/>
        <w:rPr>
          <w:rFonts w:cs="Calibri"/>
        </w:rPr>
      </w:pPr>
      <w:r w:rsidRPr="00E307E7">
        <w:rPr>
          <w:rFonts w:cs="Calibri"/>
        </w:rPr>
        <w:t xml:space="preserve">Keep children out of </w:t>
      </w:r>
      <w:proofErr w:type="gramStart"/>
      <w:r w:rsidRPr="00E307E7">
        <w:rPr>
          <w:rFonts w:cs="Calibri"/>
        </w:rPr>
        <w:t>custody</w:t>
      </w:r>
      <w:proofErr w:type="gramEnd"/>
    </w:p>
    <w:p w14:paraId="70A48382" w14:textId="77777777" w:rsidR="002B2429" w:rsidRPr="00E307E7" w:rsidRDefault="002B2429" w:rsidP="002B2429">
      <w:pPr>
        <w:pStyle w:val="ListParagraph"/>
        <w:rPr>
          <w:rFonts w:ascii="Calibri" w:hAnsi="Calibri" w:cs="Calibri"/>
        </w:rPr>
      </w:pPr>
      <w:r w:rsidRPr="00E307E7">
        <w:rPr>
          <w:rFonts w:ascii="Calibri" w:hAnsi="Calibri" w:cs="Calibri"/>
        </w:rPr>
        <w:t xml:space="preserve">Detention should only be used for dangerous and serious offenders who are a risk to the </w:t>
      </w:r>
      <w:proofErr w:type="gramStart"/>
      <w:r w:rsidRPr="00E307E7">
        <w:rPr>
          <w:rFonts w:ascii="Calibri" w:hAnsi="Calibri" w:cs="Calibri"/>
        </w:rPr>
        <w:t>community</w:t>
      </w:r>
      <w:proofErr w:type="gramEnd"/>
    </w:p>
    <w:p w14:paraId="725605D7" w14:textId="77777777" w:rsidR="002B2429" w:rsidRPr="00E307E7" w:rsidRDefault="002B2429" w:rsidP="002B2429">
      <w:pPr>
        <w:pStyle w:val="ListParagraph"/>
        <w:rPr>
          <w:rFonts w:ascii="Calibri" w:hAnsi="Calibri" w:cs="Calibri"/>
        </w:rPr>
      </w:pPr>
      <w:r w:rsidRPr="00E307E7">
        <w:rPr>
          <w:rFonts w:ascii="Calibri" w:hAnsi="Calibri" w:cs="Calibri"/>
        </w:rPr>
        <w:t xml:space="preserve">Detention </w:t>
      </w:r>
      <w:proofErr w:type="spellStart"/>
      <w:r w:rsidRPr="00E307E7">
        <w:rPr>
          <w:rFonts w:ascii="Calibri" w:hAnsi="Calibri" w:cs="Calibri"/>
        </w:rPr>
        <w:t>centres</w:t>
      </w:r>
      <w:proofErr w:type="spellEnd"/>
      <w:r w:rsidRPr="00E307E7">
        <w:rPr>
          <w:rFonts w:ascii="Calibri" w:hAnsi="Calibri" w:cs="Calibri"/>
        </w:rPr>
        <w:t xml:space="preserve"> were viewed as a catalyst for </w:t>
      </w:r>
      <w:proofErr w:type="gramStart"/>
      <w:r w:rsidRPr="00E307E7">
        <w:rPr>
          <w:rFonts w:ascii="Calibri" w:hAnsi="Calibri" w:cs="Calibri"/>
        </w:rPr>
        <w:t>reoffending</w:t>
      </w:r>
      <w:proofErr w:type="gramEnd"/>
    </w:p>
    <w:p w14:paraId="692AED6F" w14:textId="77777777" w:rsidR="002B2429" w:rsidRPr="00E307E7" w:rsidRDefault="002B2429" w:rsidP="002B2429">
      <w:pPr>
        <w:pStyle w:val="ListParagraph"/>
        <w:rPr>
          <w:rFonts w:ascii="Calibri" w:hAnsi="Calibri" w:cs="Calibri"/>
        </w:rPr>
      </w:pPr>
      <w:r w:rsidRPr="00E307E7">
        <w:rPr>
          <w:rFonts w:ascii="Calibri" w:hAnsi="Calibri" w:cs="Calibri"/>
        </w:rPr>
        <w:t xml:space="preserve">Challenging home environments mean detention is not a deterrent for some young </w:t>
      </w:r>
      <w:proofErr w:type="gramStart"/>
      <w:r w:rsidRPr="00E307E7">
        <w:rPr>
          <w:rFonts w:ascii="Calibri" w:hAnsi="Calibri" w:cs="Calibri"/>
        </w:rPr>
        <w:t>people</w:t>
      </w:r>
      <w:proofErr w:type="gramEnd"/>
    </w:p>
    <w:p w14:paraId="2EE39D8E" w14:textId="77777777" w:rsidR="002B2429" w:rsidRPr="00E307E7" w:rsidRDefault="002B2429" w:rsidP="002B2429">
      <w:pPr>
        <w:pStyle w:val="ListParagraph"/>
        <w:rPr>
          <w:rFonts w:ascii="Calibri" w:hAnsi="Calibri" w:cs="Calibri"/>
        </w:rPr>
      </w:pPr>
      <w:r w:rsidRPr="00E307E7">
        <w:rPr>
          <w:rFonts w:ascii="Calibri" w:hAnsi="Calibri" w:cs="Calibri"/>
        </w:rPr>
        <w:t xml:space="preserve">Community-based accommodation and support while on bail is preferable to remand in </w:t>
      </w:r>
      <w:proofErr w:type="gramStart"/>
      <w:r w:rsidRPr="00E307E7">
        <w:rPr>
          <w:rFonts w:ascii="Calibri" w:hAnsi="Calibri" w:cs="Calibri"/>
        </w:rPr>
        <w:t>custody</w:t>
      </w:r>
      <w:proofErr w:type="gramEnd"/>
    </w:p>
    <w:p w14:paraId="6D202F71" w14:textId="77777777" w:rsidR="002B2429" w:rsidRPr="00E307E7" w:rsidRDefault="002B2429" w:rsidP="002B2429">
      <w:pPr>
        <w:pStyle w:val="ListParagraph"/>
        <w:rPr>
          <w:rFonts w:ascii="Calibri" w:hAnsi="Calibri" w:cs="Calibri"/>
        </w:rPr>
      </w:pPr>
      <w:r w:rsidRPr="00E307E7">
        <w:rPr>
          <w:rFonts w:ascii="Calibri" w:hAnsi="Calibri" w:cs="Calibri"/>
        </w:rPr>
        <w:t xml:space="preserve">Lengthy court delays and restrictive bail conditions can set young people up to </w:t>
      </w:r>
      <w:proofErr w:type="gramStart"/>
      <w:r w:rsidRPr="00E307E7">
        <w:rPr>
          <w:rFonts w:ascii="Calibri" w:hAnsi="Calibri" w:cs="Calibri"/>
        </w:rPr>
        <w:lastRenderedPageBreak/>
        <w:t>fail</w:t>
      </w:r>
      <w:proofErr w:type="gramEnd"/>
    </w:p>
    <w:p w14:paraId="06C9009C" w14:textId="77777777" w:rsidR="002B2429" w:rsidRPr="00E307E7" w:rsidRDefault="002B2429" w:rsidP="002B2429">
      <w:pPr>
        <w:pStyle w:val="ListParagraph"/>
        <w:rPr>
          <w:rFonts w:ascii="Calibri" w:hAnsi="Calibri" w:cs="Calibri"/>
        </w:rPr>
      </w:pPr>
      <w:r w:rsidRPr="00E307E7">
        <w:rPr>
          <w:rFonts w:ascii="Calibri" w:hAnsi="Calibri" w:cs="Calibri"/>
        </w:rPr>
        <w:t xml:space="preserve">Court delays can be disruptive and </w:t>
      </w:r>
      <w:proofErr w:type="spellStart"/>
      <w:r w:rsidRPr="00E307E7">
        <w:rPr>
          <w:rFonts w:ascii="Calibri" w:hAnsi="Calibri" w:cs="Calibri"/>
        </w:rPr>
        <w:t>stigmatising</w:t>
      </w:r>
      <w:proofErr w:type="spellEnd"/>
      <w:r w:rsidRPr="00E307E7">
        <w:rPr>
          <w:rFonts w:ascii="Calibri" w:hAnsi="Calibri" w:cs="Calibri"/>
        </w:rPr>
        <w:t xml:space="preserve">, leading to further disengagement and </w:t>
      </w:r>
      <w:proofErr w:type="gramStart"/>
      <w:r w:rsidRPr="00E307E7">
        <w:rPr>
          <w:rFonts w:ascii="Calibri" w:hAnsi="Calibri" w:cs="Calibri"/>
        </w:rPr>
        <w:t>isolation</w:t>
      </w:r>
      <w:proofErr w:type="gramEnd"/>
    </w:p>
    <w:p w14:paraId="68290C34" w14:textId="77777777" w:rsidR="002B2429" w:rsidRPr="00E307E7" w:rsidRDefault="002B2429" w:rsidP="002B2429">
      <w:pPr>
        <w:pStyle w:val="ListParagraph"/>
        <w:rPr>
          <w:rFonts w:ascii="Calibri" w:hAnsi="Calibri" w:cs="Calibri"/>
        </w:rPr>
      </w:pPr>
      <w:r w:rsidRPr="00E307E7">
        <w:rPr>
          <w:rFonts w:ascii="Calibri" w:hAnsi="Calibri" w:cs="Calibri"/>
        </w:rPr>
        <w:t xml:space="preserve">Suggested alternatives to custody included healing and cultural activities on country, community housing, therapeutic rehabilitation and support, community-based alternatives to detention for younger </w:t>
      </w:r>
      <w:proofErr w:type="gramStart"/>
      <w:r w:rsidRPr="00E307E7">
        <w:rPr>
          <w:rFonts w:ascii="Calibri" w:hAnsi="Calibri" w:cs="Calibri"/>
        </w:rPr>
        <w:t>children</w:t>
      </w:r>
      <w:proofErr w:type="gramEnd"/>
    </w:p>
    <w:p w14:paraId="09C61530" w14:textId="77777777" w:rsidR="002B2429" w:rsidRPr="00E307E7" w:rsidRDefault="002B2429" w:rsidP="002B2429">
      <w:pPr>
        <w:pStyle w:val="ListParagraph"/>
        <w:rPr>
          <w:rFonts w:ascii="Calibri" w:hAnsi="Calibri" w:cs="Calibri"/>
        </w:rPr>
      </w:pPr>
      <w:r w:rsidRPr="00E307E7">
        <w:rPr>
          <w:rFonts w:ascii="Calibri" w:hAnsi="Calibri" w:cs="Calibri"/>
        </w:rPr>
        <w:t xml:space="preserve">Assess and address health, mental health, disability and substance abuse issues when potential issues are identified at arrest and at </w:t>
      </w:r>
      <w:proofErr w:type="gramStart"/>
      <w:r w:rsidRPr="00E307E7">
        <w:rPr>
          <w:rFonts w:ascii="Calibri" w:hAnsi="Calibri" w:cs="Calibri"/>
        </w:rPr>
        <w:t>court</w:t>
      </w:r>
      <w:proofErr w:type="gramEnd"/>
    </w:p>
    <w:p w14:paraId="607CB2FA" w14:textId="1F90634F" w:rsidR="002B2429" w:rsidRDefault="002B2429" w:rsidP="002B2429">
      <w:pPr>
        <w:tabs>
          <w:tab w:val="left" w:pos="7330"/>
        </w:tabs>
        <w:rPr>
          <w:rFonts w:ascii="Calibri" w:hAnsi="Calibri" w:cs="Calibri"/>
        </w:rPr>
      </w:pPr>
      <w:r>
        <w:rPr>
          <w:rFonts w:ascii="Calibri" w:hAnsi="Calibri" w:cs="Calibri"/>
        </w:rPr>
        <w:tab/>
      </w:r>
    </w:p>
    <w:p w14:paraId="71BAA0B9" w14:textId="77777777" w:rsidR="002B2429" w:rsidRPr="00E307E7" w:rsidRDefault="002B2429" w:rsidP="002B2429">
      <w:pPr>
        <w:pStyle w:val="Heading3"/>
        <w:rPr>
          <w:rFonts w:cs="Calibri"/>
        </w:rPr>
      </w:pPr>
      <w:r w:rsidRPr="00E307E7">
        <w:rPr>
          <w:rFonts w:cs="Calibri"/>
        </w:rPr>
        <w:t xml:space="preserve">Reduce </w:t>
      </w:r>
      <w:proofErr w:type="gramStart"/>
      <w:r w:rsidRPr="00E307E7">
        <w:rPr>
          <w:rFonts w:cs="Calibri"/>
        </w:rPr>
        <w:t>reoffending</w:t>
      </w:r>
      <w:proofErr w:type="gramEnd"/>
    </w:p>
    <w:p w14:paraId="1FB4DA3C" w14:textId="77777777" w:rsidR="002B2429" w:rsidRPr="00E307E7" w:rsidRDefault="002B2429" w:rsidP="002B2429">
      <w:pPr>
        <w:pStyle w:val="ListParagraph"/>
        <w:rPr>
          <w:rFonts w:ascii="Calibri" w:hAnsi="Calibri" w:cs="Calibri"/>
        </w:rPr>
      </w:pPr>
      <w:r w:rsidRPr="00E307E7">
        <w:rPr>
          <w:rFonts w:ascii="Calibri" w:hAnsi="Calibri" w:cs="Calibri"/>
        </w:rPr>
        <w:t>Boredom and lack of engagement in community and pro-social activities was a consistent theme and was seen as an issue post-</w:t>
      </w:r>
      <w:proofErr w:type="gramStart"/>
      <w:r w:rsidRPr="00E307E7">
        <w:rPr>
          <w:rFonts w:ascii="Calibri" w:hAnsi="Calibri" w:cs="Calibri"/>
        </w:rPr>
        <w:t>detention</w:t>
      </w:r>
      <w:proofErr w:type="gramEnd"/>
    </w:p>
    <w:p w14:paraId="7825018A" w14:textId="77777777" w:rsidR="002B2429" w:rsidRPr="00E307E7" w:rsidRDefault="002B2429" w:rsidP="002B2429">
      <w:pPr>
        <w:pStyle w:val="ListParagraph"/>
        <w:rPr>
          <w:rFonts w:ascii="Calibri" w:hAnsi="Calibri" w:cs="Calibri"/>
        </w:rPr>
      </w:pPr>
      <w:r w:rsidRPr="00E307E7">
        <w:rPr>
          <w:rFonts w:ascii="Calibri" w:hAnsi="Calibri" w:cs="Calibri"/>
        </w:rPr>
        <w:t xml:space="preserve">Importance of supportive, reliable relationships with people who </w:t>
      </w:r>
      <w:proofErr w:type="gramStart"/>
      <w:r w:rsidRPr="00E307E7">
        <w:rPr>
          <w:rFonts w:ascii="Calibri" w:hAnsi="Calibri" w:cs="Calibri"/>
        </w:rPr>
        <w:t>understand</w:t>
      </w:r>
      <w:proofErr w:type="gramEnd"/>
    </w:p>
    <w:p w14:paraId="3EB911DB" w14:textId="77777777" w:rsidR="002B2429" w:rsidRPr="00E307E7" w:rsidRDefault="002B2429" w:rsidP="002B2429">
      <w:pPr>
        <w:pStyle w:val="ListParagraph"/>
        <w:rPr>
          <w:rFonts w:ascii="Calibri" w:hAnsi="Calibri" w:cs="Calibri"/>
        </w:rPr>
      </w:pPr>
      <w:r w:rsidRPr="00E307E7">
        <w:rPr>
          <w:rFonts w:ascii="Calibri" w:hAnsi="Calibri" w:cs="Calibri"/>
        </w:rPr>
        <w:t xml:space="preserve">Flexible, </w:t>
      </w:r>
      <w:proofErr w:type="spellStart"/>
      <w:r w:rsidRPr="00E307E7">
        <w:rPr>
          <w:rFonts w:ascii="Calibri" w:hAnsi="Calibri" w:cs="Calibri"/>
        </w:rPr>
        <w:t>individualised</w:t>
      </w:r>
      <w:proofErr w:type="spellEnd"/>
      <w:r w:rsidRPr="00E307E7">
        <w:rPr>
          <w:rFonts w:ascii="Calibri" w:hAnsi="Calibri" w:cs="Calibri"/>
        </w:rPr>
        <w:t xml:space="preserve">, long-term support programs need to continue after a young person has left </w:t>
      </w:r>
      <w:proofErr w:type="gramStart"/>
      <w:r w:rsidRPr="00E307E7">
        <w:rPr>
          <w:rFonts w:ascii="Calibri" w:hAnsi="Calibri" w:cs="Calibri"/>
        </w:rPr>
        <w:t>supervision</w:t>
      </w:r>
      <w:proofErr w:type="gramEnd"/>
    </w:p>
    <w:p w14:paraId="5CEEC8D0" w14:textId="77777777" w:rsidR="002B2429" w:rsidRPr="00E307E7" w:rsidRDefault="002B2429" w:rsidP="002B2429">
      <w:pPr>
        <w:pStyle w:val="ListParagraph"/>
        <w:rPr>
          <w:rFonts w:ascii="Calibri" w:hAnsi="Calibri" w:cs="Calibri"/>
        </w:rPr>
      </w:pPr>
      <w:r w:rsidRPr="00E307E7">
        <w:rPr>
          <w:rFonts w:ascii="Calibri" w:hAnsi="Calibri" w:cs="Calibri"/>
        </w:rPr>
        <w:t>Support for the family during a young person’s transition from detention back to the community</w:t>
      </w:r>
    </w:p>
    <w:p w14:paraId="4F9AADA0" w14:textId="77777777" w:rsidR="002B2429" w:rsidRPr="00E307E7" w:rsidRDefault="002B2429" w:rsidP="002B2429">
      <w:pPr>
        <w:pStyle w:val="ListParagraph"/>
        <w:rPr>
          <w:rFonts w:ascii="Calibri" w:hAnsi="Calibri" w:cs="Calibri"/>
        </w:rPr>
      </w:pPr>
      <w:r w:rsidRPr="00E307E7">
        <w:rPr>
          <w:rFonts w:ascii="Calibri" w:hAnsi="Calibri" w:cs="Calibri"/>
        </w:rPr>
        <w:t xml:space="preserve">Use Elders and respected persons to empower, encourage and support young </w:t>
      </w:r>
      <w:proofErr w:type="gramStart"/>
      <w:r w:rsidRPr="00E307E7">
        <w:rPr>
          <w:rFonts w:ascii="Calibri" w:hAnsi="Calibri" w:cs="Calibri"/>
        </w:rPr>
        <w:t>people</w:t>
      </w:r>
      <w:proofErr w:type="gramEnd"/>
    </w:p>
    <w:p w14:paraId="7C03B9B3" w14:textId="77777777" w:rsidR="002B2429" w:rsidRPr="00E307E7" w:rsidRDefault="002B2429" w:rsidP="002B2429">
      <w:pPr>
        <w:pStyle w:val="ListParagraph"/>
        <w:rPr>
          <w:rFonts w:ascii="Calibri" w:hAnsi="Calibri" w:cs="Calibri"/>
        </w:rPr>
      </w:pPr>
      <w:r w:rsidRPr="00E307E7">
        <w:rPr>
          <w:rFonts w:ascii="Calibri" w:hAnsi="Calibri" w:cs="Calibri"/>
        </w:rPr>
        <w:t xml:space="preserve">Information-sharing between agencies was seen as essential for young offenders to receive coordinated support to reduce </w:t>
      </w:r>
      <w:proofErr w:type="gramStart"/>
      <w:r w:rsidRPr="00E307E7">
        <w:rPr>
          <w:rFonts w:ascii="Calibri" w:hAnsi="Calibri" w:cs="Calibri"/>
        </w:rPr>
        <w:t>reoffending</w:t>
      </w:r>
      <w:proofErr w:type="gramEnd"/>
    </w:p>
    <w:p w14:paraId="35F7FB6B" w14:textId="77777777" w:rsidR="002B2429" w:rsidRPr="00E307E7" w:rsidRDefault="002B2429" w:rsidP="002B2429">
      <w:pPr>
        <w:pStyle w:val="ListParagraph"/>
        <w:rPr>
          <w:rFonts w:ascii="Calibri" w:hAnsi="Calibri" w:cs="Calibri"/>
        </w:rPr>
      </w:pPr>
      <w:r w:rsidRPr="00E307E7">
        <w:rPr>
          <w:rFonts w:ascii="Calibri" w:hAnsi="Calibri" w:cs="Calibri"/>
        </w:rPr>
        <w:t xml:space="preserve">Young people said access to vocational training to allow them a role in the community, and employment following detention is </w:t>
      </w:r>
      <w:proofErr w:type="gramStart"/>
      <w:r w:rsidRPr="00E307E7">
        <w:rPr>
          <w:rFonts w:ascii="Calibri" w:hAnsi="Calibri" w:cs="Calibri"/>
        </w:rPr>
        <w:t>important</w:t>
      </w:r>
      <w:proofErr w:type="gramEnd"/>
    </w:p>
    <w:p w14:paraId="05750739" w14:textId="77777777" w:rsidR="002B2429" w:rsidRPr="00E307E7" w:rsidRDefault="002B2429" w:rsidP="002B2429">
      <w:pPr>
        <w:pStyle w:val="ListParagraph"/>
        <w:rPr>
          <w:rFonts w:ascii="Calibri" w:hAnsi="Calibri" w:cs="Calibri"/>
        </w:rPr>
      </w:pPr>
      <w:r w:rsidRPr="00E307E7">
        <w:rPr>
          <w:rFonts w:ascii="Calibri" w:hAnsi="Calibri" w:cs="Calibri"/>
        </w:rPr>
        <w:t>Providing youth with skills to get jobs and life-</w:t>
      </w:r>
      <w:proofErr w:type="gramStart"/>
      <w:r w:rsidRPr="00E307E7">
        <w:rPr>
          <w:rFonts w:ascii="Calibri" w:hAnsi="Calibri" w:cs="Calibri"/>
        </w:rPr>
        <w:t>skills</w:t>
      </w:r>
      <w:proofErr w:type="gramEnd"/>
    </w:p>
    <w:p w14:paraId="75A2D6E4" w14:textId="77777777" w:rsidR="002B2429" w:rsidRPr="00E307E7" w:rsidRDefault="002B2429" w:rsidP="002B2429">
      <w:pPr>
        <w:pStyle w:val="ListParagraph"/>
        <w:rPr>
          <w:rFonts w:ascii="Calibri" w:hAnsi="Calibri" w:cs="Calibri"/>
        </w:rPr>
      </w:pPr>
      <w:r w:rsidRPr="00E307E7">
        <w:rPr>
          <w:rFonts w:ascii="Calibri" w:hAnsi="Calibri" w:cs="Calibri"/>
        </w:rPr>
        <w:t xml:space="preserve">Review current vocational training practices to open referral pathways for future </w:t>
      </w:r>
      <w:proofErr w:type="gramStart"/>
      <w:r w:rsidRPr="00E307E7">
        <w:rPr>
          <w:rFonts w:ascii="Calibri" w:hAnsi="Calibri" w:cs="Calibri"/>
        </w:rPr>
        <w:t>employment</w:t>
      </w:r>
      <w:proofErr w:type="gramEnd"/>
    </w:p>
    <w:p w14:paraId="031AEA15" w14:textId="77777777" w:rsidR="002B2429" w:rsidRPr="00E307E7" w:rsidRDefault="002B2429" w:rsidP="002B2429">
      <w:pPr>
        <w:pStyle w:val="BodyText"/>
        <w:ind w:left="0"/>
        <w:rPr>
          <w:rFonts w:ascii="Calibri" w:hAnsi="Calibri" w:cs="Calibri"/>
        </w:rPr>
      </w:pPr>
    </w:p>
    <w:p w14:paraId="6F52C98F" w14:textId="77777777" w:rsidR="002B2429" w:rsidRPr="00E307E7" w:rsidRDefault="002B2429" w:rsidP="002B2429">
      <w:pPr>
        <w:pStyle w:val="Heading3"/>
        <w:rPr>
          <w:rFonts w:cs="Calibri"/>
        </w:rPr>
      </w:pPr>
      <w:r w:rsidRPr="00E307E7">
        <w:rPr>
          <w:rFonts w:cs="Calibri"/>
        </w:rPr>
        <w:t>Quote from participant</w:t>
      </w:r>
    </w:p>
    <w:p w14:paraId="560B6883" w14:textId="77777777" w:rsidR="002B2429" w:rsidRPr="00054FC2" w:rsidRDefault="002B2429" w:rsidP="002B2429">
      <w:pPr>
        <w:pStyle w:val="Quotereference"/>
        <w:ind w:left="0"/>
      </w:pPr>
      <w:r w:rsidRPr="00054FC2">
        <w:t xml:space="preserve"> “Children appearing before the courts are often the most vulnerable, disadvantaged, and </w:t>
      </w:r>
      <w:proofErr w:type="spellStart"/>
      <w:r w:rsidRPr="00054FC2">
        <w:t>marginalised</w:t>
      </w:r>
      <w:proofErr w:type="spellEnd"/>
      <w:r w:rsidRPr="00054FC2">
        <w:t xml:space="preserve"> — immediate advice, assessment and assistance to address their nee</w:t>
      </w:r>
      <w:r w:rsidRPr="00054FC2">
        <w:rPr>
          <w:spacing w:val="-2"/>
        </w:rPr>
        <w:t>d</w:t>
      </w:r>
      <w:r w:rsidRPr="00054FC2">
        <w:t>s</w:t>
      </w:r>
      <w:r w:rsidRPr="00054FC2">
        <w:rPr>
          <w:spacing w:val="-3"/>
        </w:rPr>
        <w:t xml:space="preserve"> i</w:t>
      </w:r>
      <w:r w:rsidRPr="00054FC2">
        <w:t>s</w:t>
      </w:r>
      <w:r w:rsidRPr="00054FC2">
        <w:rPr>
          <w:spacing w:val="-3"/>
        </w:rPr>
        <w:t xml:space="preserve"> </w:t>
      </w:r>
      <w:r w:rsidRPr="00054FC2">
        <w:t>the</w:t>
      </w:r>
      <w:r w:rsidRPr="00054FC2">
        <w:rPr>
          <w:spacing w:val="-5"/>
        </w:rPr>
        <w:t>r</w:t>
      </w:r>
      <w:r w:rsidRPr="00054FC2">
        <w:t>e</w:t>
      </w:r>
      <w:r w:rsidRPr="00054FC2">
        <w:rPr>
          <w:spacing w:val="-3"/>
        </w:rPr>
        <w:t>f</w:t>
      </w:r>
      <w:r w:rsidRPr="00054FC2">
        <w:t>o</w:t>
      </w:r>
      <w:r w:rsidRPr="00054FC2">
        <w:rPr>
          <w:spacing w:val="-5"/>
        </w:rPr>
        <w:t>r</w:t>
      </w:r>
      <w:r w:rsidRPr="00054FC2">
        <w:t xml:space="preserve">e </w:t>
      </w:r>
      <w:r w:rsidRPr="00054FC2">
        <w:rPr>
          <w:spacing w:val="-3"/>
        </w:rPr>
        <w:t>c</w:t>
      </w:r>
      <w:r w:rsidRPr="00054FC2">
        <w:t>ru</w:t>
      </w:r>
      <w:r w:rsidRPr="00054FC2">
        <w:rPr>
          <w:spacing w:val="-3"/>
        </w:rPr>
        <w:t>c</w:t>
      </w:r>
      <w:r w:rsidRPr="00054FC2">
        <w:rPr>
          <w:spacing w:val="-2"/>
        </w:rPr>
        <w:t>ia</w:t>
      </w:r>
      <w:r w:rsidRPr="00054FC2">
        <w:rPr>
          <w:spacing w:val="1"/>
        </w:rPr>
        <w:t>l</w:t>
      </w:r>
      <w:r w:rsidRPr="00054FC2">
        <w:rPr>
          <w:spacing w:val="-1"/>
        </w:rPr>
        <w:t>.”</w:t>
      </w:r>
    </w:p>
    <w:p w14:paraId="0EB54348" w14:textId="77777777" w:rsidR="002B2429" w:rsidRPr="00E307E7" w:rsidRDefault="002B2429" w:rsidP="002B2429">
      <w:pPr>
        <w:pStyle w:val="BodyText"/>
        <w:numPr>
          <w:ilvl w:val="0"/>
          <w:numId w:val="11"/>
        </w:numPr>
        <w:rPr>
          <w:rFonts w:ascii="Calibri" w:hAnsi="Calibri" w:cs="Calibri"/>
          <w:w w:val="95"/>
        </w:rPr>
      </w:pPr>
      <w:r w:rsidRPr="00E307E7">
        <w:rPr>
          <w:rFonts w:ascii="Calibri" w:hAnsi="Calibri" w:cs="Calibri"/>
          <w:w w:val="95"/>
        </w:rPr>
        <w:t>Get Involved online survey</w:t>
      </w:r>
      <w:r w:rsidRPr="00E307E7">
        <w:rPr>
          <w:rFonts w:ascii="Calibri" w:hAnsi="Calibri" w:cs="Calibri"/>
          <w:spacing w:val="28"/>
          <w:w w:val="95"/>
        </w:rPr>
        <w:t xml:space="preserve"> </w:t>
      </w:r>
      <w:proofErr w:type="gramStart"/>
      <w:r w:rsidRPr="00E307E7">
        <w:rPr>
          <w:rFonts w:ascii="Calibri" w:hAnsi="Calibri" w:cs="Calibri"/>
          <w:w w:val="95"/>
        </w:rPr>
        <w:t>respondent</w:t>
      </w:r>
      <w:proofErr w:type="gramEnd"/>
    </w:p>
    <w:p w14:paraId="571C3F70" w14:textId="77777777" w:rsidR="002B2429" w:rsidRDefault="002B2429" w:rsidP="002B2429">
      <w:pPr>
        <w:tabs>
          <w:tab w:val="left" w:pos="7330"/>
        </w:tabs>
        <w:rPr>
          <w:rFonts w:ascii="Calibri" w:hAnsi="Calibri" w:cs="Calibri"/>
        </w:rPr>
      </w:pPr>
    </w:p>
    <w:p w14:paraId="41514FDD" w14:textId="77777777" w:rsidR="002B2429" w:rsidRPr="00E307E7" w:rsidRDefault="002B2429" w:rsidP="002B2429">
      <w:pPr>
        <w:pStyle w:val="Heading3"/>
      </w:pPr>
      <w:r w:rsidRPr="00E307E7">
        <w:t>Young people’s views</w:t>
      </w:r>
    </w:p>
    <w:p w14:paraId="6771A0EF" w14:textId="77777777" w:rsidR="002B2429" w:rsidRPr="00E307E7" w:rsidRDefault="002B2429" w:rsidP="002B2429">
      <w:pPr>
        <w:pStyle w:val="ListParagraph"/>
        <w:rPr>
          <w:rFonts w:ascii="Calibri" w:hAnsi="Calibri" w:cs="Calibri"/>
        </w:rPr>
      </w:pPr>
      <w:r w:rsidRPr="00E307E7">
        <w:rPr>
          <w:rFonts w:ascii="Calibri" w:hAnsi="Calibri" w:cs="Calibri"/>
          <w:spacing w:val="-3"/>
        </w:rPr>
        <w:t xml:space="preserve">Young </w:t>
      </w:r>
      <w:r w:rsidRPr="00E307E7">
        <w:rPr>
          <w:rFonts w:ascii="Calibri" w:hAnsi="Calibri" w:cs="Calibri"/>
        </w:rPr>
        <w:t>people saw their personal and family circumstances as a contributor to their</w:t>
      </w:r>
      <w:r w:rsidRPr="00E307E7">
        <w:rPr>
          <w:rFonts w:ascii="Calibri" w:hAnsi="Calibri" w:cs="Calibri"/>
          <w:spacing w:val="-24"/>
        </w:rPr>
        <w:t xml:space="preserve"> </w:t>
      </w:r>
      <w:r w:rsidRPr="00E307E7">
        <w:rPr>
          <w:rFonts w:ascii="Calibri" w:hAnsi="Calibri" w:cs="Calibri"/>
          <w:spacing w:val="-3"/>
        </w:rPr>
        <w:t xml:space="preserve">offending </w:t>
      </w:r>
      <w:r w:rsidRPr="00E307E7">
        <w:rPr>
          <w:rFonts w:ascii="Calibri" w:hAnsi="Calibri" w:cs="Calibri"/>
        </w:rPr>
        <w:t xml:space="preserve">but also </w:t>
      </w:r>
      <w:proofErr w:type="spellStart"/>
      <w:r w:rsidRPr="00E307E7">
        <w:rPr>
          <w:rFonts w:ascii="Calibri" w:hAnsi="Calibri" w:cs="Calibri"/>
        </w:rPr>
        <w:t>recognised</w:t>
      </w:r>
      <w:proofErr w:type="spellEnd"/>
      <w:r w:rsidRPr="00E307E7">
        <w:rPr>
          <w:rFonts w:ascii="Calibri" w:hAnsi="Calibri" w:cs="Calibri"/>
        </w:rPr>
        <w:t xml:space="preserve"> they had the ability to work towards a positive</w:t>
      </w:r>
      <w:r w:rsidRPr="00E307E7">
        <w:rPr>
          <w:rFonts w:ascii="Calibri" w:hAnsi="Calibri" w:cs="Calibri"/>
          <w:spacing w:val="-4"/>
        </w:rPr>
        <w:t xml:space="preserve"> </w:t>
      </w:r>
      <w:proofErr w:type="gramStart"/>
      <w:r w:rsidRPr="00E307E7">
        <w:rPr>
          <w:rFonts w:ascii="Calibri" w:hAnsi="Calibri" w:cs="Calibri"/>
        </w:rPr>
        <w:t>future</w:t>
      </w:r>
      <w:proofErr w:type="gramEnd"/>
    </w:p>
    <w:p w14:paraId="0D37CDE3" w14:textId="77777777" w:rsidR="002B2429" w:rsidRPr="00E307E7" w:rsidRDefault="002B2429" w:rsidP="002B2429">
      <w:pPr>
        <w:pStyle w:val="ListParagraph"/>
        <w:rPr>
          <w:rFonts w:ascii="Calibri" w:hAnsi="Calibri" w:cs="Calibri"/>
        </w:rPr>
      </w:pPr>
      <w:r w:rsidRPr="00E307E7">
        <w:rPr>
          <w:rFonts w:ascii="Calibri" w:hAnsi="Calibri" w:cs="Calibri"/>
        </w:rPr>
        <w:t xml:space="preserve">Consequences and punishments should relate to the crime – they should make sense. For </w:t>
      </w:r>
      <w:r w:rsidRPr="00E307E7">
        <w:rPr>
          <w:rFonts w:ascii="Calibri" w:hAnsi="Calibri" w:cs="Calibri"/>
          <w:spacing w:val="-3"/>
        </w:rPr>
        <w:t xml:space="preserve">example, </w:t>
      </w:r>
      <w:r w:rsidRPr="00E307E7">
        <w:rPr>
          <w:rFonts w:ascii="Calibri" w:hAnsi="Calibri" w:cs="Calibri"/>
        </w:rPr>
        <w:t>if damage is done to cars, spend time cleaning and maintaining cars which can also build skills and</w:t>
      </w:r>
      <w:r w:rsidRPr="00E307E7">
        <w:rPr>
          <w:rFonts w:ascii="Calibri" w:hAnsi="Calibri" w:cs="Calibri"/>
          <w:spacing w:val="-3"/>
        </w:rPr>
        <w:t xml:space="preserve"> </w:t>
      </w:r>
      <w:proofErr w:type="gramStart"/>
      <w:r w:rsidRPr="00E307E7">
        <w:rPr>
          <w:rFonts w:ascii="Calibri" w:hAnsi="Calibri" w:cs="Calibri"/>
        </w:rPr>
        <w:t>self-worth</w:t>
      </w:r>
      <w:proofErr w:type="gramEnd"/>
    </w:p>
    <w:p w14:paraId="30E247DF" w14:textId="77777777" w:rsidR="002B2429" w:rsidRPr="00E307E7" w:rsidRDefault="002B2429" w:rsidP="002B2429">
      <w:pPr>
        <w:pStyle w:val="ListParagraph"/>
        <w:rPr>
          <w:rFonts w:ascii="Calibri" w:hAnsi="Calibri" w:cs="Calibri"/>
        </w:rPr>
      </w:pPr>
      <w:r w:rsidRPr="00E307E7">
        <w:rPr>
          <w:rFonts w:ascii="Calibri" w:hAnsi="Calibri" w:cs="Calibri"/>
          <w:spacing w:val="-3"/>
        </w:rPr>
        <w:t xml:space="preserve">Young </w:t>
      </w:r>
      <w:r w:rsidRPr="00E307E7">
        <w:rPr>
          <w:rFonts w:ascii="Calibri" w:hAnsi="Calibri" w:cs="Calibri"/>
        </w:rPr>
        <w:t>people talked about the stress and experiences of daily life and their feeling of loneliness and isolation — they feel like they</w:t>
      </w:r>
      <w:r w:rsidRPr="00E307E7">
        <w:rPr>
          <w:rFonts w:ascii="Calibri" w:hAnsi="Calibri" w:cs="Calibri"/>
          <w:spacing w:val="-24"/>
        </w:rPr>
        <w:t xml:space="preserve"> </w:t>
      </w:r>
      <w:r w:rsidRPr="00E307E7">
        <w:rPr>
          <w:rFonts w:ascii="Calibri" w:hAnsi="Calibri" w:cs="Calibri"/>
          <w:spacing w:val="-4"/>
        </w:rPr>
        <w:t xml:space="preserve">don’t </w:t>
      </w:r>
      <w:r w:rsidRPr="00E307E7">
        <w:rPr>
          <w:rFonts w:ascii="Calibri" w:hAnsi="Calibri" w:cs="Calibri"/>
        </w:rPr>
        <w:t xml:space="preserve">belong anywhere </w:t>
      </w:r>
      <w:r w:rsidRPr="00E307E7">
        <w:rPr>
          <w:rFonts w:ascii="Calibri" w:hAnsi="Calibri" w:cs="Calibri"/>
        </w:rPr>
        <w:lastRenderedPageBreak/>
        <w:t>and turn to their negative peer group as a support</w:t>
      </w:r>
      <w:r w:rsidRPr="00E307E7">
        <w:rPr>
          <w:rFonts w:ascii="Calibri" w:hAnsi="Calibri" w:cs="Calibri"/>
          <w:spacing w:val="-5"/>
        </w:rPr>
        <w:t xml:space="preserve"> </w:t>
      </w:r>
      <w:proofErr w:type="gramStart"/>
      <w:r w:rsidRPr="00E307E7">
        <w:rPr>
          <w:rFonts w:ascii="Calibri" w:hAnsi="Calibri" w:cs="Calibri"/>
        </w:rPr>
        <w:t>network</w:t>
      </w:r>
      <w:proofErr w:type="gramEnd"/>
    </w:p>
    <w:p w14:paraId="73EBF7A5" w14:textId="77777777" w:rsidR="002B2429" w:rsidRPr="00E307E7" w:rsidRDefault="002B2429" w:rsidP="002B2429">
      <w:pPr>
        <w:pStyle w:val="ListParagraph"/>
        <w:rPr>
          <w:rFonts w:ascii="Calibri" w:hAnsi="Calibri" w:cs="Calibri"/>
        </w:rPr>
      </w:pPr>
      <w:r w:rsidRPr="00E307E7">
        <w:rPr>
          <w:rFonts w:ascii="Calibri" w:hAnsi="Calibri" w:cs="Calibri"/>
        </w:rPr>
        <w:t>Exclusion from school, drug use and not having</w:t>
      </w:r>
      <w:r w:rsidRPr="00E307E7">
        <w:rPr>
          <w:rFonts w:ascii="Calibri" w:hAnsi="Calibri" w:cs="Calibri"/>
          <w:spacing w:val="-22"/>
        </w:rPr>
        <w:t xml:space="preserve"> </w:t>
      </w:r>
      <w:r w:rsidRPr="00E307E7">
        <w:rPr>
          <w:rFonts w:ascii="Calibri" w:hAnsi="Calibri" w:cs="Calibri"/>
          <w:spacing w:val="-16"/>
        </w:rPr>
        <w:t xml:space="preserve">a </w:t>
      </w:r>
      <w:r w:rsidRPr="00E307E7">
        <w:rPr>
          <w:rFonts w:ascii="Calibri" w:hAnsi="Calibri" w:cs="Calibri"/>
        </w:rPr>
        <w:t>safe home contribute to</w:t>
      </w:r>
      <w:r w:rsidRPr="00E307E7">
        <w:rPr>
          <w:rFonts w:ascii="Calibri" w:hAnsi="Calibri" w:cs="Calibri"/>
          <w:spacing w:val="-3"/>
        </w:rPr>
        <w:t xml:space="preserve"> </w:t>
      </w:r>
      <w:proofErr w:type="gramStart"/>
      <w:r w:rsidRPr="00E307E7">
        <w:rPr>
          <w:rFonts w:ascii="Calibri" w:hAnsi="Calibri" w:cs="Calibri"/>
        </w:rPr>
        <w:t>offending</w:t>
      </w:r>
      <w:proofErr w:type="gramEnd"/>
    </w:p>
    <w:p w14:paraId="3E8879A4" w14:textId="77777777" w:rsidR="002B2429" w:rsidRPr="00E307E7" w:rsidRDefault="002B2429" w:rsidP="002B2429">
      <w:pPr>
        <w:pStyle w:val="ListParagraph"/>
        <w:rPr>
          <w:rFonts w:ascii="Calibri" w:hAnsi="Calibri" w:cs="Calibri"/>
        </w:rPr>
      </w:pPr>
      <w:r w:rsidRPr="00E307E7">
        <w:rPr>
          <w:rFonts w:ascii="Calibri" w:hAnsi="Calibri" w:cs="Calibri"/>
        </w:rPr>
        <w:t>Many felt they were a burden to the education system and when excluded this added to</w:t>
      </w:r>
      <w:r w:rsidRPr="00E307E7">
        <w:rPr>
          <w:rFonts w:ascii="Calibri" w:hAnsi="Calibri" w:cs="Calibri"/>
          <w:spacing w:val="-22"/>
        </w:rPr>
        <w:t xml:space="preserve"> </w:t>
      </w:r>
      <w:r w:rsidRPr="00E307E7">
        <w:rPr>
          <w:rFonts w:ascii="Calibri" w:hAnsi="Calibri" w:cs="Calibri"/>
          <w:spacing w:val="-3"/>
        </w:rPr>
        <w:t xml:space="preserve">their </w:t>
      </w:r>
      <w:r w:rsidRPr="00E307E7">
        <w:rPr>
          <w:rFonts w:ascii="Calibri" w:hAnsi="Calibri" w:cs="Calibri"/>
        </w:rPr>
        <w:t>feelings of</w:t>
      </w:r>
      <w:r w:rsidRPr="00E307E7">
        <w:rPr>
          <w:rFonts w:ascii="Calibri" w:hAnsi="Calibri" w:cs="Calibri"/>
          <w:spacing w:val="-5"/>
        </w:rPr>
        <w:t xml:space="preserve"> </w:t>
      </w:r>
      <w:proofErr w:type="gramStart"/>
      <w:r w:rsidRPr="00E307E7">
        <w:rPr>
          <w:rFonts w:ascii="Calibri" w:hAnsi="Calibri" w:cs="Calibri"/>
        </w:rPr>
        <w:t>isolation</w:t>
      </w:r>
      <w:proofErr w:type="gramEnd"/>
    </w:p>
    <w:p w14:paraId="14AF566E" w14:textId="77777777" w:rsidR="002B2429" w:rsidRPr="00E307E7" w:rsidRDefault="002B2429" w:rsidP="002B2429">
      <w:pPr>
        <w:pStyle w:val="ListParagraph"/>
        <w:rPr>
          <w:rFonts w:ascii="Calibri" w:hAnsi="Calibri" w:cs="Calibri"/>
        </w:rPr>
      </w:pPr>
      <w:r w:rsidRPr="00E307E7">
        <w:rPr>
          <w:rFonts w:ascii="Calibri" w:hAnsi="Calibri" w:cs="Calibri"/>
          <w:spacing w:val="-3"/>
        </w:rPr>
        <w:t xml:space="preserve">Young </w:t>
      </w:r>
      <w:r w:rsidRPr="00E307E7">
        <w:rPr>
          <w:rFonts w:ascii="Calibri" w:hAnsi="Calibri" w:cs="Calibri"/>
        </w:rPr>
        <w:t xml:space="preserve">people said that not achieving at school led to non-attendance, boredom, offending </w:t>
      </w:r>
      <w:r w:rsidRPr="00E307E7">
        <w:rPr>
          <w:rFonts w:ascii="Calibri" w:hAnsi="Calibri" w:cs="Calibri"/>
          <w:spacing w:val="-6"/>
        </w:rPr>
        <w:t xml:space="preserve">and </w:t>
      </w:r>
      <w:r w:rsidRPr="00E307E7">
        <w:rPr>
          <w:rFonts w:ascii="Calibri" w:hAnsi="Calibri" w:cs="Calibri"/>
        </w:rPr>
        <w:t>ultimately</w:t>
      </w:r>
      <w:r w:rsidRPr="00E307E7">
        <w:rPr>
          <w:rFonts w:ascii="Calibri" w:hAnsi="Calibri" w:cs="Calibri"/>
          <w:spacing w:val="-3"/>
        </w:rPr>
        <w:t xml:space="preserve"> </w:t>
      </w:r>
      <w:proofErr w:type="gramStart"/>
      <w:r w:rsidRPr="00E307E7">
        <w:rPr>
          <w:rFonts w:ascii="Calibri" w:hAnsi="Calibri" w:cs="Calibri"/>
        </w:rPr>
        <w:t>detention</w:t>
      </w:r>
      <w:proofErr w:type="gramEnd"/>
    </w:p>
    <w:p w14:paraId="2593893D" w14:textId="77777777" w:rsidR="002B2429" w:rsidRPr="00E307E7" w:rsidRDefault="002B2429" w:rsidP="002B2429">
      <w:pPr>
        <w:pStyle w:val="ListParagraph"/>
        <w:rPr>
          <w:rFonts w:ascii="Calibri" w:hAnsi="Calibri" w:cs="Calibri"/>
        </w:rPr>
      </w:pPr>
      <w:r w:rsidRPr="00E307E7">
        <w:rPr>
          <w:rFonts w:ascii="Calibri" w:hAnsi="Calibri" w:cs="Calibri"/>
          <w:spacing w:val="-3"/>
        </w:rPr>
        <w:t xml:space="preserve">Young </w:t>
      </w:r>
      <w:r w:rsidRPr="00E307E7">
        <w:rPr>
          <w:rFonts w:ascii="Calibri" w:hAnsi="Calibri" w:cs="Calibri"/>
        </w:rPr>
        <w:t xml:space="preserve">people want mentors they can trust, </w:t>
      </w:r>
      <w:r w:rsidRPr="00E307E7">
        <w:rPr>
          <w:rFonts w:ascii="Calibri" w:hAnsi="Calibri" w:cs="Calibri"/>
          <w:spacing w:val="-5"/>
        </w:rPr>
        <w:t xml:space="preserve">who </w:t>
      </w:r>
      <w:r w:rsidRPr="00E307E7">
        <w:rPr>
          <w:rFonts w:ascii="Calibri" w:hAnsi="Calibri" w:cs="Calibri"/>
        </w:rPr>
        <w:t>they can identify with and who can support them in a range of circumstances –</w:t>
      </w:r>
      <w:r w:rsidRPr="00E307E7">
        <w:rPr>
          <w:rFonts w:ascii="Calibri" w:hAnsi="Calibri" w:cs="Calibri"/>
          <w:spacing w:val="-15"/>
        </w:rPr>
        <w:t xml:space="preserve"> </w:t>
      </w:r>
      <w:proofErr w:type="gramStart"/>
      <w:r w:rsidRPr="00E307E7">
        <w:rPr>
          <w:rFonts w:ascii="Calibri" w:hAnsi="Calibri" w:cs="Calibri"/>
        </w:rPr>
        <w:t>personal</w:t>
      </w:r>
      <w:proofErr w:type="gramEnd"/>
    </w:p>
    <w:p w14:paraId="2804A362" w14:textId="77777777" w:rsidR="002B2429" w:rsidRPr="00E307E7" w:rsidRDefault="002B2429" w:rsidP="002B2429">
      <w:pPr>
        <w:pStyle w:val="ListParagraph"/>
        <w:rPr>
          <w:rFonts w:ascii="Calibri" w:hAnsi="Calibri" w:cs="Calibri"/>
        </w:rPr>
      </w:pPr>
      <w:r w:rsidRPr="00E307E7">
        <w:rPr>
          <w:rFonts w:ascii="Calibri" w:hAnsi="Calibri" w:cs="Calibri"/>
        </w:rPr>
        <w:t xml:space="preserve">relationships where the mentor understood them had made a </w:t>
      </w:r>
      <w:proofErr w:type="gramStart"/>
      <w:r w:rsidRPr="00E307E7">
        <w:rPr>
          <w:rFonts w:ascii="Calibri" w:hAnsi="Calibri" w:cs="Calibri"/>
        </w:rPr>
        <w:t>difference</w:t>
      </w:r>
      <w:proofErr w:type="gramEnd"/>
    </w:p>
    <w:p w14:paraId="54FC9F3F" w14:textId="77777777" w:rsidR="002B2429" w:rsidRPr="00E307E7" w:rsidRDefault="002B2429" w:rsidP="002B2429">
      <w:pPr>
        <w:pStyle w:val="ListParagraph"/>
        <w:rPr>
          <w:rFonts w:ascii="Calibri" w:hAnsi="Calibri" w:cs="Calibri"/>
        </w:rPr>
      </w:pPr>
      <w:r w:rsidRPr="00E307E7">
        <w:rPr>
          <w:rFonts w:ascii="Calibri" w:hAnsi="Calibri" w:cs="Calibri"/>
          <w:spacing w:val="-3"/>
        </w:rPr>
        <w:t xml:space="preserve">Young </w:t>
      </w:r>
      <w:r w:rsidRPr="00E307E7">
        <w:rPr>
          <w:rFonts w:ascii="Calibri" w:hAnsi="Calibri" w:cs="Calibri"/>
        </w:rPr>
        <w:t xml:space="preserve">people need support at a time that </w:t>
      </w:r>
      <w:r w:rsidRPr="00E307E7">
        <w:rPr>
          <w:rFonts w:ascii="Calibri" w:hAnsi="Calibri" w:cs="Calibri"/>
          <w:spacing w:val="-4"/>
        </w:rPr>
        <w:t xml:space="preserve">suits </w:t>
      </w:r>
      <w:r w:rsidRPr="00E307E7">
        <w:rPr>
          <w:rFonts w:ascii="Calibri" w:hAnsi="Calibri" w:cs="Calibri"/>
        </w:rPr>
        <w:t xml:space="preserve">their life rather than times that suit service </w:t>
      </w:r>
      <w:proofErr w:type="gramStart"/>
      <w:r w:rsidRPr="00E307E7">
        <w:rPr>
          <w:rFonts w:ascii="Calibri" w:hAnsi="Calibri" w:cs="Calibri"/>
        </w:rPr>
        <w:t>providers</w:t>
      </w:r>
      <w:proofErr w:type="gramEnd"/>
    </w:p>
    <w:p w14:paraId="7A761A03" w14:textId="77777777" w:rsidR="002B2429" w:rsidRDefault="002B2429" w:rsidP="002B2429">
      <w:pPr>
        <w:pStyle w:val="BodyText"/>
        <w:ind w:left="0"/>
        <w:rPr>
          <w:rFonts w:ascii="Calibri" w:hAnsi="Calibri" w:cs="Calibri"/>
        </w:rPr>
      </w:pPr>
    </w:p>
    <w:p w14:paraId="4E29CDBC" w14:textId="77777777" w:rsidR="002B2429" w:rsidRPr="00E307E7" w:rsidRDefault="002B2429" w:rsidP="002B2429">
      <w:pPr>
        <w:pStyle w:val="Heading3"/>
        <w:rPr>
          <w:rFonts w:cs="Calibri"/>
        </w:rPr>
      </w:pPr>
      <w:r w:rsidRPr="00E307E7">
        <w:rPr>
          <w:rFonts w:cs="Calibri"/>
        </w:rPr>
        <w:t>Quote from participant</w:t>
      </w:r>
    </w:p>
    <w:p w14:paraId="34C69192" w14:textId="77777777" w:rsidR="002B2429" w:rsidRPr="00E307E7" w:rsidRDefault="002B2429" w:rsidP="002B2429">
      <w:pPr>
        <w:pStyle w:val="Quote"/>
        <w:ind w:left="0"/>
        <w:jc w:val="left"/>
        <w:rPr>
          <w:rFonts w:ascii="Calibri" w:hAnsi="Calibri" w:cs="Calibri"/>
          <w:szCs w:val="22"/>
        </w:rPr>
      </w:pPr>
      <w:r w:rsidRPr="00E307E7">
        <w:rPr>
          <w:rFonts w:ascii="Calibri" w:hAnsi="Calibri" w:cs="Calibri"/>
          <w:szCs w:val="22"/>
        </w:rPr>
        <w:t xml:space="preserve">A </w:t>
      </w:r>
      <w:proofErr w:type="gramStart"/>
      <w:r w:rsidRPr="00E307E7">
        <w:rPr>
          <w:rFonts w:ascii="Calibri" w:hAnsi="Calibri" w:cs="Calibri"/>
          <w:szCs w:val="22"/>
        </w:rPr>
        <w:t>13 year old</w:t>
      </w:r>
      <w:proofErr w:type="gramEnd"/>
      <w:r w:rsidRPr="00E307E7">
        <w:rPr>
          <w:rFonts w:ascii="Calibri" w:hAnsi="Calibri" w:cs="Calibri"/>
          <w:szCs w:val="22"/>
        </w:rPr>
        <w:t xml:space="preserve"> girl </w:t>
      </w:r>
      <w:r w:rsidRPr="00E307E7">
        <w:rPr>
          <w:rFonts w:ascii="Calibri" w:hAnsi="Calibri" w:cs="Calibri"/>
          <w:spacing w:val="-3"/>
          <w:szCs w:val="22"/>
        </w:rPr>
        <w:t xml:space="preserve">talked </w:t>
      </w:r>
      <w:r w:rsidRPr="00E307E7">
        <w:rPr>
          <w:rFonts w:ascii="Calibri" w:hAnsi="Calibri" w:cs="Calibri"/>
          <w:szCs w:val="22"/>
        </w:rPr>
        <w:t xml:space="preserve">about the level </w:t>
      </w:r>
      <w:r w:rsidRPr="00E307E7">
        <w:rPr>
          <w:rFonts w:ascii="Calibri" w:hAnsi="Calibri" w:cs="Calibri"/>
          <w:spacing w:val="-7"/>
          <w:szCs w:val="22"/>
        </w:rPr>
        <w:t xml:space="preserve">of </w:t>
      </w:r>
      <w:r w:rsidRPr="00E307E7">
        <w:rPr>
          <w:rFonts w:ascii="Calibri" w:hAnsi="Calibri" w:cs="Calibri"/>
          <w:szCs w:val="22"/>
        </w:rPr>
        <w:t xml:space="preserve">violence at home and the importance of having a place where she felt safe. While she is currently in a foster placement, she shared that her ongoing experiences cause deep </w:t>
      </w:r>
      <w:proofErr w:type="gramStart"/>
      <w:r w:rsidRPr="00E307E7">
        <w:rPr>
          <w:rFonts w:ascii="Calibri" w:hAnsi="Calibri" w:cs="Calibri"/>
          <w:szCs w:val="22"/>
        </w:rPr>
        <w:t>hurts</w:t>
      </w:r>
      <w:proofErr w:type="gramEnd"/>
      <w:r w:rsidRPr="00E307E7">
        <w:rPr>
          <w:rFonts w:ascii="Calibri" w:hAnsi="Calibri" w:cs="Calibri"/>
          <w:szCs w:val="22"/>
        </w:rPr>
        <w:t xml:space="preserve"> and she lives with high levels of stress and anxiety. She articulated that this </w:t>
      </w:r>
      <w:proofErr w:type="gramStart"/>
      <w:r w:rsidRPr="00E307E7">
        <w:rPr>
          <w:rFonts w:ascii="Calibri" w:hAnsi="Calibri" w:cs="Calibri"/>
          <w:szCs w:val="22"/>
        </w:rPr>
        <w:t>can</w:t>
      </w:r>
      <w:proofErr w:type="gramEnd"/>
      <w:r w:rsidRPr="00E307E7">
        <w:rPr>
          <w:rFonts w:ascii="Calibri" w:hAnsi="Calibri" w:cs="Calibri"/>
          <w:szCs w:val="22"/>
        </w:rPr>
        <w:t xml:space="preserve"> cause her to act out; and that these deeper issues need to be addressed, rather than her being punished for her behaviour.</w:t>
      </w:r>
    </w:p>
    <w:p w14:paraId="0C660757" w14:textId="7AD4101E" w:rsidR="002B2429" w:rsidRDefault="002B2429" w:rsidP="002B2429">
      <w:pPr>
        <w:pStyle w:val="BodyText"/>
        <w:numPr>
          <w:ilvl w:val="0"/>
          <w:numId w:val="11"/>
        </w:numPr>
        <w:rPr>
          <w:rFonts w:ascii="Calibri" w:hAnsi="Calibri" w:cs="Calibri"/>
        </w:rPr>
      </w:pPr>
      <w:r>
        <w:rPr>
          <w:rFonts w:ascii="Calibri" w:hAnsi="Calibri" w:cs="Calibri"/>
          <w:noProof/>
          <w:lang w:val="en-AU" w:eastAsia="en-AU"/>
        </w:rPr>
        <mc:AlternateContent>
          <mc:Choice Requires="wps">
            <w:drawing>
              <wp:anchor distT="0" distB="0" distL="114300" distR="114300" simplePos="0" relativeHeight="251659264" behindDoc="1" locked="0" layoutInCell="0" allowOverlap="1" wp14:anchorId="5351F775" wp14:editId="0A8F212B">
                <wp:simplePos x="0" y="0"/>
                <wp:positionH relativeFrom="page">
                  <wp:posOffset>6991350</wp:posOffset>
                </wp:positionH>
                <wp:positionV relativeFrom="paragraph">
                  <wp:posOffset>390525</wp:posOffset>
                </wp:positionV>
                <wp:extent cx="64770" cy="1612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0368E" w14:textId="77777777" w:rsidR="002B2429" w:rsidRDefault="002B2429" w:rsidP="002B2429">
                            <w:pPr>
                              <w:pStyle w:val="BodyText"/>
                              <w:spacing w:line="254" w:lineRule="exact"/>
                              <w:rPr>
                                <w:rFonts w:ascii="MetaOT-Medi" w:hAnsi="MetaOT-Medi" w:cs="MetaOT-Medi"/>
                              </w:rPr>
                            </w:pPr>
                            <w:r>
                              <w:rPr>
                                <w:rFonts w:ascii="MetaOT-Medi" w:hAnsi="MetaOT-Medi" w:cs="MetaOT-Medi"/>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1F775" id="_x0000_t202" coordsize="21600,21600" o:spt="202" path="m,l,21600r21600,l21600,xe">
                <v:stroke joinstyle="miter"/>
                <v:path gradientshapeok="t" o:connecttype="rect"/>
              </v:shapetype>
              <v:shape id="Text Box 2" o:spid="_x0000_s1026" type="#_x0000_t202" style="position:absolute;left:0;text-align:left;margin-left:550.5pt;margin-top:30.75pt;width:5.1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" o:allowincell="f" filled="f" stroked="f">
                <v:textbox inset="0,0,0,0">
                  <w:txbxContent>
                    <w:p w14:paraId="47B0368E" w14:textId="77777777" w:rsidR="002B2429" w:rsidRDefault="002B2429" w:rsidP="002B2429">
                      <w:pPr>
                        <w:pStyle w:val="BodyText"/>
                        <w:spacing w:line="254" w:lineRule="exact"/>
                        <w:rPr>
                          <w:rFonts w:ascii="MetaOT-Medi" w:hAnsi="MetaOT-Medi" w:cs="MetaOT-Medi"/>
                        </w:rPr>
                      </w:pPr>
                      <w:r>
                        <w:rPr>
                          <w:rFonts w:ascii="MetaOT-Medi" w:hAnsi="MetaOT-Medi" w:cs="MetaOT-Medi"/>
                        </w:rPr>
                        <w:t>7</w:t>
                      </w:r>
                    </w:p>
                  </w:txbxContent>
                </v:textbox>
                <w10:wrap anchorx="page"/>
              </v:shape>
            </w:pict>
          </mc:Fallback>
        </mc:AlternateContent>
      </w:r>
      <w:r w:rsidRPr="00E307E7">
        <w:rPr>
          <w:rFonts w:ascii="Calibri" w:hAnsi="Calibri" w:cs="Calibri"/>
        </w:rPr>
        <w:t>Young persons’ workshop participant</w:t>
      </w:r>
    </w:p>
    <w:p w14:paraId="78E43235" w14:textId="77777777" w:rsidR="002B2429" w:rsidRDefault="002B2429" w:rsidP="002B2429">
      <w:pPr>
        <w:pStyle w:val="BodyText"/>
        <w:ind w:left="0"/>
        <w:rPr>
          <w:rFonts w:ascii="Calibri" w:hAnsi="Calibri" w:cs="Calibri"/>
        </w:rPr>
      </w:pPr>
    </w:p>
    <w:p w14:paraId="5E6B803F" w14:textId="77777777" w:rsidR="002B2429" w:rsidRPr="00E307E7" w:rsidRDefault="002B2429" w:rsidP="002B2429">
      <w:pPr>
        <w:pStyle w:val="Heading3"/>
      </w:pPr>
      <w:r w:rsidRPr="00E307E7">
        <w:t xml:space="preserve">Other things we </w:t>
      </w:r>
      <w:proofErr w:type="gramStart"/>
      <w:r w:rsidRPr="00E307E7">
        <w:t>heard</w:t>
      </w:r>
      <w:proofErr w:type="gramEnd"/>
    </w:p>
    <w:p w14:paraId="5D23EB3E" w14:textId="0870BDFF" w:rsidR="002B2429" w:rsidRPr="00E307E7" w:rsidRDefault="002B2429" w:rsidP="002B2429">
      <w:pPr>
        <w:pStyle w:val="BodyText"/>
        <w:ind w:left="0"/>
        <w:rPr>
          <w:rFonts w:ascii="Calibri" w:hAnsi="Calibri" w:cs="Calibri"/>
        </w:rPr>
      </w:pPr>
      <w:r w:rsidRPr="00E307E7">
        <w:rPr>
          <w:rFonts w:ascii="Calibri" w:hAnsi="Calibri" w:cs="Calibri"/>
        </w:rPr>
        <w:t>In addition to discussion about the four pillars, other key themes and voices emerged during the consultation. No matter who we spoke with or heard from, collaboration was a topic consistently raised. We knew the voices, experiences and opinions of Aboriginal and Torres Strait Islanders and young people would be an important part of the consultation, and this was a sentiment echoed by many other consultation participants.</w:t>
      </w:r>
    </w:p>
    <w:p w14:paraId="3E9B146D" w14:textId="77777777" w:rsidR="002B2429" w:rsidRPr="002B2429" w:rsidRDefault="002B2429" w:rsidP="002B2429">
      <w:pPr>
        <w:pStyle w:val="BodyText"/>
        <w:ind w:left="0"/>
        <w:rPr>
          <w:rFonts w:ascii="Calibri" w:hAnsi="Calibri" w:cs="Calibri"/>
        </w:rPr>
      </w:pPr>
    </w:p>
    <w:p w14:paraId="68358D6A" w14:textId="77777777" w:rsidR="002B2429" w:rsidRPr="00E307E7" w:rsidRDefault="002B2429" w:rsidP="002B2429">
      <w:pPr>
        <w:pStyle w:val="Heading3"/>
        <w:rPr>
          <w:rFonts w:cs="Calibri"/>
        </w:rPr>
      </w:pPr>
      <w:r w:rsidRPr="00E307E7">
        <w:rPr>
          <w:rFonts w:cs="Calibri"/>
        </w:rPr>
        <w:t>Collaboration</w:t>
      </w:r>
    </w:p>
    <w:p w14:paraId="697F1B09" w14:textId="77777777" w:rsidR="002B2429" w:rsidRPr="00E307E7" w:rsidRDefault="002B2429" w:rsidP="002B2429">
      <w:pPr>
        <w:pStyle w:val="ListParagraph"/>
        <w:rPr>
          <w:rFonts w:ascii="Calibri" w:hAnsi="Calibri" w:cs="Calibri"/>
        </w:rPr>
      </w:pPr>
      <w:r w:rsidRPr="00E307E7">
        <w:rPr>
          <w:rFonts w:ascii="Calibri" w:hAnsi="Calibri" w:cs="Calibri"/>
        </w:rPr>
        <w:t>Collaborative, cross-sector child-focused approaches with service co-ordination from a single point</w:t>
      </w:r>
    </w:p>
    <w:p w14:paraId="4C3D07F4" w14:textId="77777777" w:rsidR="002B2429" w:rsidRPr="00E307E7" w:rsidRDefault="002B2429" w:rsidP="002B2429">
      <w:pPr>
        <w:pStyle w:val="ListParagraph"/>
        <w:rPr>
          <w:rFonts w:ascii="Calibri" w:hAnsi="Calibri" w:cs="Calibri"/>
        </w:rPr>
      </w:pPr>
      <w:r w:rsidRPr="00E307E7">
        <w:rPr>
          <w:rFonts w:ascii="Calibri" w:hAnsi="Calibri" w:cs="Calibri"/>
        </w:rPr>
        <w:t xml:space="preserve">Early targeted and </w:t>
      </w:r>
      <w:proofErr w:type="spellStart"/>
      <w:r w:rsidRPr="00E307E7">
        <w:rPr>
          <w:rFonts w:ascii="Calibri" w:hAnsi="Calibri" w:cs="Calibri"/>
        </w:rPr>
        <w:t>individualised</w:t>
      </w:r>
      <w:proofErr w:type="spellEnd"/>
      <w:r w:rsidRPr="00E307E7">
        <w:rPr>
          <w:rFonts w:ascii="Calibri" w:hAnsi="Calibri" w:cs="Calibri"/>
        </w:rPr>
        <w:t xml:space="preserve"> responses so connections are responsive to </w:t>
      </w:r>
      <w:proofErr w:type="gramStart"/>
      <w:r w:rsidRPr="00E307E7">
        <w:rPr>
          <w:rFonts w:ascii="Calibri" w:hAnsi="Calibri" w:cs="Calibri"/>
        </w:rPr>
        <w:t>needs</w:t>
      </w:r>
      <w:proofErr w:type="gramEnd"/>
    </w:p>
    <w:p w14:paraId="5C66F3C1" w14:textId="77777777" w:rsidR="002B2429" w:rsidRPr="00E307E7" w:rsidRDefault="002B2429" w:rsidP="002B2429">
      <w:pPr>
        <w:pStyle w:val="ListParagraph"/>
        <w:rPr>
          <w:rFonts w:ascii="Calibri" w:hAnsi="Calibri" w:cs="Calibri"/>
        </w:rPr>
      </w:pPr>
      <w:r w:rsidRPr="00E307E7">
        <w:rPr>
          <w:rFonts w:ascii="Calibri" w:hAnsi="Calibri" w:cs="Calibri"/>
        </w:rPr>
        <w:t xml:space="preserve">Collaboration with families is required to find solutions that </w:t>
      </w:r>
      <w:proofErr w:type="gramStart"/>
      <w:r w:rsidRPr="00E307E7">
        <w:rPr>
          <w:rFonts w:ascii="Calibri" w:hAnsi="Calibri" w:cs="Calibri"/>
        </w:rPr>
        <w:t>work</w:t>
      </w:r>
      <w:proofErr w:type="gramEnd"/>
    </w:p>
    <w:p w14:paraId="74A22454" w14:textId="77777777" w:rsidR="002B2429" w:rsidRPr="00E307E7" w:rsidRDefault="002B2429" w:rsidP="002B2429">
      <w:pPr>
        <w:pStyle w:val="ListParagraph"/>
        <w:rPr>
          <w:rFonts w:ascii="Calibri" w:hAnsi="Calibri" w:cs="Calibri"/>
        </w:rPr>
      </w:pPr>
      <w:r w:rsidRPr="00E307E7">
        <w:rPr>
          <w:rFonts w:ascii="Calibri" w:hAnsi="Calibri" w:cs="Calibri"/>
        </w:rPr>
        <w:t xml:space="preserve">Community, schools, families, Government and NGOs who share an interest in the wellbeing of young people work together to own and contribute to agreed </w:t>
      </w:r>
      <w:proofErr w:type="gramStart"/>
      <w:r w:rsidRPr="00E307E7">
        <w:rPr>
          <w:rFonts w:ascii="Calibri" w:hAnsi="Calibri" w:cs="Calibri"/>
        </w:rPr>
        <w:t>outcomes</w:t>
      </w:r>
      <w:proofErr w:type="gramEnd"/>
    </w:p>
    <w:p w14:paraId="0B5895F7" w14:textId="77777777" w:rsidR="002B2429" w:rsidRPr="00E307E7" w:rsidRDefault="002B2429" w:rsidP="002B2429">
      <w:pPr>
        <w:pStyle w:val="ListParagraph"/>
        <w:rPr>
          <w:rFonts w:ascii="Calibri" w:hAnsi="Calibri" w:cs="Calibri"/>
        </w:rPr>
      </w:pPr>
      <w:r w:rsidRPr="00E307E7">
        <w:rPr>
          <w:rFonts w:ascii="Calibri" w:hAnsi="Calibri" w:cs="Calibri"/>
        </w:rPr>
        <w:t>A regional funding approach would support collaboration with flexibility to address needs noting the benefits of regional collaboration in Logan Together</w:t>
      </w:r>
    </w:p>
    <w:p w14:paraId="607DEA7D" w14:textId="77777777" w:rsidR="002B2429" w:rsidRPr="00E307E7" w:rsidRDefault="002B2429" w:rsidP="002B2429">
      <w:pPr>
        <w:pStyle w:val="ListParagraph"/>
        <w:rPr>
          <w:rFonts w:ascii="Calibri" w:hAnsi="Calibri" w:cs="Calibri"/>
        </w:rPr>
      </w:pPr>
      <w:r w:rsidRPr="00E307E7">
        <w:rPr>
          <w:rFonts w:ascii="Calibri" w:hAnsi="Calibri" w:cs="Calibri"/>
        </w:rPr>
        <w:t xml:space="preserve">Competitive mind-sets must be </w:t>
      </w:r>
      <w:proofErr w:type="gramStart"/>
      <w:r w:rsidRPr="00E307E7">
        <w:rPr>
          <w:rFonts w:ascii="Calibri" w:hAnsi="Calibri" w:cs="Calibri"/>
        </w:rPr>
        <w:t>avoided</w:t>
      </w:r>
      <w:proofErr w:type="gramEnd"/>
    </w:p>
    <w:p w14:paraId="59999B5E" w14:textId="77777777" w:rsidR="002B2429" w:rsidRPr="00E307E7" w:rsidRDefault="002B2429" w:rsidP="002B2429">
      <w:pPr>
        <w:pStyle w:val="ListParagraph"/>
        <w:rPr>
          <w:rFonts w:ascii="Calibri" w:hAnsi="Calibri" w:cs="Calibri"/>
        </w:rPr>
      </w:pPr>
      <w:r w:rsidRPr="00E307E7">
        <w:rPr>
          <w:rFonts w:ascii="Calibri" w:hAnsi="Calibri" w:cs="Calibri"/>
        </w:rPr>
        <w:t xml:space="preserve">Community solutions to young offending developed with communities, not for </w:t>
      </w:r>
      <w:proofErr w:type="gramStart"/>
      <w:r w:rsidRPr="00E307E7">
        <w:rPr>
          <w:rFonts w:ascii="Calibri" w:hAnsi="Calibri" w:cs="Calibri"/>
        </w:rPr>
        <w:t>communities</w:t>
      </w:r>
      <w:proofErr w:type="gramEnd"/>
    </w:p>
    <w:p w14:paraId="74EA5CCE" w14:textId="77777777" w:rsidR="002B2429" w:rsidRPr="00E307E7" w:rsidRDefault="002B2429" w:rsidP="002B2429">
      <w:pPr>
        <w:pStyle w:val="ListParagraph"/>
        <w:rPr>
          <w:rFonts w:ascii="Calibri" w:hAnsi="Calibri" w:cs="Calibri"/>
        </w:rPr>
      </w:pPr>
      <w:r w:rsidRPr="00E307E7">
        <w:rPr>
          <w:rFonts w:ascii="Calibri" w:hAnsi="Calibri" w:cs="Calibri"/>
        </w:rPr>
        <w:lastRenderedPageBreak/>
        <w:t xml:space="preserve">Poor information sharing is a significant barrier to collaboration and best-practice service </w:t>
      </w:r>
      <w:proofErr w:type="gramStart"/>
      <w:r w:rsidRPr="00E307E7">
        <w:rPr>
          <w:rFonts w:ascii="Calibri" w:hAnsi="Calibri" w:cs="Calibri"/>
        </w:rPr>
        <w:t>delivery</w:t>
      </w:r>
      <w:proofErr w:type="gramEnd"/>
    </w:p>
    <w:p w14:paraId="5DF74E1C" w14:textId="77777777" w:rsidR="002B2429" w:rsidRPr="00E307E7" w:rsidRDefault="002B2429" w:rsidP="002B2429">
      <w:pPr>
        <w:pStyle w:val="ListParagraph"/>
        <w:rPr>
          <w:rFonts w:ascii="Calibri" w:hAnsi="Calibri" w:cs="Calibri"/>
        </w:rPr>
      </w:pPr>
      <w:r w:rsidRPr="00E307E7">
        <w:rPr>
          <w:rFonts w:ascii="Calibri" w:hAnsi="Calibri" w:cs="Calibri"/>
        </w:rPr>
        <w:t xml:space="preserve">Review information-sharing protocols and shift focus from permitting it to encouraging </w:t>
      </w:r>
      <w:proofErr w:type="gramStart"/>
      <w:r w:rsidRPr="00E307E7">
        <w:rPr>
          <w:rFonts w:ascii="Calibri" w:hAnsi="Calibri" w:cs="Calibri"/>
        </w:rPr>
        <w:t>it</w:t>
      </w:r>
      <w:proofErr w:type="gramEnd"/>
    </w:p>
    <w:p w14:paraId="737C6B00" w14:textId="77777777" w:rsidR="002B2429" w:rsidRPr="00E307E7" w:rsidRDefault="002B2429" w:rsidP="002B2429">
      <w:pPr>
        <w:pStyle w:val="ListParagraph"/>
        <w:rPr>
          <w:rFonts w:ascii="Calibri" w:hAnsi="Calibri" w:cs="Calibri"/>
        </w:rPr>
      </w:pPr>
      <w:r w:rsidRPr="00E307E7">
        <w:rPr>
          <w:rFonts w:ascii="Calibri" w:hAnsi="Calibri" w:cs="Calibri"/>
        </w:rPr>
        <w:t xml:space="preserve">Young people said that while privacy is important, they would much prefer that information be shared across all services so that action could be taken to properly support </w:t>
      </w:r>
      <w:proofErr w:type="gramStart"/>
      <w:r w:rsidRPr="00E307E7">
        <w:rPr>
          <w:rFonts w:ascii="Calibri" w:hAnsi="Calibri" w:cs="Calibri"/>
        </w:rPr>
        <w:t>them</w:t>
      </w:r>
      <w:proofErr w:type="gramEnd"/>
    </w:p>
    <w:p w14:paraId="0721CF3F" w14:textId="77777777" w:rsidR="002B2429" w:rsidRPr="00E307E7" w:rsidRDefault="002B2429" w:rsidP="002B2429">
      <w:pPr>
        <w:pStyle w:val="ListParagraph"/>
        <w:rPr>
          <w:rFonts w:ascii="Calibri" w:hAnsi="Calibri" w:cs="Calibri"/>
        </w:rPr>
      </w:pPr>
      <w:r w:rsidRPr="00E307E7">
        <w:rPr>
          <w:rFonts w:ascii="Calibri" w:hAnsi="Calibri" w:cs="Calibri"/>
        </w:rPr>
        <w:t xml:space="preserve">Information sharing would reduce the impost on young people and families in managing their interactions with multiple </w:t>
      </w:r>
      <w:proofErr w:type="gramStart"/>
      <w:r w:rsidRPr="00E307E7">
        <w:rPr>
          <w:rFonts w:ascii="Calibri" w:hAnsi="Calibri" w:cs="Calibri"/>
        </w:rPr>
        <w:t>agencies</w:t>
      </w:r>
      <w:proofErr w:type="gramEnd"/>
    </w:p>
    <w:p w14:paraId="465F0E31" w14:textId="77777777" w:rsidR="002B2429" w:rsidRDefault="002B2429" w:rsidP="002B2429">
      <w:pPr>
        <w:pStyle w:val="BodyText"/>
        <w:ind w:left="0"/>
        <w:rPr>
          <w:rFonts w:ascii="Calibri" w:hAnsi="Calibri" w:cs="Calibri"/>
        </w:rPr>
      </w:pPr>
    </w:p>
    <w:p w14:paraId="5ABB5636" w14:textId="77777777" w:rsidR="002B2429" w:rsidRPr="00E307E7" w:rsidRDefault="002B2429" w:rsidP="002B2429">
      <w:pPr>
        <w:pStyle w:val="Heading3"/>
        <w:rPr>
          <w:rFonts w:cs="Calibri"/>
        </w:rPr>
      </w:pPr>
      <w:r w:rsidRPr="00E307E7">
        <w:rPr>
          <w:rFonts w:cs="Calibri"/>
        </w:rPr>
        <w:t xml:space="preserve">Aboriginal and </w:t>
      </w:r>
      <w:r w:rsidRPr="00E307E7">
        <w:rPr>
          <w:rFonts w:cs="Calibri"/>
          <w:spacing w:val="-6"/>
        </w:rPr>
        <w:t xml:space="preserve">Torres </w:t>
      </w:r>
      <w:r w:rsidRPr="00E307E7">
        <w:rPr>
          <w:rFonts w:cs="Calibri"/>
        </w:rPr>
        <w:t>Strait</w:t>
      </w:r>
      <w:r w:rsidRPr="00E307E7">
        <w:rPr>
          <w:rFonts w:cs="Calibri"/>
          <w:spacing w:val="-26"/>
        </w:rPr>
        <w:t xml:space="preserve"> </w:t>
      </w:r>
      <w:r w:rsidRPr="00E307E7">
        <w:rPr>
          <w:rFonts w:cs="Calibri"/>
        </w:rPr>
        <w:t>Islander strengths</w:t>
      </w:r>
    </w:p>
    <w:p w14:paraId="5FE73201" w14:textId="77777777" w:rsidR="002B2429" w:rsidRPr="00E307E7" w:rsidRDefault="002B2429" w:rsidP="002B2429">
      <w:pPr>
        <w:pStyle w:val="ListParagraph"/>
        <w:rPr>
          <w:rFonts w:ascii="Calibri" w:hAnsi="Calibri" w:cs="Calibri"/>
        </w:rPr>
      </w:pPr>
      <w:r w:rsidRPr="00E307E7">
        <w:rPr>
          <w:rFonts w:ascii="Calibri" w:hAnsi="Calibri" w:cs="Calibri"/>
        </w:rPr>
        <w:t xml:space="preserve">Aboriginal and </w:t>
      </w:r>
      <w:r w:rsidRPr="00E307E7">
        <w:rPr>
          <w:rFonts w:ascii="Calibri" w:hAnsi="Calibri" w:cs="Calibri"/>
          <w:spacing w:val="-2"/>
        </w:rPr>
        <w:t xml:space="preserve">Torres </w:t>
      </w:r>
      <w:r w:rsidRPr="00E307E7">
        <w:rPr>
          <w:rFonts w:ascii="Calibri" w:hAnsi="Calibri" w:cs="Calibri"/>
        </w:rPr>
        <w:t>Strait Islander groups</w:t>
      </w:r>
      <w:r w:rsidRPr="00E307E7">
        <w:rPr>
          <w:rFonts w:ascii="Calibri" w:hAnsi="Calibri" w:cs="Calibri"/>
          <w:spacing w:val="-32"/>
        </w:rPr>
        <w:t xml:space="preserve"> </w:t>
      </w:r>
      <w:r w:rsidRPr="00E307E7">
        <w:rPr>
          <w:rFonts w:ascii="Calibri" w:hAnsi="Calibri" w:cs="Calibri"/>
          <w:spacing w:val="-4"/>
        </w:rPr>
        <w:t xml:space="preserve">need </w:t>
      </w:r>
      <w:r w:rsidRPr="00E307E7">
        <w:rPr>
          <w:rFonts w:ascii="Calibri" w:hAnsi="Calibri" w:cs="Calibri"/>
        </w:rPr>
        <w:t>to be part of the development and ownership of community solutions and</w:t>
      </w:r>
      <w:r w:rsidRPr="00E307E7">
        <w:rPr>
          <w:rFonts w:ascii="Calibri" w:hAnsi="Calibri" w:cs="Calibri"/>
          <w:spacing w:val="-9"/>
        </w:rPr>
        <w:t xml:space="preserve"> </w:t>
      </w:r>
      <w:proofErr w:type="gramStart"/>
      <w:r w:rsidRPr="00E307E7">
        <w:rPr>
          <w:rFonts w:ascii="Calibri" w:hAnsi="Calibri" w:cs="Calibri"/>
        </w:rPr>
        <w:t>responses</w:t>
      </w:r>
      <w:proofErr w:type="gramEnd"/>
    </w:p>
    <w:p w14:paraId="437628C7" w14:textId="77777777" w:rsidR="002B2429" w:rsidRPr="00E307E7" w:rsidRDefault="002B2429" w:rsidP="002B2429">
      <w:pPr>
        <w:pStyle w:val="ListParagraph"/>
        <w:rPr>
          <w:rFonts w:ascii="Calibri" w:hAnsi="Calibri" w:cs="Calibri"/>
        </w:rPr>
      </w:pPr>
      <w:r w:rsidRPr="00E307E7">
        <w:rPr>
          <w:rFonts w:ascii="Calibri" w:hAnsi="Calibri" w:cs="Calibri"/>
        </w:rPr>
        <w:t xml:space="preserve">Elders have an important role to play in </w:t>
      </w:r>
      <w:r w:rsidRPr="00E307E7">
        <w:rPr>
          <w:rFonts w:ascii="Calibri" w:hAnsi="Calibri" w:cs="Calibri"/>
          <w:spacing w:val="-3"/>
        </w:rPr>
        <w:t xml:space="preserve">guiding </w:t>
      </w:r>
      <w:r w:rsidRPr="00E307E7">
        <w:rPr>
          <w:rFonts w:ascii="Calibri" w:hAnsi="Calibri" w:cs="Calibri"/>
        </w:rPr>
        <w:t>and mentoring children and young</w:t>
      </w:r>
      <w:r w:rsidRPr="00E307E7">
        <w:rPr>
          <w:rFonts w:ascii="Calibri" w:hAnsi="Calibri" w:cs="Calibri"/>
          <w:spacing w:val="-11"/>
        </w:rPr>
        <w:t xml:space="preserve"> </w:t>
      </w:r>
      <w:proofErr w:type="gramStart"/>
      <w:r w:rsidRPr="00E307E7">
        <w:rPr>
          <w:rFonts w:ascii="Calibri" w:hAnsi="Calibri" w:cs="Calibri"/>
        </w:rPr>
        <w:t>people</w:t>
      </w:r>
      <w:proofErr w:type="gramEnd"/>
    </w:p>
    <w:p w14:paraId="27074106" w14:textId="77777777" w:rsidR="002B2429" w:rsidRPr="00E307E7" w:rsidRDefault="002B2429" w:rsidP="002B2429">
      <w:pPr>
        <w:pStyle w:val="ListParagraph"/>
        <w:rPr>
          <w:rFonts w:ascii="Calibri" w:hAnsi="Calibri" w:cs="Calibri"/>
        </w:rPr>
      </w:pPr>
      <w:r w:rsidRPr="00E307E7">
        <w:rPr>
          <w:rFonts w:ascii="Calibri" w:hAnsi="Calibri" w:cs="Calibri"/>
        </w:rPr>
        <w:t xml:space="preserve">and </w:t>
      </w:r>
      <w:proofErr w:type="gramStart"/>
      <w:r w:rsidRPr="00E307E7">
        <w:rPr>
          <w:rFonts w:ascii="Calibri" w:hAnsi="Calibri" w:cs="Calibri"/>
        </w:rPr>
        <w:t>also</w:t>
      </w:r>
      <w:proofErr w:type="gramEnd"/>
      <w:r w:rsidRPr="00E307E7">
        <w:rPr>
          <w:rFonts w:ascii="Calibri" w:hAnsi="Calibri" w:cs="Calibri"/>
        </w:rPr>
        <w:t xml:space="preserve"> in advising and participating in culturally appropriate justice responses in their communities</w:t>
      </w:r>
    </w:p>
    <w:p w14:paraId="5C5637C7" w14:textId="77777777" w:rsidR="002B2429" w:rsidRPr="00E307E7" w:rsidRDefault="002B2429" w:rsidP="002B2429">
      <w:pPr>
        <w:pStyle w:val="ListParagraph"/>
        <w:rPr>
          <w:rFonts w:ascii="Calibri" w:hAnsi="Calibri" w:cs="Calibri"/>
        </w:rPr>
      </w:pPr>
      <w:r w:rsidRPr="00E307E7">
        <w:rPr>
          <w:rFonts w:ascii="Calibri" w:hAnsi="Calibri" w:cs="Calibri"/>
        </w:rPr>
        <w:t xml:space="preserve">Children and young people need to </w:t>
      </w:r>
      <w:proofErr w:type="spellStart"/>
      <w:r w:rsidRPr="00E307E7">
        <w:rPr>
          <w:rFonts w:ascii="Calibri" w:hAnsi="Calibri" w:cs="Calibri"/>
        </w:rPr>
        <w:t>recognise</w:t>
      </w:r>
      <w:proofErr w:type="spellEnd"/>
      <w:r w:rsidRPr="00E307E7">
        <w:rPr>
          <w:rFonts w:ascii="Calibri" w:hAnsi="Calibri" w:cs="Calibri"/>
        </w:rPr>
        <w:t xml:space="preserve"> culture and learn from their families and Elders </w:t>
      </w:r>
      <w:r w:rsidRPr="00E307E7">
        <w:rPr>
          <w:rFonts w:ascii="Calibri" w:hAnsi="Calibri" w:cs="Calibri"/>
          <w:spacing w:val="-13"/>
        </w:rPr>
        <w:t xml:space="preserve">to </w:t>
      </w:r>
      <w:r w:rsidRPr="00E307E7">
        <w:rPr>
          <w:rFonts w:ascii="Calibri" w:hAnsi="Calibri" w:cs="Calibri"/>
        </w:rPr>
        <w:t>remain attached to their</w:t>
      </w:r>
      <w:r w:rsidRPr="00E307E7">
        <w:rPr>
          <w:rFonts w:ascii="Calibri" w:hAnsi="Calibri" w:cs="Calibri"/>
          <w:spacing w:val="-4"/>
        </w:rPr>
        <w:t xml:space="preserve"> </w:t>
      </w:r>
      <w:proofErr w:type="gramStart"/>
      <w:r w:rsidRPr="00E307E7">
        <w:rPr>
          <w:rFonts w:ascii="Calibri" w:hAnsi="Calibri" w:cs="Calibri"/>
        </w:rPr>
        <w:t>culture</w:t>
      </w:r>
      <w:proofErr w:type="gramEnd"/>
    </w:p>
    <w:p w14:paraId="72A6BAC3" w14:textId="77777777" w:rsidR="002B2429" w:rsidRPr="00E307E7" w:rsidRDefault="002B2429" w:rsidP="002B2429">
      <w:pPr>
        <w:pStyle w:val="ListParagraph"/>
        <w:rPr>
          <w:rFonts w:ascii="Calibri" w:hAnsi="Calibri" w:cs="Calibri"/>
        </w:rPr>
      </w:pPr>
      <w:r w:rsidRPr="00E307E7">
        <w:rPr>
          <w:rFonts w:ascii="Calibri" w:hAnsi="Calibri" w:cs="Calibri"/>
        </w:rPr>
        <w:t xml:space="preserve">Respected community members such as </w:t>
      </w:r>
      <w:r w:rsidRPr="00E307E7">
        <w:rPr>
          <w:rFonts w:ascii="Calibri" w:hAnsi="Calibri" w:cs="Calibri"/>
          <w:spacing w:val="-4"/>
        </w:rPr>
        <w:t xml:space="preserve">Elders </w:t>
      </w:r>
      <w:r w:rsidRPr="00E307E7">
        <w:rPr>
          <w:rFonts w:ascii="Calibri" w:hAnsi="Calibri" w:cs="Calibri"/>
        </w:rPr>
        <w:t>and mentors should be included in decision- making where</w:t>
      </w:r>
      <w:r w:rsidRPr="00E307E7">
        <w:rPr>
          <w:rFonts w:ascii="Calibri" w:hAnsi="Calibri" w:cs="Calibri"/>
          <w:spacing w:val="-1"/>
        </w:rPr>
        <w:t xml:space="preserve"> </w:t>
      </w:r>
      <w:proofErr w:type="gramStart"/>
      <w:r w:rsidRPr="00E307E7">
        <w:rPr>
          <w:rFonts w:ascii="Calibri" w:hAnsi="Calibri" w:cs="Calibri"/>
        </w:rPr>
        <w:t>possible</w:t>
      </w:r>
      <w:proofErr w:type="gramEnd"/>
    </w:p>
    <w:p w14:paraId="0157B325" w14:textId="77777777" w:rsidR="002B2429" w:rsidRPr="00E307E7" w:rsidRDefault="002B2429" w:rsidP="002B2429">
      <w:pPr>
        <w:pStyle w:val="ListParagraph"/>
        <w:rPr>
          <w:rFonts w:ascii="Calibri" w:hAnsi="Calibri" w:cs="Calibri"/>
        </w:rPr>
      </w:pPr>
      <w:r w:rsidRPr="00E307E7">
        <w:rPr>
          <w:rFonts w:ascii="Calibri" w:hAnsi="Calibri" w:cs="Calibri"/>
        </w:rPr>
        <w:t>Cultural healing and restoring cultural identity</w:t>
      </w:r>
      <w:r w:rsidRPr="00E307E7">
        <w:rPr>
          <w:rFonts w:ascii="Calibri" w:hAnsi="Calibri" w:cs="Calibri"/>
          <w:spacing w:val="-33"/>
        </w:rPr>
        <w:t xml:space="preserve"> </w:t>
      </w:r>
      <w:proofErr w:type="gramStart"/>
      <w:r w:rsidRPr="00E307E7">
        <w:rPr>
          <w:rFonts w:ascii="Calibri" w:hAnsi="Calibri" w:cs="Calibri"/>
          <w:spacing w:val="-11"/>
        </w:rPr>
        <w:t>is</w:t>
      </w:r>
      <w:proofErr w:type="gramEnd"/>
      <w:r w:rsidRPr="00E307E7">
        <w:rPr>
          <w:rFonts w:ascii="Calibri" w:hAnsi="Calibri" w:cs="Calibri"/>
          <w:spacing w:val="-11"/>
        </w:rPr>
        <w:t xml:space="preserve"> </w:t>
      </w:r>
      <w:r w:rsidRPr="00E307E7">
        <w:rPr>
          <w:rFonts w:ascii="Calibri" w:hAnsi="Calibri" w:cs="Calibri"/>
        </w:rPr>
        <w:t>important</w:t>
      </w:r>
    </w:p>
    <w:p w14:paraId="1C803FED" w14:textId="77777777" w:rsidR="002B2429" w:rsidRPr="00E307E7" w:rsidRDefault="002B2429" w:rsidP="002B2429">
      <w:pPr>
        <w:pStyle w:val="ListParagraph"/>
        <w:rPr>
          <w:rFonts w:ascii="Calibri" w:hAnsi="Calibri" w:cs="Calibri"/>
        </w:rPr>
      </w:pPr>
      <w:r w:rsidRPr="00E307E7">
        <w:rPr>
          <w:rFonts w:ascii="Calibri" w:hAnsi="Calibri" w:cs="Calibri"/>
        </w:rPr>
        <w:t xml:space="preserve">Solutions informed by culture and </w:t>
      </w:r>
      <w:r w:rsidRPr="00E307E7">
        <w:rPr>
          <w:rFonts w:ascii="Calibri" w:hAnsi="Calibri" w:cs="Calibri"/>
          <w:spacing w:val="-3"/>
        </w:rPr>
        <w:t xml:space="preserve">respecting </w:t>
      </w:r>
      <w:r w:rsidRPr="00E307E7">
        <w:rPr>
          <w:rFonts w:ascii="Calibri" w:hAnsi="Calibri" w:cs="Calibri"/>
        </w:rPr>
        <w:t>cultural</w:t>
      </w:r>
      <w:r w:rsidRPr="00E307E7">
        <w:rPr>
          <w:rFonts w:ascii="Calibri" w:hAnsi="Calibri" w:cs="Calibri"/>
          <w:spacing w:val="-3"/>
        </w:rPr>
        <w:t xml:space="preserve"> </w:t>
      </w:r>
      <w:proofErr w:type="gramStart"/>
      <w:r w:rsidRPr="00E307E7">
        <w:rPr>
          <w:rFonts w:ascii="Calibri" w:hAnsi="Calibri" w:cs="Calibri"/>
        </w:rPr>
        <w:t>individuality</w:t>
      </w:r>
      <w:proofErr w:type="gramEnd"/>
    </w:p>
    <w:p w14:paraId="7F212463" w14:textId="77777777" w:rsidR="002B2429" w:rsidRPr="00E307E7" w:rsidRDefault="002B2429" w:rsidP="002B2429">
      <w:pPr>
        <w:pStyle w:val="ListParagraph"/>
        <w:rPr>
          <w:rFonts w:ascii="Calibri" w:hAnsi="Calibri" w:cs="Calibri"/>
        </w:rPr>
      </w:pPr>
      <w:r w:rsidRPr="00E307E7">
        <w:rPr>
          <w:rFonts w:ascii="Calibri" w:hAnsi="Calibri" w:cs="Calibri"/>
        </w:rPr>
        <w:t xml:space="preserve">Essential to empower and support Elders to play a prominent role in working to divert and </w:t>
      </w:r>
      <w:r w:rsidRPr="00E307E7">
        <w:rPr>
          <w:rFonts w:ascii="Calibri" w:hAnsi="Calibri" w:cs="Calibri"/>
          <w:spacing w:val="-3"/>
        </w:rPr>
        <w:t xml:space="preserve">reintegrate </w:t>
      </w:r>
      <w:r w:rsidRPr="00E307E7">
        <w:rPr>
          <w:rFonts w:ascii="Calibri" w:hAnsi="Calibri" w:cs="Calibri"/>
        </w:rPr>
        <w:t>young</w:t>
      </w:r>
      <w:r w:rsidRPr="00E307E7">
        <w:rPr>
          <w:rFonts w:ascii="Calibri" w:hAnsi="Calibri" w:cs="Calibri"/>
          <w:spacing w:val="-1"/>
        </w:rPr>
        <w:t xml:space="preserve"> </w:t>
      </w:r>
      <w:proofErr w:type="gramStart"/>
      <w:r w:rsidRPr="00E307E7">
        <w:rPr>
          <w:rFonts w:ascii="Calibri" w:hAnsi="Calibri" w:cs="Calibri"/>
        </w:rPr>
        <w:t>people</w:t>
      </w:r>
      <w:proofErr w:type="gramEnd"/>
    </w:p>
    <w:p w14:paraId="357DE5A3" w14:textId="77777777" w:rsidR="002B2429" w:rsidRPr="00E307E7" w:rsidRDefault="002B2429" w:rsidP="002B2429">
      <w:pPr>
        <w:pStyle w:val="ListParagraph"/>
        <w:rPr>
          <w:rFonts w:ascii="Calibri" w:hAnsi="Calibri" w:cs="Calibri"/>
        </w:rPr>
      </w:pPr>
      <w:r w:rsidRPr="00E307E7">
        <w:rPr>
          <w:rFonts w:ascii="Calibri" w:hAnsi="Calibri" w:cs="Calibri"/>
        </w:rPr>
        <w:t>Cultural</w:t>
      </w:r>
      <w:r w:rsidRPr="00E307E7">
        <w:rPr>
          <w:rFonts w:ascii="Calibri" w:hAnsi="Calibri" w:cs="Calibri"/>
          <w:spacing w:val="-10"/>
        </w:rPr>
        <w:t xml:space="preserve"> </w:t>
      </w:r>
      <w:r w:rsidRPr="00E307E7">
        <w:rPr>
          <w:rFonts w:ascii="Calibri" w:hAnsi="Calibri" w:cs="Calibri"/>
        </w:rPr>
        <w:t>competency</w:t>
      </w:r>
      <w:r w:rsidRPr="00E307E7">
        <w:rPr>
          <w:rFonts w:ascii="Calibri" w:hAnsi="Calibri" w:cs="Calibri"/>
          <w:spacing w:val="-9"/>
        </w:rPr>
        <w:t xml:space="preserve"> </w:t>
      </w:r>
      <w:r w:rsidRPr="00E307E7">
        <w:rPr>
          <w:rFonts w:ascii="Calibri" w:hAnsi="Calibri" w:cs="Calibri"/>
        </w:rPr>
        <w:t>is</w:t>
      </w:r>
      <w:r w:rsidRPr="00E307E7">
        <w:rPr>
          <w:rFonts w:ascii="Calibri" w:hAnsi="Calibri" w:cs="Calibri"/>
          <w:spacing w:val="-9"/>
        </w:rPr>
        <w:t xml:space="preserve"> </w:t>
      </w:r>
      <w:r w:rsidRPr="00E307E7">
        <w:rPr>
          <w:rFonts w:ascii="Calibri" w:hAnsi="Calibri" w:cs="Calibri"/>
        </w:rPr>
        <w:t>an</w:t>
      </w:r>
      <w:r w:rsidRPr="00E307E7">
        <w:rPr>
          <w:rFonts w:ascii="Calibri" w:hAnsi="Calibri" w:cs="Calibri"/>
          <w:spacing w:val="-8"/>
        </w:rPr>
        <w:t xml:space="preserve"> </w:t>
      </w:r>
      <w:r w:rsidRPr="00E307E7">
        <w:rPr>
          <w:rFonts w:ascii="Calibri" w:hAnsi="Calibri" w:cs="Calibri"/>
        </w:rPr>
        <w:t>important</w:t>
      </w:r>
      <w:r w:rsidRPr="00E307E7">
        <w:rPr>
          <w:rFonts w:ascii="Calibri" w:hAnsi="Calibri" w:cs="Calibri"/>
          <w:spacing w:val="-9"/>
        </w:rPr>
        <w:t xml:space="preserve"> </w:t>
      </w:r>
      <w:r w:rsidRPr="00E307E7">
        <w:rPr>
          <w:rFonts w:ascii="Calibri" w:hAnsi="Calibri" w:cs="Calibri"/>
        </w:rPr>
        <w:t>consideration that needs ongoing review, and rather than looking at culture as an add-on, it must be integrated into solutions to form the heart and soul of the</w:t>
      </w:r>
      <w:r w:rsidRPr="00E307E7">
        <w:rPr>
          <w:rFonts w:ascii="Calibri" w:hAnsi="Calibri" w:cs="Calibri"/>
          <w:spacing w:val="-5"/>
        </w:rPr>
        <w:t xml:space="preserve"> </w:t>
      </w:r>
      <w:proofErr w:type="gramStart"/>
      <w:r w:rsidRPr="00E307E7">
        <w:rPr>
          <w:rFonts w:ascii="Calibri" w:hAnsi="Calibri" w:cs="Calibri"/>
        </w:rPr>
        <w:t>approach</w:t>
      </w:r>
      <w:proofErr w:type="gramEnd"/>
    </w:p>
    <w:p w14:paraId="54479F69" w14:textId="77777777" w:rsidR="002B2429" w:rsidRDefault="002B2429" w:rsidP="002B2429">
      <w:pPr>
        <w:pStyle w:val="BodyText"/>
        <w:ind w:left="0"/>
        <w:rPr>
          <w:rFonts w:ascii="Calibri" w:hAnsi="Calibri" w:cs="Calibri"/>
        </w:rPr>
      </w:pPr>
    </w:p>
    <w:p w14:paraId="1EA2FAB1" w14:textId="77777777" w:rsidR="002B2429" w:rsidRPr="00E307E7" w:rsidRDefault="002B2429" w:rsidP="002B2429">
      <w:pPr>
        <w:pStyle w:val="Heading3"/>
        <w:rPr>
          <w:rFonts w:cs="Calibri"/>
        </w:rPr>
      </w:pPr>
      <w:r w:rsidRPr="00E307E7">
        <w:rPr>
          <w:rFonts w:cs="Calibri"/>
        </w:rPr>
        <w:t>Quote from participant</w:t>
      </w:r>
    </w:p>
    <w:p w14:paraId="6D780944" w14:textId="77777777" w:rsidR="002B2429" w:rsidRPr="00054FC2" w:rsidRDefault="002B2429" w:rsidP="002B2429">
      <w:pPr>
        <w:pStyle w:val="Quotereference"/>
        <w:ind w:left="0"/>
        <w:rPr>
          <w:position w:val="-20"/>
          <w:sz w:val="60"/>
          <w:szCs w:val="60"/>
        </w:rPr>
      </w:pPr>
      <w:r w:rsidRPr="00054FC2">
        <w:t xml:space="preserve">“The </w:t>
      </w:r>
      <w:r w:rsidRPr="00054FC2">
        <w:rPr>
          <w:spacing w:val="-5"/>
        </w:rPr>
        <w:t>c</w:t>
      </w:r>
      <w:r w:rsidRPr="00054FC2">
        <w:t>omm</w:t>
      </w:r>
      <w:r w:rsidRPr="00054FC2">
        <w:rPr>
          <w:spacing w:val="-3"/>
        </w:rPr>
        <w:t>u</w:t>
      </w:r>
      <w:r w:rsidRPr="00054FC2">
        <w:t>nity</w:t>
      </w:r>
      <w:r w:rsidRPr="00054FC2">
        <w:rPr>
          <w:spacing w:val="-3"/>
        </w:rPr>
        <w:t xml:space="preserve"> </w:t>
      </w:r>
      <w:r w:rsidRPr="00054FC2">
        <w:t>nee</w:t>
      </w:r>
      <w:r w:rsidRPr="00054FC2">
        <w:rPr>
          <w:spacing w:val="-2"/>
        </w:rPr>
        <w:t>d</w:t>
      </w:r>
      <w:r w:rsidRPr="00054FC2">
        <w:t>s</w:t>
      </w:r>
      <w:r w:rsidRPr="00054FC2">
        <w:rPr>
          <w:spacing w:val="-3"/>
        </w:rPr>
        <w:t xml:space="preserve"> </w:t>
      </w:r>
      <w:r w:rsidRPr="00054FC2">
        <w:rPr>
          <w:spacing w:val="-4"/>
        </w:rPr>
        <w:t>t</w:t>
      </w:r>
      <w:r w:rsidRPr="00054FC2">
        <w:t xml:space="preserve">o </w:t>
      </w:r>
      <w:r w:rsidRPr="00054FC2">
        <w:rPr>
          <w:spacing w:val="-3"/>
        </w:rPr>
        <w:t>h</w:t>
      </w:r>
      <w:r w:rsidRPr="00054FC2">
        <w:rPr>
          <w:spacing w:val="-2"/>
        </w:rPr>
        <w:t>a</w:t>
      </w:r>
      <w:r w:rsidRPr="00054FC2">
        <w:rPr>
          <w:spacing w:val="-4"/>
        </w:rPr>
        <w:t>v</w:t>
      </w:r>
      <w:r w:rsidRPr="00054FC2">
        <w:t>e the</w:t>
      </w:r>
      <w:r w:rsidRPr="00054FC2">
        <w:rPr>
          <w:spacing w:val="-3"/>
        </w:rPr>
        <w:t xml:space="preserve"> </w:t>
      </w:r>
      <w:r w:rsidRPr="00054FC2">
        <w:rPr>
          <w:spacing w:val="-4"/>
        </w:rPr>
        <w:t>v</w:t>
      </w:r>
      <w:r w:rsidRPr="00054FC2">
        <w:t>oi</w:t>
      </w:r>
      <w:r w:rsidRPr="00054FC2">
        <w:rPr>
          <w:spacing w:val="-5"/>
        </w:rPr>
        <w:t>c</w:t>
      </w:r>
      <w:r w:rsidRPr="00054FC2">
        <w:t>e, the i</w:t>
      </w:r>
      <w:r w:rsidRPr="00054FC2">
        <w:rPr>
          <w:spacing w:val="-2"/>
        </w:rPr>
        <w:t>n</w:t>
      </w:r>
      <w:r w:rsidRPr="00054FC2">
        <w:rPr>
          <w:spacing w:val="-4"/>
        </w:rPr>
        <w:t>v</w:t>
      </w:r>
      <w:r w:rsidRPr="00054FC2">
        <w:rPr>
          <w:spacing w:val="-2"/>
        </w:rPr>
        <w:t>o</w:t>
      </w:r>
      <w:r w:rsidRPr="00054FC2">
        <w:t>l</w:t>
      </w:r>
      <w:r w:rsidRPr="00054FC2">
        <w:rPr>
          <w:spacing w:val="-4"/>
        </w:rPr>
        <w:t>v</w:t>
      </w:r>
      <w:r w:rsidRPr="00054FC2">
        <w:t>ement</w:t>
      </w:r>
      <w:r w:rsidRPr="00054FC2">
        <w:rPr>
          <w:spacing w:val="-3"/>
        </w:rPr>
        <w:t xml:space="preserve"> </w:t>
      </w:r>
      <w:r w:rsidRPr="00054FC2">
        <w:t>and</w:t>
      </w:r>
      <w:r w:rsidRPr="00054FC2">
        <w:rPr>
          <w:spacing w:val="-3"/>
        </w:rPr>
        <w:t xml:space="preserve"> </w:t>
      </w:r>
      <w:r w:rsidRPr="00054FC2">
        <w:t xml:space="preserve">the </w:t>
      </w:r>
      <w:r w:rsidRPr="00054FC2">
        <w:rPr>
          <w:spacing w:val="-5"/>
        </w:rPr>
        <w:t>c</w:t>
      </w:r>
      <w:r w:rsidRPr="00054FC2">
        <w:t>on</w:t>
      </w:r>
      <w:r w:rsidRPr="00054FC2">
        <w:rPr>
          <w:spacing w:val="-3"/>
        </w:rPr>
        <w:t>t</w:t>
      </w:r>
      <w:r w:rsidRPr="00054FC2">
        <w:rPr>
          <w:spacing w:val="-5"/>
        </w:rPr>
        <w:t>r</w:t>
      </w:r>
      <w:r w:rsidRPr="00054FC2">
        <w:rPr>
          <w:spacing w:val="-2"/>
        </w:rPr>
        <w:t>o</w:t>
      </w:r>
      <w:r w:rsidRPr="00054FC2">
        <w:rPr>
          <w:spacing w:val="1"/>
        </w:rPr>
        <w:t>l</w:t>
      </w:r>
      <w:r w:rsidRPr="00054FC2">
        <w:rPr>
          <w:spacing w:val="-1"/>
        </w:rPr>
        <w:t>.”</w:t>
      </w:r>
    </w:p>
    <w:p w14:paraId="3108574C" w14:textId="77777777" w:rsidR="002B2429" w:rsidRPr="00E307E7" w:rsidRDefault="002B2429" w:rsidP="002B2429">
      <w:pPr>
        <w:pStyle w:val="BodyText"/>
        <w:numPr>
          <w:ilvl w:val="0"/>
          <w:numId w:val="11"/>
        </w:numPr>
        <w:rPr>
          <w:rFonts w:ascii="Calibri" w:hAnsi="Calibri" w:cs="Calibri"/>
        </w:rPr>
      </w:pPr>
      <w:proofErr w:type="spellStart"/>
      <w:r w:rsidRPr="00E307E7">
        <w:rPr>
          <w:rFonts w:ascii="Calibri" w:hAnsi="Calibri" w:cs="Calibri"/>
        </w:rPr>
        <w:t>Woorabinda</w:t>
      </w:r>
      <w:proofErr w:type="spellEnd"/>
      <w:r w:rsidRPr="00E307E7">
        <w:rPr>
          <w:rFonts w:ascii="Calibri" w:hAnsi="Calibri" w:cs="Calibri"/>
        </w:rPr>
        <w:t xml:space="preserve"> community forum participant</w:t>
      </w:r>
    </w:p>
    <w:p w14:paraId="2809DBE6" w14:textId="77777777" w:rsidR="002B2429" w:rsidRPr="00E307E7" w:rsidRDefault="002B2429" w:rsidP="002B2429">
      <w:pPr>
        <w:pStyle w:val="BodyText"/>
        <w:spacing w:before="66"/>
        <w:ind w:left="0"/>
        <w:rPr>
          <w:rFonts w:ascii="Calibri" w:hAnsi="Calibri" w:cs="Calibri"/>
        </w:rPr>
      </w:pPr>
    </w:p>
    <w:p w14:paraId="0BFA5BDE" w14:textId="77777777" w:rsidR="002B2429" w:rsidRPr="00E307E7" w:rsidRDefault="002B2429" w:rsidP="002B2429">
      <w:pPr>
        <w:pStyle w:val="BodyText"/>
        <w:ind w:left="0"/>
        <w:rPr>
          <w:rFonts w:ascii="Calibri" w:hAnsi="Calibri" w:cs="Calibri"/>
        </w:rPr>
      </w:pPr>
    </w:p>
    <w:p w14:paraId="6AEDD6AB" w14:textId="77777777" w:rsidR="002B2429" w:rsidRPr="002B2429" w:rsidRDefault="002B2429" w:rsidP="002B2429">
      <w:pPr>
        <w:tabs>
          <w:tab w:val="left" w:pos="7330"/>
        </w:tabs>
        <w:rPr>
          <w:rFonts w:ascii="Calibri" w:hAnsi="Calibri" w:cs="Calibri"/>
        </w:rPr>
      </w:pPr>
    </w:p>
    <w:p w14:paraId="41B15B7D" w14:textId="77777777" w:rsidR="002B2429" w:rsidRPr="002B2429" w:rsidRDefault="002B2429" w:rsidP="002B2429"/>
    <w:p w14:paraId="346EE803" w14:textId="77777777" w:rsidR="002B2429" w:rsidRPr="002B2429" w:rsidRDefault="002B2429" w:rsidP="002B2429"/>
    <w:sectPr w:rsidR="002B2429" w:rsidRPr="002B2429" w:rsidSect="0053645C">
      <w:headerReference w:type="default" r:id="rId17"/>
      <w:footerReference w:type="default" r:id="rId18"/>
      <w:type w:val="continuous"/>
      <w:pgSz w:w="11906" w:h="16838"/>
      <w:pgMar w:top="2495" w:right="1134" w:bottom="1418" w:left="1134" w:header="709"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2EAA" w14:textId="77777777" w:rsidR="003F48B6" w:rsidRDefault="003F48B6">
      <w:r>
        <w:separator/>
      </w:r>
    </w:p>
  </w:endnote>
  <w:endnote w:type="continuationSeparator" w:id="0">
    <w:p w14:paraId="0A398B2C" w14:textId="77777777" w:rsidR="003F48B6" w:rsidRDefault="003F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aOT-Norm">
    <w:altName w:val="Arial"/>
    <w:panose1 w:val="020B0504030101020102"/>
    <w:charset w:val="00"/>
    <w:family w:val="swiss"/>
    <w:notTrueType/>
    <w:pitch w:val="variable"/>
    <w:sig w:usb0="800000EF" w:usb1="4000207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OT-Medi">
    <w:altName w:val="Arial"/>
    <w:panose1 w:val="020B0604030101020102"/>
    <w:charset w:val="00"/>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3C36" w14:textId="77777777" w:rsidR="007D0395" w:rsidRDefault="007D0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1CFC" w14:textId="77777777" w:rsidR="007D0395" w:rsidRDefault="007D0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7325" w14:textId="77777777" w:rsidR="007D0395" w:rsidRDefault="007D03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138C" w14:textId="77777777" w:rsidR="003F48B6" w:rsidRDefault="003F48B6">
      <w:r>
        <w:separator/>
      </w:r>
    </w:p>
  </w:footnote>
  <w:footnote w:type="continuationSeparator" w:id="0">
    <w:p w14:paraId="692607BE" w14:textId="77777777" w:rsidR="003F48B6" w:rsidRDefault="003F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CCC9" w14:textId="77777777" w:rsidR="007D0395" w:rsidRDefault="007D0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7383FC05">
          <wp:simplePos x="0" y="0"/>
          <wp:positionH relativeFrom="column">
            <wp:posOffset>-732447</wp:posOffset>
          </wp:positionH>
          <wp:positionV relativeFrom="paragraph">
            <wp:posOffset>-448493</wp:posOffset>
          </wp:positionV>
          <wp:extent cx="7599600" cy="10749756"/>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4C40" w14:textId="77777777" w:rsidR="007D0395" w:rsidRDefault="007D03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_x0000_s1027"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1853" w:hanging="720"/>
      </w:pPr>
      <w:rPr>
        <w:rFonts w:ascii="MetaOT-Norm" w:hAnsi="MetaOT-Norm" w:cs="MetaOT-Norm"/>
        <w:b w:val="0"/>
        <w:bCs w:val="0"/>
        <w:color w:val="333B3F"/>
        <w:spacing w:val="-2"/>
        <w:w w:val="100"/>
        <w:sz w:val="20"/>
        <w:szCs w:val="20"/>
      </w:rPr>
    </w:lvl>
    <w:lvl w:ilvl="1">
      <w:numFmt w:val="bullet"/>
      <w:lvlText w:val="‘"/>
      <w:lvlJc w:val="left"/>
      <w:pPr>
        <w:ind w:left="2233" w:hanging="720"/>
      </w:pPr>
    </w:lvl>
    <w:lvl w:ilvl="2">
      <w:numFmt w:val="bullet"/>
      <w:lvlText w:val="‘"/>
      <w:lvlJc w:val="left"/>
      <w:pPr>
        <w:ind w:left="2606" w:hanging="720"/>
      </w:pPr>
    </w:lvl>
    <w:lvl w:ilvl="3">
      <w:numFmt w:val="bullet"/>
      <w:lvlText w:val="‘"/>
      <w:lvlJc w:val="left"/>
      <w:pPr>
        <w:ind w:left="2979" w:hanging="720"/>
      </w:pPr>
    </w:lvl>
    <w:lvl w:ilvl="4">
      <w:numFmt w:val="bullet"/>
      <w:lvlText w:val="‘"/>
      <w:lvlJc w:val="left"/>
      <w:pPr>
        <w:ind w:left="3352" w:hanging="720"/>
      </w:pPr>
    </w:lvl>
    <w:lvl w:ilvl="5">
      <w:numFmt w:val="bullet"/>
      <w:lvlText w:val="‘"/>
      <w:lvlJc w:val="left"/>
      <w:pPr>
        <w:ind w:left="3725" w:hanging="720"/>
      </w:pPr>
    </w:lvl>
    <w:lvl w:ilvl="6">
      <w:numFmt w:val="bullet"/>
      <w:lvlText w:val="‘"/>
      <w:lvlJc w:val="left"/>
      <w:pPr>
        <w:ind w:left="4098" w:hanging="720"/>
      </w:pPr>
    </w:lvl>
    <w:lvl w:ilvl="7">
      <w:numFmt w:val="bullet"/>
      <w:lvlText w:val="‘"/>
      <w:lvlJc w:val="left"/>
      <w:pPr>
        <w:ind w:left="4471" w:hanging="720"/>
      </w:pPr>
    </w:lvl>
    <w:lvl w:ilvl="8">
      <w:numFmt w:val="bullet"/>
      <w:lvlText w:val="‘"/>
      <w:lvlJc w:val="left"/>
      <w:pPr>
        <w:ind w:left="4844" w:hanging="720"/>
      </w:pPr>
    </w:lvl>
  </w:abstractNum>
  <w:abstractNum w:abstractNumId="11" w15:restartNumberingAfterBreak="0">
    <w:nsid w:val="06C44528"/>
    <w:multiLevelType w:val="hybridMultilevel"/>
    <w:tmpl w:val="5044D296"/>
    <w:lvl w:ilvl="0" w:tplc="65CA8930">
      <w:start w:val="1"/>
      <w:numFmt w:val="bullet"/>
      <w:pStyle w:val="2ndbullet"/>
      <w:lvlText w:val="o"/>
      <w:lvlJc w:val="left"/>
      <w:pPr>
        <w:ind w:left="2280" w:hanging="360"/>
      </w:pPr>
      <w:rPr>
        <w:rFonts w:ascii="Courier New" w:hAnsi="Courier New"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2" w15:restartNumberingAfterBreak="0">
    <w:nsid w:val="261B132C"/>
    <w:multiLevelType w:val="hybridMultilevel"/>
    <w:tmpl w:val="4E28DB5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28877D42"/>
    <w:multiLevelType w:val="hybridMultilevel"/>
    <w:tmpl w:val="AA7CDDC8"/>
    <w:lvl w:ilvl="0" w:tplc="04090001">
      <w:start w:val="1"/>
      <w:numFmt w:val="bullet"/>
      <w:lvlText w:val=""/>
      <w:lvlJc w:val="left"/>
      <w:pPr>
        <w:ind w:left="1653" w:hanging="360"/>
      </w:pPr>
      <w:rPr>
        <w:rFonts w:ascii="Symbol" w:hAnsi="Symbol" w:hint="default"/>
      </w:rPr>
    </w:lvl>
    <w:lvl w:ilvl="1" w:tplc="04090003" w:tentative="1">
      <w:start w:val="1"/>
      <w:numFmt w:val="bullet"/>
      <w:lvlText w:val="o"/>
      <w:lvlJc w:val="left"/>
      <w:pPr>
        <w:ind w:left="2373" w:hanging="360"/>
      </w:pPr>
      <w:rPr>
        <w:rFonts w:ascii="Courier New" w:hAnsi="Courier New" w:hint="default"/>
      </w:rPr>
    </w:lvl>
    <w:lvl w:ilvl="2" w:tplc="FB7E9F3A">
      <w:start w:val="1"/>
      <w:numFmt w:val="bullet"/>
      <w:pStyle w:val="ListParagraph"/>
      <w:lvlText w:val=""/>
      <w:lvlJc w:val="left"/>
      <w:pPr>
        <w:ind w:left="3093" w:hanging="360"/>
      </w:pPr>
      <w:rPr>
        <w:rFonts w:ascii="Wingdings" w:hAnsi="Wingdings" w:hint="default"/>
      </w:rPr>
    </w:lvl>
    <w:lvl w:ilvl="3" w:tplc="04090001" w:tentative="1">
      <w:start w:val="1"/>
      <w:numFmt w:val="bullet"/>
      <w:lvlText w:val=""/>
      <w:lvlJc w:val="left"/>
      <w:pPr>
        <w:ind w:left="3813" w:hanging="360"/>
      </w:pPr>
      <w:rPr>
        <w:rFonts w:ascii="Symbol" w:hAnsi="Symbol" w:hint="default"/>
      </w:rPr>
    </w:lvl>
    <w:lvl w:ilvl="4" w:tplc="04090003" w:tentative="1">
      <w:start w:val="1"/>
      <w:numFmt w:val="bullet"/>
      <w:lvlText w:val="o"/>
      <w:lvlJc w:val="left"/>
      <w:pPr>
        <w:ind w:left="4533" w:hanging="360"/>
      </w:pPr>
      <w:rPr>
        <w:rFonts w:ascii="Courier New" w:hAnsi="Courier New" w:hint="default"/>
      </w:rPr>
    </w:lvl>
    <w:lvl w:ilvl="5" w:tplc="04090005" w:tentative="1">
      <w:start w:val="1"/>
      <w:numFmt w:val="bullet"/>
      <w:lvlText w:val=""/>
      <w:lvlJc w:val="left"/>
      <w:pPr>
        <w:ind w:left="5253" w:hanging="360"/>
      </w:pPr>
      <w:rPr>
        <w:rFonts w:ascii="Wingdings" w:hAnsi="Wingdings" w:hint="default"/>
      </w:rPr>
    </w:lvl>
    <w:lvl w:ilvl="6" w:tplc="04090001" w:tentative="1">
      <w:start w:val="1"/>
      <w:numFmt w:val="bullet"/>
      <w:lvlText w:val=""/>
      <w:lvlJc w:val="left"/>
      <w:pPr>
        <w:ind w:left="5973" w:hanging="360"/>
      </w:pPr>
      <w:rPr>
        <w:rFonts w:ascii="Symbol" w:hAnsi="Symbol" w:hint="default"/>
      </w:rPr>
    </w:lvl>
    <w:lvl w:ilvl="7" w:tplc="04090003" w:tentative="1">
      <w:start w:val="1"/>
      <w:numFmt w:val="bullet"/>
      <w:lvlText w:val="o"/>
      <w:lvlJc w:val="left"/>
      <w:pPr>
        <w:ind w:left="6693" w:hanging="360"/>
      </w:pPr>
      <w:rPr>
        <w:rFonts w:ascii="Courier New" w:hAnsi="Courier New" w:hint="default"/>
      </w:rPr>
    </w:lvl>
    <w:lvl w:ilvl="8" w:tplc="04090005" w:tentative="1">
      <w:start w:val="1"/>
      <w:numFmt w:val="bullet"/>
      <w:lvlText w:val=""/>
      <w:lvlJc w:val="left"/>
      <w:pPr>
        <w:ind w:left="7413" w:hanging="360"/>
      </w:pPr>
      <w:rPr>
        <w:rFonts w:ascii="Wingdings" w:hAnsi="Wingdings" w:hint="default"/>
      </w:rPr>
    </w:lvl>
  </w:abstractNum>
  <w:abstractNum w:abstractNumId="14" w15:restartNumberingAfterBreak="0">
    <w:nsid w:val="6CFE0912"/>
    <w:multiLevelType w:val="hybridMultilevel"/>
    <w:tmpl w:val="7324B3B8"/>
    <w:lvl w:ilvl="0" w:tplc="30602478">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724985338">
    <w:abstractNumId w:val="14"/>
  </w:num>
  <w:num w:numId="12" w16cid:durableId="2120249247">
    <w:abstractNumId w:val="10"/>
  </w:num>
  <w:num w:numId="13" w16cid:durableId="1800760351">
    <w:abstractNumId w:val="13"/>
  </w:num>
  <w:num w:numId="14" w16cid:durableId="927495058">
    <w:abstractNumId w:val="12"/>
  </w:num>
  <w:num w:numId="15" w16cid:durableId="14336724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2429"/>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45C"/>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6F67"/>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paragraph" w:styleId="BodyText">
    <w:name w:val="Body Text"/>
    <w:basedOn w:val="Normal"/>
    <w:link w:val="BodyTextChar"/>
    <w:uiPriority w:val="1"/>
    <w:qFormat/>
    <w:rsid w:val="0053645C"/>
    <w:pPr>
      <w:widowControl w:val="0"/>
      <w:kinsoku w:val="0"/>
      <w:overflowPunct w:val="0"/>
      <w:autoSpaceDE w:val="0"/>
      <w:autoSpaceDN w:val="0"/>
      <w:adjustRightInd w:val="0"/>
      <w:spacing w:before="75" w:after="0" w:line="225" w:lineRule="auto"/>
      <w:ind w:left="1134" w:right="1134"/>
    </w:pPr>
    <w:rPr>
      <w:rFonts w:cs="Arial"/>
      <w:color w:val="000000"/>
      <w:szCs w:val="22"/>
      <w:lang w:val="en-US" w:eastAsia="en-US"/>
    </w:rPr>
  </w:style>
  <w:style w:type="character" w:customStyle="1" w:styleId="BodyTextChar">
    <w:name w:val="Body Text Char"/>
    <w:basedOn w:val="DefaultParagraphFont"/>
    <w:link w:val="BodyText"/>
    <w:uiPriority w:val="1"/>
    <w:rsid w:val="0053645C"/>
    <w:rPr>
      <w:rFonts w:ascii="Arial" w:hAnsi="Arial" w:cs="Arial"/>
      <w:color w:val="000000"/>
      <w:sz w:val="22"/>
      <w:szCs w:val="22"/>
      <w:lang w:val="en-US"/>
    </w:rPr>
  </w:style>
  <w:style w:type="paragraph" w:customStyle="1" w:styleId="Quotereference">
    <w:name w:val="Quote reference"/>
    <w:basedOn w:val="Quote"/>
    <w:uiPriority w:val="1"/>
    <w:qFormat/>
    <w:rsid w:val="0053645C"/>
    <w:pPr>
      <w:widowControl w:val="0"/>
      <w:autoSpaceDE w:val="0"/>
      <w:autoSpaceDN w:val="0"/>
      <w:adjustRightInd w:val="0"/>
      <w:spacing w:before="0" w:after="0"/>
      <w:ind w:left="1134" w:right="1134"/>
      <w:jc w:val="left"/>
    </w:pPr>
    <w:rPr>
      <w:rFonts w:ascii="Calibri" w:hAnsi="Calibri" w:cs="Calibri"/>
      <w:color w:val="000000"/>
      <w:szCs w:val="22"/>
      <w:lang w:val="en-US" w:eastAsia="en-US"/>
    </w:rPr>
  </w:style>
  <w:style w:type="paragraph" w:styleId="Quote">
    <w:name w:val="Quote"/>
    <w:basedOn w:val="Normal"/>
    <w:next w:val="Normal"/>
    <w:link w:val="QuoteChar"/>
    <w:uiPriority w:val="29"/>
    <w:qFormat/>
    <w:rsid w:val="005364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645C"/>
    <w:rPr>
      <w:rFonts w:ascii="Arial" w:hAnsi="Arial"/>
      <w:i/>
      <w:iCs/>
      <w:color w:val="404040" w:themeColor="text1" w:themeTint="BF"/>
      <w:sz w:val="22"/>
      <w:szCs w:val="24"/>
      <w:lang w:eastAsia="en-AU"/>
    </w:rPr>
  </w:style>
  <w:style w:type="paragraph" w:styleId="ListParagraph">
    <w:name w:val="List Paragraph"/>
    <w:basedOn w:val="Normal"/>
    <w:uiPriority w:val="1"/>
    <w:qFormat/>
    <w:rsid w:val="0053645C"/>
    <w:pPr>
      <w:widowControl w:val="0"/>
      <w:numPr>
        <w:ilvl w:val="2"/>
        <w:numId w:val="13"/>
      </w:numPr>
      <w:autoSpaceDE w:val="0"/>
      <w:autoSpaceDN w:val="0"/>
      <w:adjustRightInd w:val="0"/>
      <w:spacing w:before="40" w:after="0"/>
      <w:ind w:left="1559" w:right="851" w:hanging="425"/>
    </w:pPr>
    <w:rPr>
      <w:rFonts w:cs="Arial"/>
      <w:szCs w:val="22"/>
      <w:lang w:val="en-US" w:eastAsia="en-US"/>
    </w:rPr>
  </w:style>
  <w:style w:type="paragraph" w:customStyle="1" w:styleId="Mapbodycopy">
    <w:name w:val="Map body copy"/>
    <w:basedOn w:val="BodyText"/>
    <w:uiPriority w:val="1"/>
    <w:qFormat/>
    <w:rsid w:val="002B2429"/>
    <w:pPr>
      <w:tabs>
        <w:tab w:val="left" w:pos="11907"/>
        <w:tab w:val="left" w:pos="13325"/>
      </w:tabs>
      <w:spacing w:line="282" w:lineRule="exact"/>
      <w:ind w:right="995"/>
    </w:pPr>
    <w:rPr>
      <w:bCs/>
      <w:position w:val="4"/>
      <w:sz w:val="20"/>
      <w:szCs w:val="20"/>
    </w:rPr>
  </w:style>
  <w:style w:type="paragraph" w:customStyle="1" w:styleId="2ndbullet">
    <w:name w:val="2nd bullet"/>
    <w:basedOn w:val="ListParagraph"/>
    <w:uiPriority w:val="1"/>
    <w:qFormat/>
    <w:rsid w:val="002B2429"/>
    <w:pPr>
      <w:numPr>
        <w:ilvl w:val="0"/>
        <w:numId w:val="15"/>
      </w:num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NER3HZ3QZUNC-1648413401-222715</_dlc_DocId>
    <_dlc_DocIdUrl xmlns="dbefc7fa-1a1d-4432-8b48-0661d01a2bf9">
      <Url>https://dsitiaqld.sharepoint.com/sites/DESBT/engagement/customer-experience/communications/_layouts/15/DocIdRedir.aspx?ID=NER3HZ3QZUNC-1648413401-222715</Url>
      <Description>NER3HZ3QZUNC-1648413401-222715</Description>
    </_dlc_DocIdUrl>
  </documentManagement>
</p:properties>
</file>

<file path=customXml/itemProps1.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36337-0DA6-4EF4-9CA3-00B265EEFFD9}">
  <ds:schemaRefs>
    <ds:schemaRef ds:uri="http://schemas.microsoft.com/sharepoint/events"/>
  </ds:schemaRefs>
</ds:datastoreItem>
</file>

<file path=customXml/itemProps3.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4.xml><?xml version="1.0" encoding="utf-8"?>
<ds:datastoreItem xmlns:ds="http://schemas.openxmlformats.org/officeDocument/2006/customXml" ds:itemID="{3E7E02C5-FF20-483F-945A-D4C9A257AC0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6fbbf639-a96b-4cb5-b890-7fc984a8433e"/>
    <ds:schemaRef ds:uri="c5cd0b95-ad48-469c-b60b-2c41487abb3e"/>
    <ds:schemaRef ds:uri="dbefc7fa-1a1d-4432-8b48-0661d01a2b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2243</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14635</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Katharine Tilston</cp:lastModifiedBy>
  <cp:revision>2</cp:revision>
  <dcterms:created xsi:type="dcterms:W3CDTF">2024-05-17T00:21:00Z</dcterms:created>
  <dcterms:modified xsi:type="dcterms:W3CDTF">2024-05-17T00:21:00Z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a361ef28-c682-4f47-97ea-b15b79bc3533</vt:lpwstr>
  </property>
</Properties>
</file>