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9AC41" w14:textId="77777777" w:rsidR="00141725" w:rsidRPr="00CD2853" w:rsidRDefault="00141725" w:rsidP="00141725">
      <w:pPr>
        <w:jc w:val="center"/>
        <w:rPr>
          <w:b/>
          <w:color w:val="008080"/>
          <w:sz w:val="28"/>
          <w:szCs w:val="28"/>
        </w:rPr>
      </w:pPr>
      <w:bookmarkStart w:id="0" w:name="_GoBack"/>
      <w:bookmarkEnd w:id="0"/>
      <w:r w:rsidRPr="00CD2853">
        <w:rPr>
          <w:b/>
          <w:color w:val="008080"/>
          <w:sz w:val="28"/>
          <w:szCs w:val="28"/>
        </w:rPr>
        <w:t>Domestic and family violence services</w:t>
      </w:r>
    </w:p>
    <w:p w14:paraId="20E20B96" w14:textId="77777777" w:rsidR="00141725" w:rsidRPr="00CD2853" w:rsidRDefault="00141725" w:rsidP="00141725">
      <w:pPr>
        <w:jc w:val="center"/>
        <w:rPr>
          <w:b/>
          <w:color w:val="008080"/>
          <w:sz w:val="28"/>
          <w:szCs w:val="28"/>
        </w:rPr>
      </w:pPr>
      <w:r w:rsidRPr="00CD2853">
        <w:rPr>
          <w:b/>
          <w:color w:val="008080"/>
          <w:sz w:val="28"/>
          <w:szCs w:val="28"/>
        </w:rPr>
        <w:t>Practice principles, standards and guidance</w:t>
      </w:r>
    </w:p>
    <w:p w14:paraId="1AE34865" w14:textId="77777777" w:rsidR="004C0BBF" w:rsidRPr="00CD2853" w:rsidRDefault="004C0BBF" w:rsidP="00141725">
      <w:pPr>
        <w:jc w:val="center"/>
        <w:rPr>
          <w:b/>
          <w:color w:val="008080"/>
          <w:sz w:val="24"/>
        </w:rPr>
      </w:pPr>
    </w:p>
    <w:p w14:paraId="1C5D086F" w14:textId="67D7566B" w:rsidR="004C0BBF" w:rsidRPr="00CD2853" w:rsidRDefault="00533F6D" w:rsidP="00141725">
      <w:pPr>
        <w:jc w:val="center"/>
        <w:rPr>
          <w:b/>
          <w:color w:val="008080"/>
          <w:sz w:val="24"/>
        </w:rPr>
      </w:pPr>
      <w:r w:rsidRPr="00CD2853">
        <w:rPr>
          <w:b/>
          <w:color w:val="008080"/>
          <w:sz w:val="24"/>
        </w:rPr>
        <w:t>Recorded webinar links and passwords</w:t>
      </w:r>
    </w:p>
    <w:p w14:paraId="38195793" w14:textId="6D8594EB" w:rsidR="001B0A4F" w:rsidRDefault="00645083" w:rsidP="00CD2853">
      <w:pPr>
        <w:spacing w:before="120" w:after="120"/>
        <w:ind w:left="-142" w:right="-335"/>
        <w:rPr>
          <w:rFonts w:eastAsiaTheme="minorHAnsi" w:cs="Arial"/>
          <w:color w:val="9BBB59" w:themeColor="accent3"/>
          <w:sz w:val="24"/>
        </w:rPr>
      </w:pPr>
      <w:r w:rsidRPr="00196A42">
        <w:rPr>
          <w:rFonts w:eastAsiaTheme="minorHAnsi" w:cs="Arial"/>
          <w:color w:val="9BBB59" w:themeColor="accent3"/>
          <w:sz w:val="24"/>
        </w:rPr>
        <w:t xml:space="preserve">We encourage all </w:t>
      </w:r>
      <w:r w:rsidR="00196A42" w:rsidRPr="00196A42">
        <w:rPr>
          <w:rFonts w:eastAsiaTheme="minorHAnsi" w:cs="Arial"/>
          <w:color w:val="9BBB59" w:themeColor="accent3"/>
          <w:sz w:val="24"/>
        </w:rPr>
        <w:t xml:space="preserve">domestic, </w:t>
      </w:r>
      <w:r w:rsidRPr="00196A42">
        <w:rPr>
          <w:rFonts w:eastAsiaTheme="minorHAnsi" w:cs="Arial"/>
          <w:color w:val="9BBB59" w:themeColor="accent3"/>
          <w:sz w:val="24"/>
        </w:rPr>
        <w:t xml:space="preserve">family </w:t>
      </w:r>
      <w:r w:rsidR="00196A42" w:rsidRPr="00196A42">
        <w:rPr>
          <w:rFonts w:eastAsiaTheme="minorHAnsi" w:cs="Arial"/>
          <w:color w:val="9BBB59" w:themeColor="accent3"/>
          <w:sz w:val="24"/>
        </w:rPr>
        <w:t xml:space="preserve">and sexual </w:t>
      </w:r>
      <w:r w:rsidRPr="00196A42">
        <w:rPr>
          <w:rFonts w:eastAsiaTheme="minorHAnsi" w:cs="Arial"/>
          <w:color w:val="9BBB59" w:themeColor="accent3"/>
          <w:sz w:val="24"/>
        </w:rPr>
        <w:t xml:space="preserve">violence staff to learn more about the revised practice standards. </w:t>
      </w:r>
      <w:r w:rsidR="00533F6D">
        <w:rPr>
          <w:rFonts w:eastAsiaTheme="minorHAnsi" w:cs="Arial"/>
          <w:color w:val="9BBB59" w:themeColor="accent3"/>
          <w:sz w:val="24"/>
        </w:rPr>
        <w:t xml:space="preserve">The webinar has been recorded in sections to allow you to listen at your convenience and easily navigate through the different sections of the webinar. </w:t>
      </w:r>
    </w:p>
    <w:tbl>
      <w:tblPr>
        <w:tblStyle w:val="TableGrid"/>
        <w:tblW w:w="13887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0773"/>
        <w:gridCol w:w="1701"/>
      </w:tblGrid>
      <w:tr w:rsidR="00533F6D" w14:paraId="550EA4FF" w14:textId="6F752F48" w:rsidTr="003021C0">
        <w:trPr>
          <w:tblHeader/>
          <w:jc w:val="center"/>
        </w:trPr>
        <w:tc>
          <w:tcPr>
            <w:tcW w:w="1413" w:type="dxa"/>
            <w:shd w:val="clear" w:color="auto" w:fill="D6E3BC" w:themeFill="accent3" w:themeFillTint="66"/>
            <w:vAlign w:val="center"/>
          </w:tcPr>
          <w:p w14:paraId="3F4186A8" w14:textId="29EA041A" w:rsidR="00533F6D" w:rsidRPr="00EA2C0D" w:rsidRDefault="00533F6D" w:rsidP="00CD2853">
            <w:pPr>
              <w:spacing w:before="60" w:after="120"/>
              <w:jc w:val="center"/>
              <w:rPr>
                <w:rFonts w:cs="Arial"/>
                <w:b/>
                <w:color w:val="76923C" w:themeColor="accent3" w:themeShade="BF"/>
                <w:szCs w:val="22"/>
              </w:rPr>
            </w:pPr>
            <w:r>
              <w:rPr>
                <w:rFonts w:cs="Arial"/>
                <w:b/>
                <w:color w:val="76923C" w:themeColor="accent3" w:themeShade="BF"/>
                <w:szCs w:val="22"/>
              </w:rPr>
              <w:t>Section</w:t>
            </w:r>
          </w:p>
        </w:tc>
        <w:tc>
          <w:tcPr>
            <w:tcW w:w="10773" w:type="dxa"/>
            <w:shd w:val="clear" w:color="auto" w:fill="D6E3BC" w:themeFill="accent3" w:themeFillTint="66"/>
            <w:vAlign w:val="center"/>
          </w:tcPr>
          <w:p w14:paraId="4FD7B638" w14:textId="36962D18" w:rsidR="00533F6D" w:rsidRPr="00EA2C0D" w:rsidRDefault="00533F6D" w:rsidP="00CD2853">
            <w:pPr>
              <w:spacing w:before="60" w:after="120"/>
              <w:jc w:val="center"/>
              <w:rPr>
                <w:rFonts w:cs="Arial"/>
                <w:b/>
                <w:color w:val="76923C" w:themeColor="accent3" w:themeShade="BF"/>
                <w:szCs w:val="22"/>
              </w:rPr>
            </w:pPr>
            <w:r>
              <w:rPr>
                <w:rFonts w:cs="Arial"/>
                <w:b/>
                <w:color w:val="76923C" w:themeColor="accent3" w:themeShade="BF"/>
                <w:szCs w:val="22"/>
              </w:rPr>
              <w:t>Link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DA3CE38" w14:textId="4C24529D" w:rsidR="00533F6D" w:rsidRPr="00EA2C0D" w:rsidRDefault="00533F6D" w:rsidP="00CD2853">
            <w:pPr>
              <w:spacing w:before="60" w:after="120"/>
              <w:jc w:val="center"/>
              <w:rPr>
                <w:rFonts w:cs="Arial"/>
                <w:b/>
                <w:color w:val="76923C" w:themeColor="accent3" w:themeShade="BF"/>
                <w:szCs w:val="22"/>
              </w:rPr>
            </w:pPr>
            <w:r>
              <w:rPr>
                <w:rFonts w:cs="Arial"/>
                <w:b/>
                <w:color w:val="76923C" w:themeColor="accent3" w:themeShade="BF"/>
                <w:szCs w:val="22"/>
              </w:rPr>
              <w:t>Password</w:t>
            </w:r>
          </w:p>
        </w:tc>
      </w:tr>
      <w:tr w:rsidR="00533F6D" w14:paraId="3E5ED508" w14:textId="66366F33" w:rsidTr="003021C0">
        <w:trPr>
          <w:jc w:val="center"/>
        </w:trPr>
        <w:tc>
          <w:tcPr>
            <w:tcW w:w="1413" w:type="dxa"/>
          </w:tcPr>
          <w:p w14:paraId="56A4DFC5" w14:textId="0FDB307B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cs="Arial"/>
              </w:rPr>
              <w:t>Overview</w:t>
            </w:r>
          </w:p>
        </w:tc>
        <w:tc>
          <w:tcPr>
            <w:tcW w:w="10773" w:type="dxa"/>
          </w:tcPr>
          <w:p w14:paraId="0E2964CE" w14:textId="66DFA244" w:rsidR="00533F6D" w:rsidRPr="00127EDF" w:rsidRDefault="00FE241F" w:rsidP="00CD2853">
            <w:pPr>
              <w:spacing w:before="60" w:after="120"/>
              <w:rPr>
                <w:lang w:val="en-US" w:eastAsia="ja-JP"/>
              </w:rPr>
            </w:pPr>
            <w:hyperlink r:id="rId8" w:history="1">
              <w:r w:rsidR="00533F6D" w:rsidRPr="009C36FB">
                <w:rPr>
                  <w:rStyle w:val="Hyperlink"/>
                  <w:rFonts w:cs="Arial"/>
                </w:rPr>
                <w:t>https://departmentofchildsafetyyouthandwomen.my.webex.com/recordingservice/sites/departmentofchildsafetyyouthandwomen.my/recording/playback/20bbf8fc3c384165957ba3f537a98496</w:t>
              </w:r>
            </w:hyperlink>
          </w:p>
        </w:tc>
        <w:tc>
          <w:tcPr>
            <w:tcW w:w="1701" w:type="dxa"/>
          </w:tcPr>
          <w:p w14:paraId="5154D45D" w14:textId="2C6104C3" w:rsidR="00533F6D" w:rsidRPr="00127EDF" w:rsidRDefault="00533F6D" w:rsidP="00CD2853">
            <w:pPr>
              <w:spacing w:before="60" w:after="120"/>
              <w:rPr>
                <w:rFonts w:cs="Arial"/>
                <w:szCs w:val="22"/>
                <w:lang w:val="en-US" w:eastAsia="ja-JP"/>
              </w:rPr>
            </w:pPr>
            <w:r w:rsidRPr="009C36FB">
              <w:rPr>
                <w:rFonts w:eastAsia="Times New Roman" w:cs="Arial"/>
                <w:color w:val="000000"/>
              </w:rPr>
              <w:t>tWdyqNs9</w:t>
            </w:r>
          </w:p>
        </w:tc>
      </w:tr>
      <w:tr w:rsidR="00533F6D" w14:paraId="1072297F" w14:textId="3E63CFA6" w:rsidTr="003021C0">
        <w:trPr>
          <w:jc w:val="center"/>
        </w:trPr>
        <w:tc>
          <w:tcPr>
            <w:tcW w:w="1413" w:type="dxa"/>
          </w:tcPr>
          <w:p w14:paraId="571F6E1E" w14:textId="2100828F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cs="Arial"/>
              </w:rPr>
              <w:t>Principle 1</w:t>
            </w:r>
          </w:p>
        </w:tc>
        <w:tc>
          <w:tcPr>
            <w:tcW w:w="10773" w:type="dxa"/>
          </w:tcPr>
          <w:p w14:paraId="6BD06969" w14:textId="2B9D79FF" w:rsidR="00533F6D" w:rsidRPr="00127EDF" w:rsidRDefault="00FE241F" w:rsidP="00CD2853">
            <w:pPr>
              <w:spacing w:before="60" w:after="120"/>
              <w:rPr>
                <w:lang w:val="en-US" w:eastAsia="ja-JP"/>
              </w:rPr>
            </w:pPr>
            <w:hyperlink r:id="rId9" w:history="1">
              <w:r w:rsidR="00533F6D" w:rsidRPr="009C36FB">
                <w:rPr>
                  <w:rStyle w:val="Hyperlink"/>
                  <w:rFonts w:cs="Arial"/>
                </w:rPr>
                <w:t>https://departmentofchildsafetyyouthandwomen.my.webex.com/recordingservice/sites/departmentofchildsafetyyouthandwomen.my/recording/playback/eab8c260519c4e4d982cd6da9f8eb43e</w:t>
              </w:r>
            </w:hyperlink>
          </w:p>
        </w:tc>
        <w:tc>
          <w:tcPr>
            <w:tcW w:w="1701" w:type="dxa"/>
          </w:tcPr>
          <w:p w14:paraId="1621E14F" w14:textId="535E0181" w:rsidR="00533F6D" w:rsidRPr="00D96D3D" w:rsidRDefault="00533F6D" w:rsidP="00CD2853">
            <w:pPr>
              <w:spacing w:before="60" w:after="120"/>
              <w:rPr>
                <w:rFonts w:eastAsia="Times New Roman" w:cs="Arial"/>
                <w:color w:val="484D63"/>
                <w:szCs w:val="22"/>
              </w:rPr>
            </w:pPr>
            <w:r w:rsidRPr="009C36FB">
              <w:rPr>
                <w:rFonts w:eastAsia="Times New Roman" w:cs="Arial"/>
                <w:color w:val="000000"/>
              </w:rPr>
              <w:t>pWsN5Bp6</w:t>
            </w:r>
          </w:p>
        </w:tc>
      </w:tr>
      <w:tr w:rsidR="00533F6D" w14:paraId="2D722E6E" w14:textId="2CCD4A8C" w:rsidTr="003021C0">
        <w:trPr>
          <w:jc w:val="center"/>
        </w:trPr>
        <w:tc>
          <w:tcPr>
            <w:tcW w:w="1413" w:type="dxa"/>
          </w:tcPr>
          <w:p w14:paraId="06AEB539" w14:textId="586C91D8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cs="Arial"/>
              </w:rPr>
              <w:t>Principle 2</w:t>
            </w:r>
          </w:p>
        </w:tc>
        <w:tc>
          <w:tcPr>
            <w:tcW w:w="10773" w:type="dxa"/>
          </w:tcPr>
          <w:p w14:paraId="776AF524" w14:textId="5823FF75" w:rsidR="00533F6D" w:rsidRPr="00127EDF" w:rsidRDefault="00FE241F" w:rsidP="00CD2853">
            <w:pPr>
              <w:spacing w:before="60" w:after="120"/>
              <w:rPr>
                <w:lang w:val="en-US" w:eastAsia="ja-JP"/>
              </w:rPr>
            </w:pPr>
            <w:hyperlink r:id="rId10" w:history="1">
              <w:r w:rsidR="00533F6D" w:rsidRPr="009C36FB">
                <w:rPr>
                  <w:rStyle w:val="Hyperlink"/>
                  <w:rFonts w:cs="Arial"/>
                </w:rPr>
                <w:t>https://departmentofchildsafetyyouthandwomen.my.webex.com/recordingservice/sites/departmentofchildsafetyyouthandwomen.my/recording/playback/11dae33b95514b82a61e05cf6254ccbe</w:t>
              </w:r>
            </w:hyperlink>
          </w:p>
        </w:tc>
        <w:tc>
          <w:tcPr>
            <w:tcW w:w="1701" w:type="dxa"/>
          </w:tcPr>
          <w:p w14:paraId="5AB1B533" w14:textId="780C0C3C" w:rsidR="00533F6D" w:rsidRPr="00127EDF" w:rsidRDefault="00533F6D" w:rsidP="00CD2853">
            <w:pPr>
              <w:spacing w:before="60" w:after="120"/>
              <w:rPr>
                <w:rFonts w:cs="Arial"/>
                <w:szCs w:val="22"/>
                <w:lang w:val="en-US" w:eastAsia="ja-JP"/>
              </w:rPr>
            </w:pPr>
            <w:r w:rsidRPr="009C36FB">
              <w:rPr>
                <w:rFonts w:eastAsia="Times New Roman" w:cs="Arial"/>
                <w:color w:val="000000"/>
              </w:rPr>
              <w:t>5pYwZfJK</w:t>
            </w:r>
          </w:p>
        </w:tc>
      </w:tr>
      <w:tr w:rsidR="00533F6D" w14:paraId="775E7FF1" w14:textId="29F4611E" w:rsidTr="003021C0">
        <w:trPr>
          <w:jc w:val="center"/>
        </w:trPr>
        <w:tc>
          <w:tcPr>
            <w:tcW w:w="1413" w:type="dxa"/>
          </w:tcPr>
          <w:p w14:paraId="7A3BB20D" w14:textId="013E46BF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cs="Arial"/>
              </w:rPr>
              <w:t>Principle 3</w:t>
            </w:r>
          </w:p>
        </w:tc>
        <w:tc>
          <w:tcPr>
            <w:tcW w:w="10773" w:type="dxa"/>
          </w:tcPr>
          <w:p w14:paraId="5F2A8F23" w14:textId="4D2CC50F" w:rsidR="00533F6D" w:rsidRPr="00127EDF" w:rsidRDefault="00FE241F" w:rsidP="00CD2853">
            <w:pPr>
              <w:spacing w:before="60" w:after="120"/>
            </w:pPr>
            <w:hyperlink r:id="rId11" w:history="1">
              <w:r w:rsidR="00533F6D" w:rsidRPr="009C36FB">
                <w:rPr>
                  <w:rStyle w:val="Hyperlink"/>
                  <w:rFonts w:cs="Arial"/>
                </w:rPr>
                <w:t>https://departmentofchildsafetyyouthandwomen.my.webex.com/recordingservice/sites/departmentofchildsafetyyouthandwomen.my/recording/playback/92b57787d43f4bbf9ef04bf2b67445dc</w:t>
              </w:r>
            </w:hyperlink>
          </w:p>
        </w:tc>
        <w:tc>
          <w:tcPr>
            <w:tcW w:w="1701" w:type="dxa"/>
          </w:tcPr>
          <w:p w14:paraId="1F3E8867" w14:textId="4990A8B7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eastAsia="Times New Roman" w:cs="Arial"/>
                <w:color w:val="000000"/>
              </w:rPr>
              <w:t>XbYQkY5j</w:t>
            </w:r>
          </w:p>
        </w:tc>
      </w:tr>
      <w:tr w:rsidR="00533F6D" w14:paraId="3FFBFC0C" w14:textId="3D039C5A" w:rsidTr="003021C0">
        <w:trPr>
          <w:jc w:val="center"/>
        </w:trPr>
        <w:tc>
          <w:tcPr>
            <w:tcW w:w="1413" w:type="dxa"/>
          </w:tcPr>
          <w:p w14:paraId="7F5F38F5" w14:textId="4DA558BC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cs="Arial"/>
              </w:rPr>
              <w:t>Principle 4</w:t>
            </w:r>
          </w:p>
        </w:tc>
        <w:tc>
          <w:tcPr>
            <w:tcW w:w="10773" w:type="dxa"/>
          </w:tcPr>
          <w:p w14:paraId="03190B50" w14:textId="5B49FF7C" w:rsidR="00533F6D" w:rsidRPr="003021C0" w:rsidRDefault="00FE241F" w:rsidP="00CD2853">
            <w:pPr>
              <w:spacing w:before="60" w:after="120"/>
              <w:rPr>
                <w:highlight w:val="yellow"/>
              </w:rPr>
            </w:pPr>
            <w:hyperlink r:id="rId12" w:history="1">
              <w:r w:rsidR="00533F6D" w:rsidRPr="00CD2853">
                <w:rPr>
                  <w:rStyle w:val="Hyperlink"/>
                  <w:rFonts w:cs="Arial"/>
                </w:rPr>
                <w:t>https://departmentofchildsafetyyouthandwomen.my.webex.com/recordingservice/sites/departmentofchildsafetyyouthandwomen.my/recording/playback/06bf663158ae411bb3bd54aa3595ce5e</w:t>
              </w:r>
            </w:hyperlink>
          </w:p>
        </w:tc>
        <w:tc>
          <w:tcPr>
            <w:tcW w:w="1701" w:type="dxa"/>
          </w:tcPr>
          <w:p w14:paraId="4E9206BB" w14:textId="60DCE4E9" w:rsidR="00533F6D" w:rsidRPr="003021C0" w:rsidRDefault="003021C0" w:rsidP="00CD2853">
            <w:pPr>
              <w:spacing w:before="60" w:after="120"/>
              <w:rPr>
                <w:highlight w:val="yellow"/>
                <w:lang w:val="en-US" w:eastAsia="ja-JP"/>
              </w:rPr>
            </w:pPr>
            <w:r w:rsidRPr="003021C0">
              <w:rPr>
                <w:rFonts w:eastAsia="Times New Roman" w:cs="Arial"/>
                <w:color w:val="000000"/>
              </w:rPr>
              <w:t>xZfzuD5w9N2</w:t>
            </w:r>
          </w:p>
        </w:tc>
      </w:tr>
      <w:tr w:rsidR="00533F6D" w14:paraId="38294DC0" w14:textId="53190C33" w:rsidTr="003021C0">
        <w:trPr>
          <w:jc w:val="center"/>
        </w:trPr>
        <w:tc>
          <w:tcPr>
            <w:tcW w:w="1413" w:type="dxa"/>
          </w:tcPr>
          <w:p w14:paraId="4101260F" w14:textId="2F9D5F63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cs="Arial"/>
              </w:rPr>
              <w:t>Principle 5</w:t>
            </w:r>
          </w:p>
        </w:tc>
        <w:tc>
          <w:tcPr>
            <w:tcW w:w="10773" w:type="dxa"/>
          </w:tcPr>
          <w:p w14:paraId="641DF526" w14:textId="43612DEF" w:rsidR="00533F6D" w:rsidRPr="00127EDF" w:rsidRDefault="00FE241F" w:rsidP="00CD2853">
            <w:pPr>
              <w:spacing w:before="60" w:after="120"/>
              <w:rPr>
                <w:lang w:val="en-US" w:eastAsia="ja-JP"/>
              </w:rPr>
            </w:pPr>
            <w:hyperlink r:id="rId13" w:history="1">
              <w:r w:rsidR="00533F6D" w:rsidRPr="009C36FB">
                <w:rPr>
                  <w:rStyle w:val="Hyperlink"/>
                  <w:rFonts w:cs="Arial"/>
                </w:rPr>
                <w:t>https://departmentofchildsafetyyouthandwomen.my.webex.com/recordingservice/sites/departmentofchildsafetyyouthandwomen.my/recording/playback/c074c6fb7a9a43e381d060d3cc144453</w:t>
              </w:r>
            </w:hyperlink>
          </w:p>
        </w:tc>
        <w:tc>
          <w:tcPr>
            <w:tcW w:w="1701" w:type="dxa"/>
          </w:tcPr>
          <w:p w14:paraId="02F5D952" w14:textId="022C02EB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eastAsia="Times New Roman" w:cs="Arial"/>
                <w:color w:val="000000"/>
              </w:rPr>
              <w:t>CsbFcy2Z</w:t>
            </w:r>
          </w:p>
        </w:tc>
      </w:tr>
      <w:tr w:rsidR="00533F6D" w14:paraId="2AA84060" w14:textId="2CE1A39A" w:rsidTr="003021C0">
        <w:trPr>
          <w:jc w:val="center"/>
        </w:trPr>
        <w:tc>
          <w:tcPr>
            <w:tcW w:w="1413" w:type="dxa"/>
          </w:tcPr>
          <w:p w14:paraId="2FA499FD" w14:textId="6D78A3B8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cs="Arial"/>
              </w:rPr>
              <w:t>Principle 6</w:t>
            </w:r>
          </w:p>
        </w:tc>
        <w:tc>
          <w:tcPr>
            <w:tcW w:w="10773" w:type="dxa"/>
          </w:tcPr>
          <w:p w14:paraId="58B43B73" w14:textId="07052239" w:rsidR="003021C0" w:rsidRPr="00127EDF" w:rsidRDefault="00FE241F" w:rsidP="00CD2853">
            <w:pPr>
              <w:spacing w:before="60" w:after="120"/>
              <w:rPr>
                <w:lang w:val="en-US" w:eastAsia="ja-JP"/>
              </w:rPr>
            </w:pPr>
            <w:hyperlink r:id="rId14" w:history="1">
              <w:r w:rsidR="003021C0" w:rsidRPr="00E4301E">
                <w:rPr>
                  <w:rStyle w:val="Hyperlink"/>
                  <w:lang w:val="en-US" w:eastAsia="ja-JP"/>
                </w:rPr>
                <w:t>https://departmentofchildsafetyyouthandwomen.my.webex.com/recordingservice/sites/departmentofchildsafetyyouthandwomen.my/recording/playback/04afd116af2d4505bea693e040ad3a46</w:t>
              </w:r>
            </w:hyperlink>
          </w:p>
        </w:tc>
        <w:tc>
          <w:tcPr>
            <w:tcW w:w="1701" w:type="dxa"/>
          </w:tcPr>
          <w:p w14:paraId="674E1892" w14:textId="200912E6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eastAsia="Times New Roman" w:cs="Arial"/>
                <w:color w:val="000000"/>
              </w:rPr>
              <w:t>iP6ntBDt</w:t>
            </w:r>
          </w:p>
        </w:tc>
      </w:tr>
      <w:tr w:rsidR="00533F6D" w14:paraId="7C9A36AD" w14:textId="3A1179C6" w:rsidTr="003021C0">
        <w:trPr>
          <w:jc w:val="center"/>
        </w:trPr>
        <w:tc>
          <w:tcPr>
            <w:tcW w:w="1413" w:type="dxa"/>
          </w:tcPr>
          <w:p w14:paraId="13BA7812" w14:textId="1726C119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cs="Arial"/>
              </w:rPr>
              <w:t>Principle 7</w:t>
            </w:r>
          </w:p>
        </w:tc>
        <w:tc>
          <w:tcPr>
            <w:tcW w:w="10773" w:type="dxa"/>
          </w:tcPr>
          <w:p w14:paraId="739D122B" w14:textId="44CA90C2" w:rsidR="00533F6D" w:rsidRPr="00127EDF" w:rsidRDefault="00FE241F" w:rsidP="00CD2853">
            <w:pPr>
              <w:spacing w:before="60" w:after="120"/>
              <w:rPr>
                <w:lang w:val="en-US" w:eastAsia="ja-JP"/>
              </w:rPr>
            </w:pPr>
            <w:hyperlink r:id="rId15" w:history="1">
              <w:r w:rsidR="00533F6D" w:rsidRPr="009C36FB">
                <w:rPr>
                  <w:rStyle w:val="Hyperlink"/>
                  <w:rFonts w:cs="Arial"/>
                </w:rPr>
                <w:t>https://departmentofchildsafetyyouthandwomen.my.webex.com/recordingservice/sites/departmentofchildsafetyyouthandwomen.my/recording/playback/6bf2a6b80df44b7580e51c141b7e4afc</w:t>
              </w:r>
            </w:hyperlink>
          </w:p>
        </w:tc>
        <w:tc>
          <w:tcPr>
            <w:tcW w:w="1701" w:type="dxa"/>
          </w:tcPr>
          <w:p w14:paraId="4B796783" w14:textId="2A20308E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eastAsia="Times New Roman" w:cs="Arial"/>
                <w:color w:val="000000"/>
              </w:rPr>
              <w:t>GrqFSP9z</w:t>
            </w:r>
          </w:p>
        </w:tc>
      </w:tr>
      <w:tr w:rsidR="00533F6D" w14:paraId="493736FC" w14:textId="54390556" w:rsidTr="003021C0">
        <w:trPr>
          <w:jc w:val="center"/>
        </w:trPr>
        <w:tc>
          <w:tcPr>
            <w:tcW w:w="1413" w:type="dxa"/>
          </w:tcPr>
          <w:p w14:paraId="5FFFF681" w14:textId="2FF37567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cs="Arial"/>
              </w:rPr>
              <w:t>Conclusion</w:t>
            </w:r>
          </w:p>
        </w:tc>
        <w:tc>
          <w:tcPr>
            <w:tcW w:w="10773" w:type="dxa"/>
          </w:tcPr>
          <w:p w14:paraId="79A091A5" w14:textId="29EBC4A4" w:rsidR="00533F6D" w:rsidRPr="00127EDF" w:rsidRDefault="00FE241F" w:rsidP="00CD2853">
            <w:pPr>
              <w:spacing w:before="60" w:after="120"/>
              <w:rPr>
                <w:lang w:val="en-US" w:eastAsia="ja-JP"/>
              </w:rPr>
            </w:pPr>
            <w:hyperlink r:id="rId16" w:history="1">
              <w:r w:rsidR="00533F6D" w:rsidRPr="009C36FB">
                <w:rPr>
                  <w:rStyle w:val="Hyperlink"/>
                  <w:rFonts w:cs="Arial"/>
                </w:rPr>
                <w:t>https://departmentofchildsafetyyouthandwomen.my.webex.com/departmentofchildsafetyyouthandwomen.my/ldr.php?RCID=1fb8358f0e4f4a4c8743d348740039ae</w:t>
              </w:r>
            </w:hyperlink>
          </w:p>
        </w:tc>
        <w:tc>
          <w:tcPr>
            <w:tcW w:w="1701" w:type="dxa"/>
          </w:tcPr>
          <w:p w14:paraId="2A8E96B3" w14:textId="54E38159" w:rsidR="00533F6D" w:rsidRPr="00127EDF" w:rsidRDefault="00533F6D" w:rsidP="00CD2853">
            <w:pPr>
              <w:spacing w:before="60" w:after="120"/>
              <w:rPr>
                <w:lang w:val="en-US" w:eastAsia="ja-JP"/>
              </w:rPr>
            </w:pPr>
            <w:r w:rsidRPr="009C36FB">
              <w:rPr>
                <w:rFonts w:eastAsia="Times New Roman" w:cs="Arial"/>
                <w:color w:val="000000"/>
              </w:rPr>
              <w:t>aDmJh8YE</w:t>
            </w:r>
          </w:p>
        </w:tc>
      </w:tr>
    </w:tbl>
    <w:p w14:paraId="70DF3E6F" w14:textId="171AB846" w:rsidR="00E15AA9" w:rsidRDefault="00E15AA9" w:rsidP="00196A42">
      <w:pPr>
        <w:spacing w:after="120"/>
        <w:rPr>
          <w:sz w:val="4"/>
          <w:szCs w:val="4"/>
          <w:lang w:val="en-US" w:eastAsia="ja-JP"/>
        </w:rPr>
      </w:pPr>
    </w:p>
    <w:p w14:paraId="187A1673" w14:textId="77777777" w:rsidR="00E15AA9" w:rsidRPr="00E15AA9" w:rsidRDefault="00E15AA9" w:rsidP="00E15AA9">
      <w:pPr>
        <w:rPr>
          <w:sz w:val="4"/>
          <w:szCs w:val="4"/>
          <w:lang w:val="en-US" w:eastAsia="ja-JP"/>
        </w:rPr>
      </w:pPr>
    </w:p>
    <w:p w14:paraId="0AFE7DF5" w14:textId="77777777" w:rsidR="00E15AA9" w:rsidRPr="00E15AA9" w:rsidRDefault="00E15AA9" w:rsidP="00E15AA9">
      <w:pPr>
        <w:rPr>
          <w:sz w:val="4"/>
          <w:szCs w:val="4"/>
          <w:lang w:val="en-US" w:eastAsia="ja-JP"/>
        </w:rPr>
      </w:pPr>
    </w:p>
    <w:p w14:paraId="34209B9B" w14:textId="4BB1D0A4" w:rsidR="00533F6D" w:rsidRPr="00E15AA9" w:rsidRDefault="00E15AA9" w:rsidP="00CD2853">
      <w:pPr>
        <w:tabs>
          <w:tab w:val="left" w:pos="1453"/>
        </w:tabs>
        <w:jc w:val="center"/>
        <w:rPr>
          <w:rFonts w:eastAsiaTheme="minorHAnsi" w:cs="Arial"/>
          <w:color w:val="9BBB59" w:themeColor="accent3"/>
          <w:sz w:val="24"/>
        </w:rPr>
      </w:pPr>
      <w:r w:rsidRPr="00E15AA9">
        <w:rPr>
          <w:rFonts w:eastAsiaTheme="minorHAnsi" w:cs="Arial"/>
          <w:color w:val="9BBB59" w:themeColor="accent3"/>
          <w:sz w:val="24"/>
        </w:rPr>
        <w:t xml:space="preserve">For further information contact your regional contract manager or </w:t>
      </w:r>
      <w:hyperlink r:id="rId17" w:history="1">
        <w:r w:rsidR="00533F6D" w:rsidRPr="00E4301E">
          <w:rPr>
            <w:rStyle w:val="Hyperlink"/>
            <w:rFonts w:eastAsiaTheme="minorHAnsi" w:cs="Arial"/>
            <w:sz w:val="24"/>
          </w:rPr>
          <w:t>DFVServiceSystemReform@csyw.qld.gov.au</w:t>
        </w:r>
      </w:hyperlink>
    </w:p>
    <w:sectPr w:rsidR="00533F6D" w:rsidRPr="00E15AA9" w:rsidSect="00CD2853">
      <w:headerReference w:type="default" r:id="rId18"/>
      <w:pgSz w:w="16840" w:h="11900" w:orient="landscape"/>
      <w:pgMar w:top="1418" w:right="1701" w:bottom="1134" w:left="144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822F2" w14:textId="77777777" w:rsidR="00663A36" w:rsidRDefault="00663A36" w:rsidP="0016175C">
      <w:r>
        <w:separator/>
      </w:r>
    </w:p>
  </w:endnote>
  <w:endnote w:type="continuationSeparator" w:id="0">
    <w:p w14:paraId="56788194" w14:textId="77777777" w:rsidR="00663A36" w:rsidRDefault="00663A36" w:rsidP="00161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ACDCB" w14:textId="77777777" w:rsidR="00663A36" w:rsidRDefault="00663A36" w:rsidP="0016175C">
      <w:r>
        <w:separator/>
      </w:r>
    </w:p>
  </w:footnote>
  <w:footnote w:type="continuationSeparator" w:id="0">
    <w:p w14:paraId="160C7EC5" w14:textId="77777777" w:rsidR="00663A36" w:rsidRDefault="00663A36" w:rsidP="00161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BBC74" w14:textId="5C8593AE" w:rsidR="00127EDF" w:rsidRDefault="00127ED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B7F5A7F" wp14:editId="3057D13F">
          <wp:simplePos x="0" y="0"/>
          <wp:positionH relativeFrom="column">
            <wp:posOffset>-962108</wp:posOffset>
          </wp:positionH>
          <wp:positionV relativeFrom="paragraph">
            <wp:posOffset>-453860</wp:posOffset>
          </wp:positionV>
          <wp:extent cx="10717409" cy="7576731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12 DVF A4 Land_Templates-co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7409" cy="757673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768pt;height:768pt" o:bullet="t">
        <v:imagedata r:id="rId1" o:title="1024px-Ic_check_box_outline_blank_48px"/>
      </v:shape>
    </w:pict>
  </w:numPicBullet>
  <w:abstractNum w:abstractNumId="0" w15:restartNumberingAfterBreak="0">
    <w:nsid w:val="07882B89"/>
    <w:multiLevelType w:val="hybridMultilevel"/>
    <w:tmpl w:val="DB249B76"/>
    <w:lvl w:ilvl="0" w:tplc="8D7C7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AEF14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CC169A">
      <w:start w:val="21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CB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C9F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300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099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946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04F0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F5C7010"/>
    <w:multiLevelType w:val="hybridMultilevel"/>
    <w:tmpl w:val="EE5A96CA"/>
    <w:lvl w:ilvl="0" w:tplc="6A7EC2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DCC4EC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D2E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6A4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7C7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CC8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A1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C4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6A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BF4545"/>
    <w:multiLevelType w:val="hybridMultilevel"/>
    <w:tmpl w:val="52669DB2"/>
    <w:lvl w:ilvl="0" w:tplc="40BE3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52DB6C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A601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90F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0B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E03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C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26B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B22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D51500"/>
    <w:multiLevelType w:val="hybridMultilevel"/>
    <w:tmpl w:val="AA6A2032"/>
    <w:lvl w:ilvl="0" w:tplc="9C388DB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36"/>
        <w:szCs w:val="36"/>
      </w:rPr>
    </w:lvl>
    <w:lvl w:ilvl="1" w:tplc="1DFA7502">
      <w:start w:val="215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53A2CCA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B2235B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4B2C9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98E45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F23D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FF294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C5E53D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183A169C"/>
    <w:multiLevelType w:val="multilevel"/>
    <w:tmpl w:val="7C4E3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BA412B4"/>
    <w:multiLevelType w:val="hybridMultilevel"/>
    <w:tmpl w:val="7A7EB5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69565B"/>
    <w:multiLevelType w:val="hybridMultilevel"/>
    <w:tmpl w:val="573E4842"/>
    <w:lvl w:ilvl="0" w:tplc="9E4091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A846EF"/>
    <w:multiLevelType w:val="hybridMultilevel"/>
    <w:tmpl w:val="11042C22"/>
    <w:lvl w:ilvl="0" w:tplc="5C849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E214FE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EAB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2B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23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A4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400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1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C693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EDD001B"/>
    <w:multiLevelType w:val="hybridMultilevel"/>
    <w:tmpl w:val="78C49C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96971"/>
    <w:multiLevelType w:val="hybridMultilevel"/>
    <w:tmpl w:val="DE284F46"/>
    <w:lvl w:ilvl="0" w:tplc="97727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A62D90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C525264">
      <w:start w:val="21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EC2A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900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20F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C6B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2AF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02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9BC1083"/>
    <w:multiLevelType w:val="hybridMultilevel"/>
    <w:tmpl w:val="3C8662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CF1A5F"/>
    <w:multiLevelType w:val="hybridMultilevel"/>
    <w:tmpl w:val="A69655F2"/>
    <w:lvl w:ilvl="0" w:tplc="C0285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7EC6A8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120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1C2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2A3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4D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EA8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0C3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4D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EA66F6"/>
    <w:multiLevelType w:val="hybridMultilevel"/>
    <w:tmpl w:val="827EB2B6"/>
    <w:lvl w:ilvl="0" w:tplc="784C95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8E222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1843E0">
      <w:start w:val="21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CE4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B42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22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4B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CC31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180D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115272"/>
    <w:multiLevelType w:val="hybridMultilevel"/>
    <w:tmpl w:val="61404A7A"/>
    <w:lvl w:ilvl="0" w:tplc="B65A5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00DD2A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AD6DC06">
      <w:start w:val="21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FE1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EAB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61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54C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EE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689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681E2B"/>
    <w:multiLevelType w:val="hybridMultilevel"/>
    <w:tmpl w:val="1C065EA8"/>
    <w:lvl w:ilvl="0" w:tplc="F2180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FD4C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3ED1F8">
      <w:start w:val="215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03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365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649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569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D28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01A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1C43EF1"/>
    <w:multiLevelType w:val="hybridMultilevel"/>
    <w:tmpl w:val="BE4C119E"/>
    <w:lvl w:ilvl="0" w:tplc="61A08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81D9E">
      <w:start w:val="21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3EA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583D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2A4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C8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B09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69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67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3"/>
  </w:num>
  <w:num w:numId="5">
    <w:abstractNumId w:val="12"/>
  </w:num>
  <w:num w:numId="6">
    <w:abstractNumId w:val="14"/>
  </w:num>
  <w:num w:numId="7">
    <w:abstractNumId w:val="9"/>
  </w:num>
  <w:num w:numId="8">
    <w:abstractNumId w:val="11"/>
  </w:num>
  <w:num w:numId="9">
    <w:abstractNumId w:val="2"/>
  </w:num>
  <w:num w:numId="10">
    <w:abstractNumId w:val="1"/>
  </w:num>
  <w:num w:numId="11">
    <w:abstractNumId w:val="15"/>
  </w:num>
  <w:num w:numId="12">
    <w:abstractNumId w:val="0"/>
  </w:num>
  <w:num w:numId="13">
    <w:abstractNumId w:val="6"/>
  </w:num>
  <w:num w:numId="14">
    <w:abstractNumId w:val="8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FF"/>
    <w:rsid w:val="000328B3"/>
    <w:rsid w:val="00061957"/>
    <w:rsid w:val="000964A9"/>
    <w:rsid w:val="000B07DA"/>
    <w:rsid w:val="00127EDF"/>
    <w:rsid w:val="00141725"/>
    <w:rsid w:val="0016175C"/>
    <w:rsid w:val="00196A42"/>
    <w:rsid w:val="001B0A4F"/>
    <w:rsid w:val="002525DA"/>
    <w:rsid w:val="002C38FF"/>
    <w:rsid w:val="002E55B3"/>
    <w:rsid w:val="003021C0"/>
    <w:rsid w:val="003024EF"/>
    <w:rsid w:val="00397BD8"/>
    <w:rsid w:val="003E1844"/>
    <w:rsid w:val="004C0BBF"/>
    <w:rsid w:val="004D67D5"/>
    <w:rsid w:val="00517C23"/>
    <w:rsid w:val="00523E20"/>
    <w:rsid w:val="005273D6"/>
    <w:rsid w:val="00533F6D"/>
    <w:rsid w:val="005E3CF7"/>
    <w:rsid w:val="005E6808"/>
    <w:rsid w:val="00645083"/>
    <w:rsid w:val="006450EB"/>
    <w:rsid w:val="00663A36"/>
    <w:rsid w:val="006D1C1B"/>
    <w:rsid w:val="006F4385"/>
    <w:rsid w:val="006F5BF5"/>
    <w:rsid w:val="007370D4"/>
    <w:rsid w:val="007F5FC6"/>
    <w:rsid w:val="008F5D17"/>
    <w:rsid w:val="00920491"/>
    <w:rsid w:val="00942B44"/>
    <w:rsid w:val="00942B99"/>
    <w:rsid w:val="009829AF"/>
    <w:rsid w:val="009869A3"/>
    <w:rsid w:val="009E1E37"/>
    <w:rsid w:val="00A237E5"/>
    <w:rsid w:val="00A46E6C"/>
    <w:rsid w:val="00AE5276"/>
    <w:rsid w:val="00B12821"/>
    <w:rsid w:val="00B31308"/>
    <w:rsid w:val="00CB7F15"/>
    <w:rsid w:val="00CD2853"/>
    <w:rsid w:val="00D857F7"/>
    <w:rsid w:val="00D96D3D"/>
    <w:rsid w:val="00DD3C06"/>
    <w:rsid w:val="00E10965"/>
    <w:rsid w:val="00E15AA9"/>
    <w:rsid w:val="00E3371D"/>
    <w:rsid w:val="00E45402"/>
    <w:rsid w:val="00E51E55"/>
    <w:rsid w:val="00E953C5"/>
    <w:rsid w:val="00EA2C0D"/>
    <w:rsid w:val="00F22F08"/>
    <w:rsid w:val="00F60758"/>
    <w:rsid w:val="00FA113A"/>
    <w:rsid w:val="00FB08DF"/>
    <w:rsid w:val="00FC7F36"/>
    <w:rsid w:val="00FF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9EEF1B"/>
  <w14:defaultImageDpi w14:val="300"/>
  <w15:docId w15:val="{006BA5E1-DA25-4187-AB37-6E39EC89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E6C"/>
    <w:rPr>
      <w:rFonts w:ascii="Arial" w:hAnsi="Arial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75C"/>
    <w:pPr>
      <w:keepNext/>
      <w:keepLines/>
      <w:outlineLvl w:val="0"/>
    </w:pPr>
    <w:rPr>
      <w:rFonts w:eastAsiaTheme="majorEastAsia" w:cstheme="majorBidi"/>
      <w:b/>
      <w:bCs/>
      <w:color w:val="000000" w:themeColor="text1"/>
      <w:sz w:val="4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8F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8FF"/>
    <w:rPr>
      <w:rFonts w:ascii="Lucida Grande" w:hAnsi="Lucida Grande"/>
      <w:sz w:val="18"/>
      <w:szCs w:val="18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2C38F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38FF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2C38F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FF"/>
    <w:rPr>
      <w:sz w:val="24"/>
      <w:szCs w:val="24"/>
      <w:lang w:val="en-A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6175C"/>
    <w:rPr>
      <w:rFonts w:ascii="Arial" w:eastAsiaTheme="majorEastAsia" w:hAnsi="Arial" w:cstheme="majorBidi"/>
      <w:b/>
      <w:bCs/>
      <w:color w:val="000000" w:themeColor="text1"/>
      <w:sz w:val="48"/>
      <w:szCs w:val="32"/>
      <w:lang w:val="en-AU" w:eastAsia="en-US"/>
    </w:rPr>
  </w:style>
  <w:style w:type="paragraph" w:customStyle="1" w:styleId="BasicParagraph">
    <w:name w:val="[Basic Paragraph]"/>
    <w:basedOn w:val="Normal"/>
    <w:uiPriority w:val="99"/>
    <w:rsid w:val="0016175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1417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table" w:styleId="TableGrid">
    <w:name w:val="Table Grid"/>
    <w:basedOn w:val="TableNormal"/>
    <w:uiPriority w:val="39"/>
    <w:rsid w:val="00141725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73D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9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A3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A3"/>
    <w:rPr>
      <w:rFonts w:ascii="Arial" w:hAnsi="Arial"/>
      <w:b/>
      <w:bCs/>
      <w:lang w:val="en-AU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46E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ttps://departmentofchildsafetyyouthandwomen.my.webex.com/recordingservice/sites/departmentofchildsafetyyouthandwomen.my/recording/playback/11dae33b95514b82a61e05cf6254ccbe" TargetMode="External" Type="http://schemas.openxmlformats.org/officeDocument/2006/relationships/hyperlink"/>
<Relationship Id="rId11" Target="https://departmentofchildsafetyyouthandwomen.my.webex.com/recordingservice/sites/departmentofchildsafetyyouthandwomen.my/recording/playback/92b57787d43f4bbf9ef04bf2b67445dc" TargetMode="External" Type="http://schemas.openxmlformats.org/officeDocument/2006/relationships/hyperlink"/>
<Relationship Id="rId12" Target="https://departmentofchildsafetyyouthandwomen.my.webex.com/recordingservice/sites/departmentofchildsafetyyouthandwomen.my/recording/playback/06bf663158ae411bb3bd54aa3595ce5e" TargetMode="External" Type="http://schemas.openxmlformats.org/officeDocument/2006/relationships/hyperlink"/>
<Relationship Id="rId13" Target="https://departmentofchildsafetyyouthandwomen.my.webex.com/recordingservice/sites/departmentofchildsafetyyouthandwomen.my/recording/playback/c074c6fb7a9a43e381d060d3cc144453" TargetMode="External" Type="http://schemas.openxmlformats.org/officeDocument/2006/relationships/hyperlink"/>
<Relationship Id="rId14" Target="https://departmentofchildsafetyyouthandwomen.my.webex.com/recordingservice/sites/departmentofchildsafetyyouthandwomen.my/recording/playback/04afd116af2d4505bea693e040ad3a46" TargetMode="External" Type="http://schemas.openxmlformats.org/officeDocument/2006/relationships/hyperlink"/>
<Relationship Id="rId15" Target="https://departmentofchildsafetyyouthandwomen.my.webex.com/recordingservice/sites/departmentofchildsafetyyouthandwomen.my/recording/playback/6bf2a6b80df44b7580e51c141b7e4afc" TargetMode="External" Type="http://schemas.openxmlformats.org/officeDocument/2006/relationships/hyperlink"/>
<Relationship Id="rId16" Target="https://departmentofchildsafetyyouthandwomen.my.webex.com/departmentofchildsafetyyouthandwomen.my/ldr.php?RCID=1fb8358f0e4f4a4c8743d348740039ae" TargetMode="External" Type="http://schemas.openxmlformats.org/officeDocument/2006/relationships/hyperlink"/>
<Relationship Id="rId17" Target="mailto:DFVServiceSystemReform@csyw.qld.gov.au" TargetMode="External" Type="http://schemas.openxmlformats.org/officeDocument/2006/relationships/hyperlink"/>
<Relationship Id="rId18" Target="header1.xml" Type="http://schemas.openxmlformats.org/officeDocument/2006/relationships/header"/>
<Relationship Id="rId19" Target="fontTable.xml" Type="http://schemas.openxmlformats.org/officeDocument/2006/relationships/fontTable"/>
<Relationship Id="rId2" Target="numbering.xml" Type="http://schemas.openxmlformats.org/officeDocument/2006/relationships/numbering"/>
<Relationship Id="rId20" Target="theme/theme1.xml" Type="http://schemas.openxmlformats.org/officeDocument/2006/relationships/theme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departmentofchildsafetyyouthandwomen.my.webex.com/recordingservice/sites/departmentofchildsafetyyouthandwomen.my/recording/playback/20bbf8fc3c384165957ba3f537a98496" TargetMode="External" Type="http://schemas.openxmlformats.org/officeDocument/2006/relationships/hyperlink"/>
<Relationship Id="rId9" Target="https://departmentofchildsafetyyouthandwomen.my.webex.com/recordingservice/sites/departmentofchildsafetyyouthandwomen.my/recording/playback/eab8c260519c4e4d982cd6da9f8eb43e" TargetMode="External" Type="http://schemas.openxmlformats.org/officeDocument/2006/relationships/hyperlink"/>
</Relationships>

</file>

<file path=word/_rels/header1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numbering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B3DF68-9F9A-4542-8754-19C5FED55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104</Words>
  <Characters>3871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ontentStatus>Final</cp:contentStatus>
  <dcterms:created xsi:type="dcterms:W3CDTF">2020-09-14T01:33:00Z</dcterms:created>
  <dc:creator>Queensland Government</dc:creator>
  <cp:keywords>DFV; domestic and family violence; practice standards; webinar</cp:keywords>
  <cp:lastModifiedBy>Kylie Mathewson</cp:lastModifiedBy>
  <dcterms:modified xsi:type="dcterms:W3CDTF">2020-09-14T02:10:00Z</dcterms:modified>
  <cp:revision>6</cp:revision>
  <dc:subject>DFV Practice Standards Webinar</dc:subject>
  <dc:title>DFV Practice Standards Webinar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